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62B738" w14:textId="5FE731BE" w:rsidR="00F8589F" w:rsidRDefault="00F8589F" w:rsidP="0024378F">
      <w:pPr>
        <w:jc w:val="center"/>
      </w:pPr>
    </w:p>
    <w:p w14:paraId="3F1BB67C" w14:textId="77777777" w:rsidR="00DE06F7" w:rsidRDefault="00DE06F7"/>
    <w:p w14:paraId="25349667" w14:textId="77777777" w:rsidR="00DE06F7" w:rsidRPr="00DE06F7" w:rsidRDefault="00DE06F7" w:rsidP="00DE06F7">
      <w:r>
        <w:rPr>
          <w:noProof/>
          <w:lang w:bidi="ar-SA"/>
        </w:rPr>
        <mc:AlternateContent>
          <mc:Choice Requires="wps">
            <w:drawing>
              <wp:anchor distT="0" distB="0" distL="114300" distR="114300" simplePos="0" relativeHeight="251790336" behindDoc="0" locked="0" layoutInCell="1" allowOverlap="1" wp14:anchorId="13F69A3D" wp14:editId="72441BA5">
                <wp:simplePos x="0" y="0"/>
                <wp:positionH relativeFrom="margin">
                  <wp:posOffset>251460</wp:posOffset>
                </wp:positionH>
                <wp:positionV relativeFrom="paragraph">
                  <wp:posOffset>80010</wp:posOffset>
                </wp:positionV>
                <wp:extent cx="6195060" cy="271272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71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D10A8" w14:textId="50255D7E" w:rsidR="00C93F19" w:rsidRDefault="00C93F19" w:rsidP="00AD60C5">
                            <w:pPr>
                              <w:jc w:val="center"/>
                              <w:rPr>
                                <w:rFonts w:ascii="Segoe UI" w:hAnsi="Segoe UI" w:cs="Segoe UI"/>
                                <w:sz w:val="72"/>
                                <w:szCs w:val="56"/>
                              </w:rPr>
                            </w:pPr>
                            <w:r>
                              <w:rPr>
                                <w:rFonts w:ascii="Segoe UI" w:hAnsi="Segoe UI" w:cs="Segoe UI"/>
                                <w:sz w:val="72"/>
                                <w:szCs w:val="56"/>
                              </w:rPr>
                              <w:t>Proposal</w:t>
                            </w:r>
                          </w:p>
                          <w:p w14:paraId="44807A1F" w14:textId="1F32D8C6" w:rsidR="00C93F19" w:rsidRDefault="00C93F19" w:rsidP="00AD60C5">
                            <w:pPr>
                              <w:jc w:val="center"/>
                              <w:rPr>
                                <w:rFonts w:ascii="Segoe UI" w:hAnsi="Segoe UI" w:cs="Segoe UI"/>
                                <w:sz w:val="72"/>
                                <w:szCs w:val="56"/>
                              </w:rPr>
                            </w:pPr>
                            <w:r>
                              <w:rPr>
                                <w:rFonts w:ascii="Segoe UI" w:hAnsi="Segoe UI" w:cs="Segoe UI"/>
                                <w:sz w:val="72"/>
                                <w:szCs w:val="56"/>
                              </w:rPr>
                              <w:t>Preparation Kit</w:t>
                            </w:r>
                          </w:p>
                          <w:p w14:paraId="1B2865D7" w14:textId="38D60C6F" w:rsidR="00C93F19" w:rsidRDefault="00C93F19" w:rsidP="00AD60C5">
                            <w:pPr>
                              <w:jc w:val="center"/>
                              <w:rPr>
                                <w:rFonts w:ascii="Segoe UI" w:hAnsi="Segoe UI" w:cs="Segoe UI"/>
                                <w:color w:val="045571"/>
                                <w:sz w:val="36"/>
                                <w:szCs w:val="36"/>
                              </w:rPr>
                            </w:pPr>
                            <w:r w:rsidRPr="003D7A96">
                              <w:rPr>
                                <w:rFonts w:ascii="Segoe UI" w:hAnsi="Segoe UI" w:cs="Segoe UI"/>
                                <w:color w:val="045571"/>
                                <w:sz w:val="36"/>
                                <w:szCs w:val="36"/>
                              </w:rPr>
                              <w:t xml:space="preserve">Version: </w:t>
                            </w:r>
                            <w:r w:rsidRPr="00AD60C5">
                              <w:rPr>
                                <w:rFonts w:ascii="Segoe UI" w:hAnsi="Segoe UI" w:cs="Segoe UI"/>
                                <w:color w:val="045571"/>
                                <w:sz w:val="36"/>
                                <w:szCs w:val="36"/>
                              </w:rPr>
                              <w:t xml:space="preserve">14.0 dated </w:t>
                            </w:r>
                            <w:r w:rsidR="00BB6CC0">
                              <w:rPr>
                                <w:rFonts w:ascii="Segoe UI" w:hAnsi="Segoe UI" w:cs="Segoe UI"/>
                                <w:color w:val="045571"/>
                                <w:sz w:val="36"/>
                                <w:szCs w:val="36"/>
                              </w:rPr>
                              <w:t>April 01</w:t>
                            </w:r>
                            <w:r w:rsidRPr="00AD60C5">
                              <w:rPr>
                                <w:rFonts w:ascii="Segoe UI" w:hAnsi="Segoe UI" w:cs="Segoe UI"/>
                                <w:color w:val="045571"/>
                                <w:sz w:val="36"/>
                                <w:szCs w:val="36"/>
                              </w:rPr>
                              <w:t>, 2020</w:t>
                            </w:r>
                          </w:p>
                          <w:p w14:paraId="0CEEA73E" w14:textId="4D79627C" w:rsidR="00C93F19" w:rsidRPr="00ED0C28" w:rsidRDefault="00C93F19" w:rsidP="00AD60C5">
                            <w:pPr>
                              <w:jc w:val="center"/>
                              <w:rPr>
                                <w:color w:val="045571"/>
                                <w:sz w:val="52"/>
                                <w:szCs w:val="56"/>
                              </w:rPr>
                            </w:pPr>
                            <w:r w:rsidRPr="00ED0C28">
                              <w:rPr>
                                <w:rFonts w:ascii="Segoe UI" w:hAnsi="Segoe UI" w:cs="Segoe UI"/>
                                <w:color w:val="045571"/>
                                <w:sz w:val="28"/>
                                <w:szCs w:val="36"/>
                              </w:rPr>
                              <w:t xml:space="preserve">(Replaces Version </w:t>
                            </w:r>
                            <w:r>
                              <w:rPr>
                                <w:rFonts w:ascii="Segoe UI" w:hAnsi="Segoe UI" w:cs="Segoe UI"/>
                                <w:color w:val="045571"/>
                                <w:sz w:val="28"/>
                                <w:szCs w:val="36"/>
                              </w:rPr>
                              <w:t>13.0</w:t>
                            </w:r>
                            <w:r w:rsidRPr="00ED0C28">
                              <w:rPr>
                                <w:rFonts w:ascii="Segoe UI" w:hAnsi="Segoe UI" w:cs="Segoe UI"/>
                                <w:color w:val="045571"/>
                                <w:sz w:val="28"/>
                                <w:szCs w:val="36"/>
                              </w:rPr>
                              <w:t xml:space="preserve"> dated </w:t>
                            </w:r>
                            <w:r>
                              <w:rPr>
                                <w:rFonts w:ascii="Segoe UI" w:hAnsi="Segoe UI" w:cs="Segoe UI"/>
                                <w:color w:val="045571"/>
                                <w:sz w:val="28"/>
                                <w:szCs w:val="36"/>
                              </w:rPr>
                              <w:t>March</w:t>
                            </w:r>
                            <w:r w:rsidRPr="00ED0C28">
                              <w:rPr>
                                <w:rFonts w:ascii="Segoe UI" w:hAnsi="Segoe UI" w:cs="Segoe UI"/>
                                <w:color w:val="045571"/>
                                <w:sz w:val="28"/>
                                <w:szCs w:val="36"/>
                              </w:rPr>
                              <w:t xml:space="preserve"> </w:t>
                            </w:r>
                            <w:r>
                              <w:rPr>
                                <w:rFonts w:ascii="Segoe UI" w:hAnsi="Segoe UI" w:cs="Segoe UI"/>
                                <w:color w:val="045571"/>
                                <w:sz w:val="28"/>
                                <w:szCs w:val="36"/>
                              </w:rPr>
                              <w:t>25</w:t>
                            </w:r>
                            <w:r w:rsidRPr="00ED0C28">
                              <w:rPr>
                                <w:rFonts w:ascii="Segoe UI" w:hAnsi="Segoe UI" w:cs="Segoe UI"/>
                                <w:color w:val="045571"/>
                                <w:sz w:val="28"/>
                                <w:szCs w:val="36"/>
                              </w:rPr>
                              <w:t>, 201</w:t>
                            </w:r>
                            <w:r>
                              <w:rPr>
                                <w:rFonts w:ascii="Segoe UI" w:hAnsi="Segoe UI" w:cs="Segoe UI"/>
                                <w:color w:val="045571"/>
                                <w:sz w:val="28"/>
                                <w:szCs w:val="36"/>
                              </w:rPr>
                              <w:t>9</w:t>
                            </w:r>
                            <w:r w:rsidRPr="00ED0C28">
                              <w:rPr>
                                <w:rFonts w:ascii="Segoe UI" w:hAnsi="Segoe UI" w:cs="Segoe UI"/>
                                <w:color w:val="045571"/>
                                <w:sz w:val="28"/>
                                <w:szCs w:val="36"/>
                              </w:rPr>
                              <w:t>)</w:t>
                            </w:r>
                          </w:p>
                          <w:p w14:paraId="7CB2EF14" w14:textId="77777777" w:rsidR="00C93F19" w:rsidRPr="00E046FF" w:rsidRDefault="00C93F19" w:rsidP="00696B52">
                            <w:pPr>
                              <w:jc w:val="right"/>
                              <w:rPr>
                                <w:color w:val="073E87" w:themeColor="text2"/>
                                <w:sz w:val="72"/>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69A3D" id="_x0000_t202" coordsize="21600,21600" o:spt="202" path="m,l,21600r21600,l21600,xe">
                <v:stroke joinstyle="miter"/>
                <v:path gradientshapeok="t" o:connecttype="rect"/>
              </v:shapetype>
              <v:shape id="Text Box 2" o:spid="_x0000_s1026" type="#_x0000_t202" style="position:absolute;margin-left:19.8pt;margin-top:6.3pt;width:487.8pt;height:213.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" stroked="f">
                <v:fill opacity="0"/>
                <v:textbox>
                  <w:txbxContent>
                    <w:p w14:paraId="318D10A8" w14:textId="50255D7E" w:rsidR="00C93F19" w:rsidRDefault="00C93F19" w:rsidP="00AD60C5">
                      <w:pPr>
                        <w:jc w:val="center"/>
                        <w:rPr>
                          <w:rFonts w:ascii="Segoe UI" w:hAnsi="Segoe UI" w:cs="Segoe UI"/>
                          <w:sz w:val="72"/>
                          <w:szCs w:val="56"/>
                        </w:rPr>
                      </w:pPr>
                      <w:r>
                        <w:rPr>
                          <w:rFonts w:ascii="Segoe UI" w:hAnsi="Segoe UI" w:cs="Segoe UI"/>
                          <w:sz w:val="72"/>
                          <w:szCs w:val="56"/>
                        </w:rPr>
                        <w:t>Proposal</w:t>
                      </w:r>
                    </w:p>
                    <w:p w14:paraId="44807A1F" w14:textId="1F32D8C6" w:rsidR="00C93F19" w:rsidRDefault="00C93F19" w:rsidP="00AD60C5">
                      <w:pPr>
                        <w:jc w:val="center"/>
                        <w:rPr>
                          <w:rFonts w:ascii="Segoe UI" w:hAnsi="Segoe UI" w:cs="Segoe UI"/>
                          <w:sz w:val="72"/>
                          <w:szCs w:val="56"/>
                        </w:rPr>
                      </w:pPr>
                      <w:r>
                        <w:rPr>
                          <w:rFonts w:ascii="Segoe UI" w:hAnsi="Segoe UI" w:cs="Segoe UI"/>
                          <w:sz w:val="72"/>
                          <w:szCs w:val="56"/>
                        </w:rPr>
                        <w:t>Preparation Kit</w:t>
                      </w:r>
                    </w:p>
                    <w:p w14:paraId="1B2865D7" w14:textId="38D60C6F" w:rsidR="00C93F19" w:rsidRDefault="00C93F19" w:rsidP="00AD60C5">
                      <w:pPr>
                        <w:jc w:val="center"/>
                        <w:rPr>
                          <w:rFonts w:ascii="Segoe UI" w:hAnsi="Segoe UI" w:cs="Segoe UI"/>
                          <w:color w:val="045571"/>
                          <w:sz w:val="36"/>
                          <w:szCs w:val="36"/>
                        </w:rPr>
                      </w:pPr>
                      <w:r w:rsidRPr="003D7A96">
                        <w:rPr>
                          <w:rFonts w:ascii="Segoe UI" w:hAnsi="Segoe UI" w:cs="Segoe UI"/>
                          <w:color w:val="045571"/>
                          <w:sz w:val="36"/>
                          <w:szCs w:val="36"/>
                        </w:rPr>
                        <w:t xml:space="preserve">Version: </w:t>
                      </w:r>
                      <w:r w:rsidRPr="00AD60C5">
                        <w:rPr>
                          <w:rFonts w:ascii="Segoe UI" w:hAnsi="Segoe UI" w:cs="Segoe UI"/>
                          <w:color w:val="045571"/>
                          <w:sz w:val="36"/>
                          <w:szCs w:val="36"/>
                        </w:rPr>
                        <w:t xml:space="preserve">14.0 dated </w:t>
                      </w:r>
                      <w:r w:rsidR="00BB6CC0">
                        <w:rPr>
                          <w:rFonts w:ascii="Segoe UI" w:hAnsi="Segoe UI" w:cs="Segoe UI"/>
                          <w:color w:val="045571"/>
                          <w:sz w:val="36"/>
                          <w:szCs w:val="36"/>
                        </w:rPr>
                        <w:t>April 01</w:t>
                      </w:r>
                      <w:bookmarkStart w:id="1" w:name="_GoBack"/>
                      <w:bookmarkEnd w:id="1"/>
                      <w:r w:rsidRPr="00AD60C5">
                        <w:rPr>
                          <w:rFonts w:ascii="Segoe UI" w:hAnsi="Segoe UI" w:cs="Segoe UI"/>
                          <w:color w:val="045571"/>
                          <w:sz w:val="36"/>
                          <w:szCs w:val="36"/>
                        </w:rPr>
                        <w:t>, 2020</w:t>
                      </w:r>
                    </w:p>
                    <w:p w14:paraId="0CEEA73E" w14:textId="4D79627C" w:rsidR="00C93F19" w:rsidRPr="00ED0C28" w:rsidRDefault="00C93F19" w:rsidP="00AD60C5">
                      <w:pPr>
                        <w:jc w:val="center"/>
                        <w:rPr>
                          <w:color w:val="045571"/>
                          <w:sz w:val="52"/>
                          <w:szCs w:val="56"/>
                        </w:rPr>
                      </w:pPr>
                      <w:r w:rsidRPr="00ED0C28">
                        <w:rPr>
                          <w:rFonts w:ascii="Segoe UI" w:hAnsi="Segoe UI" w:cs="Segoe UI"/>
                          <w:color w:val="045571"/>
                          <w:sz w:val="28"/>
                          <w:szCs w:val="36"/>
                        </w:rPr>
                        <w:t xml:space="preserve">(Replaces Version </w:t>
                      </w:r>
                      <w:r>
                        <w:rPr>
                          <w:rFonts w:ascii="Segoe UI" w:hAnsi="Segoe UI" w:cs="Segoe UI"/>
                          <w:color w:val="045571"/>
                          <w:sz w:val="28"/>
                          <w:szCs w:val="36"/>
                        </w:rPr>
                        <w:t>13.0</w:t>
                      </w:r>
                      <w:r w:rsidRPr="00ED0C28">
                        <w:rPr>
                          <w:rFonts w:ascii="Segoe UI" w:hAnsi="Segoe UI" w:cs="Segoe UI"/>
                          <w:color w:val="045571"/>
                          <w:sz w:val="28"/>
                          <w:szCs w:val="36"/>
                        </w:rPr>
                        <w:t xml:space="preserve"> dated </w:t>
                      </w:r>
                      <w:r>
                        <w:rPr>
                          <w:rFonts w:ascii="Segoe UI" w:hAnsi="Segoe UI" w:cs="Segoe UI"/>
                          <w:color w:val="045571"/>
                          <w:sz w:val="28"/>
                          <w:szCs w:val="36"/>
                        </w:rPr>
                        <w:t>March</w:t>
                      </w:r>
                      <w:r w:rsidRPr="00ED0C28">
                        <w:rPr>
                          <w:rFonts w:ascii="Segoe UI" w:hAnsi="Segoe UI" w:cs="Segoe UI"/>
                          <w:color w:val="045571"/>
                          <w:sz w:val="28"/>
                          <w:szCs w:val="36"/>
                        </w:rPr>
                        <w:t xml:space="preserve"> </w:t>
                      </w:r>
                      <w:r>
                        <w:rPr>
                          <w:rFonts w:ascii="Segoe UI" w:hAnsi="Segoe UI" w:cs="Segoe UI"/>
                          <w:color w:val="045571"/>
                          <w:sz w:val="28"/>
                          <w:szCs w:val="36"/>
                        </w:rPr>
                        <w:t>25</w:t>
                      </w:r>
                      <w:r w:rsidRPr="00ED0C28">
                        <w:rPr>
                          <w:rFonts w:ascii="Segoe UI" w:hAnsi="Segoe UI" w:cs="Segoe UI"/>
                          <w:color w:val="045571"/>
                          <w:sz w:val="28"/>
                          <w:szCs w:val="36"/>
                        </w:rPr>
                        <w:t>, 201</w:t>
                      </w:r>
                      <w:r>
                        <w:rPr>
                          <w:rFonts w:ascii="Segoe UI" w:hAnsi="Segoe UI" w:cs="Segoe UI"/>
                          <w:color w:val="045571"/>
                          <w:sz w:val="28"/>
                          <w:szCs w:val="36"/>
                        </w:rPr>
                        <w:t>9</w:t>
                      </w:r>
                      <w:r w:rsidRPr="00ED0C28">
                        <w:rPr>
                          <w:rFonts w:ascii="Segoe UI" w:hAnsi="Segoe UI" w:cs="Segoe UI"/>
                          <w:color w:val="045571"/>
                          <w:sz w:val="28"/>
                          <w:szCs w:val="36"/>
                        </w:rPr>
                        <w:t>)</w:t>
                      </w:r>
                    </w:p>
                    <w:p w14:paraId="7CB2EF14" w14:textId="77777777" w:rsidR="00C93F19" w:rsidRPr="00E046FF" w:rsidRDefault="00C93F19" w:rsidP="00696B52">
                      <w:pPr>
                        <w:jc w:val="right"/>
                        <w:rPr>
                          <w:color w:val="073E87" w:themeColor="text2"/>
                          <w:sz w:val="72"/>
                          <w:szCs w:val="56"/>
                        </w:rPr>
                      </w:pPr>
                    </w:p>
                  </w:txbxContent>
                </v:textbox>
                <w10:wrap anchorx="margin"/>
              </v:shape>
            </w:pict>
          </mc:Fallback>
        </mc:AlternateContent>
      </w:r>
    </w:p>
    <w:p w14:paraId="6D7AC1B6" w14:textId="707664E6" w:rsidR="00DE06F7" w:rsidRPr="00DE06F7" w:rsidRDefault="00DE06F7" w:rsidP="00DE06F7"/>
    <w:p w14:paraId="19664A39" w14:textId="77777777" w:rsidR="00DE06F7" w:rsidRPr="00DE06F7" w:rsidRDefault="00DE06F7" w:rsidP="00DE06F7"/>
    <w:p w14:paraId="043A1DCA" w14:textId="77777777" w:rsidR="00DE06F7" w:rsidRPr="00DE06F7" w:rsidRDefault="00DE06F7" w:rsidP="00DE06F7"/>
    <w:p w14:paraId="449580E2" w14:textId="77777777" w:rsidR="00DE06F7" w:rsidRPr="00DE06F7" w:rsidRDefault="00DE06F7" w:rsidP="00DE06F7"/>
    <w:p w14:paraId="367E4847" w14:textId="77777777" w:rsidR="00DE06F7" w:rsidRPr="00DE06F7" w:rsidRDefault="00DE06F7" w:rsidP="00DE06F7"/>
    <w:p w14:paraId="25A78E08" w14:textId="113156AB" w:rsidR="00DE06F7" w:rsidRPr="00DE06F7" w:rsidRDefault="00DE06F7" w:rsidP="00DE06F7"/>
    <w:p w14:paraId="28009243" w14:textId="77777777" w:rsidR="00DE06F7" w:rsidRPr="00DE06F7" w:rsidRDefault="00DE06F7" w:rsidP="00DE06F7"/>
    <w:p w14:paraId="38F7E783" w14:textId="21E5E938" w:rsidR="00DE06F7" w:rsidRPr="00DE06F7" w:rsidRDefault="00DE06F7" w:rsidP="00DE06F7"/>
    <w:p w14:paraId="197957E5" w14:textId="7D07F400" w:rsidR="00DE06F7" w:rsidRPr="00DE06F7" w:rsidRDefault="00DE06F7" w:rsidP="00DE06F7"/>
    <w:p w14:paraId="5F2DB4B8" w14:textId="77777777" w:rsidR="00DE06F7" w:rsidRPr="00DE06F7" w:rsidRDefault="00DE06F7" w:rsidP="00DE06F7"/>
    <w:p w14:paraId="777AF073" w14:textId="5A976591" w:rsidR="00AB4EFD" w:rsidRDefault="00AB4EFD">
      <w:r>
        <w:rPr>
          <w:noProof/>
          <w:lang w:bidi="ar-SA"/>
        </w:rPr>
        <mc:AlternateContent>
          <mc:Choice Requires="wps">
            <w:drawing>
              <wp:anchor distT="0" distB="0" distL="114300" distR="114300" simplePos="0" relativeHeight="251854848" behindDoc="0" locked="0" layoutInCell="1" allowOverlap="1" wp14:anchorId="7D205266" wp14:editId="096A8FA4">
                <wp:simplePos x="0" y="0"/>
                <wp:positionH relativeFrom="margin">
                  <wp:posOffset>68580</wp:posOffset>
                </wp:positionH>
                <wp:positionV relativeFrom="paragraph">
                  <wp:posOffset>752475</wp:posOffset>
                </wp:positionV>
                <wp:extent cx="6391275" cy="2400300"/>
                <wp:effectExtent l="0" t="0" r="0" b="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003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BFA4B69" w14:textId="77777777" w:rsidR="00C93F19" w:rsidRPr="007C4438" w:rsidRDefault="00C93F19" w:rsidP="007C4438"/>
                          <w:p w14:paraId="7C2BF187" w14:textId="77777777" w:rsidR="00C93F19" w:rsidRPr="007C4438" w:rsidRDefault="00C93F19" w:rsidP="007C4438">
                            <w:pPr>
                              <w:spacing w:before="0"/>
                              <w:rPr>
                                <w:rFonts w:ascii="Segoe UI" w:hAnsi="Segoe UI" w:cs="Segoe UI"/>
                                <w:sz w:val="36"/>
                                <w:szCs w:val="32"/>
                              </w:rPr>
                            </w:pPr>
                            <w:r w:rsidRPr="007C4438">
                              <w:rPr>
                                <w:rFonts w:ascii="Segoe UI" w:hAnsi="Segoe UI" w:cs="Segoe UI"/>
                                <w:sz w:val="36"/>
                                <w:szCs w:val="32"/>
                              </w:rPr>
                              <w:t>MISSION</w:t>
                            </w:r>
                          </w:p>
                          <w:p w14:paraId="3CDDC7F2" w14:textId="0EC2FF06" w:rsidR="00C93F19" w:rsidRDefault="00C93F19" w:rsidP="007C4438">
                            <w:pPr>
                              <w:numPr>
                                <w:ilvl w:val="0"/>
                                <w:numId w:val="1"/>
                              </w:numPr>
                              <w:contextualSpacing/>
                              <w:jc w:val="both"/>
                              <w:rPr>
                                <w:rFonts w:ascii="Segoe UI" w:hAnsi="Segoe UI" w:cs="Segoe UI"/>
                              </w:rPr>
                            </w:pPr>
                            <w:r w:rsidRPr="007C4438">
                              <w:rPr>
                                <w:rFonts w:ascii="Segoe UI" w:hAnsi="Segoe UI" w:cs="Segoe UI"/>
                              </w:rPr>
                              <w:t>The mission of the National Shipbuilding Research Program (NSRP) is to reduce the total ownership cost and improve the capabilities of both United States Government and U. S.-flag commercial ships.</w:t>
                            </w:r>
                          </w:p>
                          <w:p w14:paraId="69BE2FFE" w14:textId="77777777" w:rsidR="00C93F19" w:rsidRPr="007C4438" w:rsidRDefault="00C93F19" w:rsidP="00AD60C5">
                            <w:pPr>
                              <w:ind w:left="720"/>
                              <w:contextualSpacing/>
                              <w:jc w:val="both"/>
                              <w:rPr>
                                <w:rFonts w:ascii="Segoe UI" w:hAnsi="Segoe UI" w:cs="Segoe UI"/>
                              </w:rPr>
                            </w:pPr>
                          </w:p>
                          <w:p w14:paraId="234C6B27" w14:textId="77777777" w:rsidR="00C93F19" w:rsidRPr="007C4438" w:rsidRDefault="00C93F19" w:rsidP="007C4438">
                            <w:pPr>
                              <w:numPr>
                                <w:ilvl w:val="0"/>
                                <w:numId w:val="1"/>
                              </w:numPr>
                              <w:contextualSpacing/>
                              <w:jc w:val="both"/>
                              <w:rPr>
                                <w:rFonts w:ascii="Segoe UI" w:hAnsi="Segoe UI" w:cs="Segoe UI"/>
                              </w:rPr>
                            </w:pPr>
                            <w:r w:rsidRPr="007C4438">
                              <w:rPr>
                                <w:rFonts w:ascii="Segoe UI" w:hAnsi="Segoe UI" w:cs="Segoe UI"/>
                              </w:rPr>
                              <w:t>The Program accomplishes this mission by providing a collaborative framework to manage</w:t>
                            </w:r>
                            <w:r w:rsidRPr="007C4438">
                              <w:rPr>
                                <w:rFonts w:ascii="Segoe UI" w:hAnsi="Segoe UI"/>
                                <w:color w:val="1F497D"/>
                              </w:rPr>
                              <w:t>,</w:t>
                            </w:r>
                            <w:r w:rsidRPr="007C4438">
                              <w:rPr>
                                <w:rFonts w:ascii="Segoe UI" w:hAnsi="Segoe UI"/>
                              </w:rPr>
                              <w:t xml:space="preserve"> focus</w:t>
                            </w:r>
                            <w:r w:rsidRPr="007C4438">
                              <w:rPr>
                                <w:rFonts w:ascii="Segoe UI" w:hAnsi="Segoe UI"/>
                                <w:color w:val="1F497D"/>
                              </w:rPr>
                              <w:t xml:space="preserve">, </w:t>
                            </w:r>
                            <w:r w:rsidRPr="007C4438">
                              <w:rPr>
                                <w:rFonts w:ascii="Segoe UI" w:hAnsi="Segoe UI"/>
                              </w:rPr>
                              <w:t>develop, and share research and development</w:t>
                            </w:r>
                            <w:r w:rsidRPr="007C4438">
                              <w:rPr>
                                <w:rFonts w:ascii="Segoe UI" w:hAnsi="Segoe UI"/>
                                <w:color w:val="1F497D"/>
                              </w:rPr>
                              <w:t xml:space="preserve"> </w:t>
                            </w:r>
                            <w:r w:rsidRPr="007C4438">
                              <w:rPr>
                                <w:rFonts w:ascii="Segoe UI" w:hAnsi="Segoe UI"/>
                              </w:rPr>
                              <w:t xml:space="preserve">and leverage best practices in shipbuilding and ship repair. </w:t>
                            </w:r>
                          </w:p>
                          <w:p w14:paraId="1FBAC154" w14:textId="1E1C3F2D" w:rsidR="00C93F19" w:rsidRPr="00AD60C5" w:rsidRDefault="00C93F19" w:rsidP="00AD60C5">
                            <w:pPr>
                              <w:ind w:left="360"/>
                              <w:rPr>
                                <w:rFonts w:cs="Segoe U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05266" id="Text Box 46" o:spid="_x0000_s1027" type="#_x0000_t202" style="position:absolute;margin-left:5.4pt;margin-top:59.25pt;width:503.25pt;height:18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" filled="f" stroked="f" strokecolor="red">
                <v:fill opacity="0"/>
                <v:textbox>
                  <w:txbxContent>
                    <w:p w14:paraId="6BFA4B69" w14:textId="77777777" w:rsidR="00C93F19" w:rsidRPr="007C4438" w:rsidRDefault="00C93F19" w:rsidP="007C4438"/>
                    <w:p w14:paraId="7C2BF187" w14:textId="77777777" w:rsidR="00C93F19" w:rsidRPr="007C4438" w:rsidRDefault="00C93F19" w:rsidP="007C4438">
                      <w:pPr>
                        <w:spacing w:before="0"/>
                        <w:rPr>
                          <w:rFonts w:ascii="Segoe UI" w:hAnsi="Segoe UI" w:cs="Segoe UI"/>
                          <w:sz w:val="36"/>
                          <w:szCs w:val="32"/>
                        </w:rPr>
                      </w:pPr>
                      <w:r w:rsidRPr="007C4438">
                        <w:rPr>
                          <w:rFonts w:ascii="Segoe UI" w:hAnsi="Segoe UI" w:cs="Segoe UI"/>
                          <w:sz w:val="36"/>
                          <w:szCs w:val="32"/>
                        </w:rPr>
                        <w:t>MISSION</w:t>
                      </w:r>
                    </w:p>
                    <w:p w14:paraId="3CDDC7F2" w14:textId="0EC2FF06" w:rsidR="00C93F19" w:rsidRDefault="00C93F19" w:rsidP="007C4438">
                      <w:pPr>
                        <w:numPr>
                          <w:ilvl w:val="0"/>
                          <w:numId w:val="1"/>
                        </w:numPr>
                        <w:contextualSpacing/>
                        <w:jc w:val="both"/>
                        <w:rPr>
                          <w:rFonts w:ascii="Segoe UI" w:hAnsi="Segoe UI" w:cs="Segoe UI"/>
                        </w:rPr>
                      </w:pPr>
                      <w:r w:rsidRPr="007C4438">
                        <w:rPr>
                          <w:rFonts w:ascii="Segoe UI" w:hAnsi="Segoe UI" w:cs="Segoe UI"/>
                        </w:rPr>
                        <w:t>The mission of the National Shipbuilding Research Program (NSRP) is to reduce the total ownership cost and improve the capabilities of both United States Government and U. S.-flag commercial ships.</w:t>
                      </w:r>
                    </w:p>
                    <w:p w14:paraId="69BE2FFE" w14:textId="77777777" w:rsidR="00C93F19" w:rsidRPr="007C4438" w:rsidRDefault="00C93F19" w:rsidP="00AD60C5">
                      <w:pPr>
                        <w:ind w:left="720"/>
                        <w:contextualSpacing/>
                        <w:jc w:val="both"/>
                        <w:rPr>
                          <w:rFonts w:ascii="Segoe UI" w:hAnsi="Segoe UI" w:cs="Segoe UI"/>
                        </w:rPr>
                      </w:pPr>
                    </w:p>
                    <w:p w14:paraId="234C6B27" w14:textId="77777777" w:rsidR="00C93F19" w:rsidRPr="007C4438" w:rsidRDefault="00C93F19" w:rsidP="007C4438">
                      <w:pPr>
                        <w:numPr>
                          <w:ilvl w:val="0"/>
                          <w:numId w:val="1"/>
                        </w:numPr>
                        <w:contextualSpacing/>
                        <w:jc w:val="both"/>
                        <w:rPr>
                          <w:rFonts w:ascii="Segoe UI" w:hAnsi="Segoe UI" w:cs="Segoe UI"/>
                        </w:rPr>
                      </w:pPr>
                      <w:r w:rsidRPr="007C4438">
                        <w:rPr>
                          <w:rFonts w:ascii="Segoe UI" w:hAnsi="Segoe UI" w:cs="Segoe UI"/>
                        </w:rPr>
                        <w:t>The Program accomplishes this mission by providing a collaborative framework to manage</w:t>
                      </w:r>
                      <w:r w:rsidRPr="007C4438">
                        <w:rPr>
                          <w:rFonts w:ascii="Segoe UI" w:hAnsi="Segoe UI"/>
                          <w:color w:val="1F497D"/>
                        </w:rPr>
                        <w:t>,</w:t>
                      </w:r>
                      <w:r w:rsidRPr="007C4438">
                        <w:rPr>
                          <w:rFonts w:ascii="Segoe UI" w:hAnsi="Segoe UI"/>
                        </w:rPr>
                        <w:t xml:space="preserve"> focus</w:t>
                      </w:r>
                      <w:r w:rsidRPr="007C4438">
                        <w:rPr>
                          <w:rFonts w:ascii="Segoe UI" w:hAnsi="Segoe UI"/>
                          <w:color w:val="1F497D"/>
                        </w:rPr>
                        <w:t xml:space="preserve">, </w:t>
                      </w:r>
                      <w:r w:rsidRPr="007C4438">
                        <w:rPr>
                          <w:rFonts w:ascii="Segoe UI" w:hAnsi="Segoe UI"/>
                        </w:rPr>
                        <w:t>develop, and share research and development</w:t>
                      </w:r>
                      <w:r w:rsidRPr="007C4438">
                        <w:rPr>
                          <w:rFonts w:ascii="Segoe UI" w:hAnsi="Segoe UI"/>
                          <w:color w:val="1F497D"/>
                        </w:rPr>
                        <w:t xml:space="preserve"> </w:t>
                      </w:r>
                      <w:r w:rsidRPr="007C4438">
                        <w:rPr>
                          <w:rFonts w:ascii="Segoe UI" w:hAnsi="Segoe UI"/>
                        </w:rPr>
                        <w:t xml:space="preserve">and leverage best practices in shipbuilding and ship repair. </w:t>
                      </w:r>
                    </w:p>
                    <w:p w14:paraId="1FBAC154" w14:textId="1E1C3F2D" w:rsidR="00C93F19" w:rsidRPr="00AD60C5" w:rsidRDefault="00C93F19" w:rsidP="00AD60C5">
                      <w:pPr>
                        <w:ind w:left="360"/>
                        <w:rPr>
                          <w:rFonts w:cs="Segoe UI"/>
                          <w:sz w:val="24"/>
                        </w:rPr>
                      </w:pPr>
                    </w:p>
                  </w:txbxContent>
                </v:textbox>
                <w10:wrap anchorx="margin"/>
              </v:shape>
            </w:pict>
          </mc:Fallback>
        </mc:AlternateContent>
      </w:r>
      <w:r>
        <w:br w:type="page"/>
      </w:r>
    </w:p>
    <w:p w14:paraId="7EC8C606" w14:textId="748C46AE" w:rsidR="00D16456" w:rsidRPr="00496D30" w:rsidRDefault="00496D30" w:rsidP="00496D30">
      <w:pPr>
        <w:shd w:val="clear" w:color="auto" w:fill="034055"/>
        <w:rPr>
          <w:rFonts w:ascii="Segoe UI" w:hAnsi="Segoe UI" w:cs="Segoe UI"/>
          <w:color w:val="FFFFFF" w:themeColor="background1"/>
          <w:sz w:val="22"/>
          <w:szCs w:val="22"/>
        </w:rPr>
      </w:pPr>
      <w:r w:rsidRPr="00496D30">
        <w:rPr>
          <w:rFonts w:ascii="Segoe UI" w:hAnsi="Segoe UI" w:cs="Segoe UI"/>
          <w:color w:val="FFFFFF" w:themeColor="background1"/>
          <w:sz w:val="22"/>
          <w:szCs w:val="22"/>
        </w:rPr>
        <w:lastRenderedPageBreak/>
        <w:t>TABLE OF CONTENTS</w:t>
      </w:r>
    </w:p>
    <w:p w14:paraId="14BECA50" w14:textId="435492EE" w:rsidR="00D25639" w:rsidRDefault="00241739">
      <w:pPr>
        <w:pStyle w:val="TOC1"/>
        <w:tabs>
          <w:tab w:val="left" w:pos="600"/>
          <w:tab w:val="right" w:leader="dot" w:pos="10160"/>
        </w:tabs>
        <w:rPr>
          <w:rFonts w:asciiTheme="minorHAnsi" w:hAnsiTheme="minorHAnsi"/>
          <w:noProof/>
          <w:szCs w:val="22"/>
          <w:lang w:bidi="ar-SA"/>
        </w:rPr>
      </w:pPr>
      <w:r>
        <w:fldChar w:fldCharType="begin"/>
      </w:r>
      <w:r>
        <w:instrText xml:space="preserve"> TOC \o "1-6" \h \z \u </w:instrText>
      </w:r>
      <w:r>
        <w:fldChar w:fldCharType="separate"/>
      </w:r>
      <w:hyperlink w:anchor="_Toc36448925" w:history="1">
        <w:r w:rsidR="00D25639" w:rsidRPr="006C1EBB">
          <w:rPr>
            <w:rStyle w:val="Hyperlink"/>
            <w:noProof/>
          </w:rPr>
          <w:t>1.0</w:t>
        </w:r>
        <w:r w:rsidR="00D25639">
          <w:rPr>
            <w:rFonts w:asciiTheme="minorHAnsi" w:hAnsiTheme="minorHAnsi"/>
            <w:noProof/>
            <w:szCs w:val="22"/>
            <w:lang w:bidi="ar-SA"/>
          </w:rPr>
          <w:tab/>
        </w:r>
        <w:r w:rsidR="00D25639">
          <w:rPr>
            <w:rStyle w:val="Hyperlink"/>
            <w:noProof/>
          </w:rPr>
          <w:t>Introduction</w:t>
        </w:r>
        <w:r w:rsidR="00D25639">
          <w:rPr>
            <w:noProof/>
            <w:webHidden/>
          </w:rPr>
          <w:tab/>
        </w:r>
        <w:r w:rsidR="00D25639">
          <w:rPr>
            <w:noProof/>
            <w:webHidden/>
          </w:rPr>
          <w:fldChar w:fldCharType="begin"/>
        </w:r>
        <w:r w:rsidR="00D25639">
          <w:rPr>
            <w:noProof/>
            <w:webHidden/>
          </w:rPr>
          <w:instrText xml:space="preserve"> PAGEREF _Toc36448925 \h </w:instrText>
        </w:r>
        <w:r w:rsidR="00D25639">
          <w:rPr>
            <w:noProof/>
            <w:webHidden/>
          </w:rPr>
        </w:r>
        <w:r w:rsidR="00D25639">
          <w:rPr>
            <w:noProof/>
            <w:webHidden/>
          </w:rPr>
          <w:fldChar w:fldCharType="separate"/>
        </w:r>
        <w:r w:rsidR="00D25639">
          <w:rPr>
            <w:noProof/>
            <w:webHidden/>
          </w:rPr>
          <w:t>3</w:t>
        </w:r>
        <w:r w:rsidR="00D25639">
          <w:rPr>
            <w:noProof/>
            <w:webHidden/>
          </w:rPr>
          <w:fldChar w:fldCharType="end"/>
        </w:r>
      </w:hyperlink>
    </w:p>
    <w:p w14:paraId="76640E57" w14:textId="45FC5CFA" w:rsidR="00D25639" w:rsidRDefault="00763F4C">
      <w:pPr>
        <w:pStyle w:val="TOC1"/>
        <w:tabs>
          <w:tab w:val="left" w:pos="600"/>
          <w:tab w:val="right" w:leader="dot" w:pos="10160"/>
        </w:tabs>
        <w:rPr>
          <w:rFonts w:asciiTheme="minorHAnsi" w:hAnsiTheme="minorHAnsi"/>
          <w:noProof/>
          <w:szCs w:val="22"/>
          <w:lang w:bidi="ar-SA"/>
        </w:rPr>
      </w:pPr>
      <w:hyperlink w:anchor="_Toc36448926" w:history="1">
        <w:r w:rsidR="00D25639" w:rsidRPr="006C1EBB">
          <w:rPr>
            <w:rStyle w:val="Hyperlink"/>
            <w:noProof/>
          </w:rPr>
          <w:t>2.0</w:t>
        </w:r>
        <w:r w:rsidR="00D25639">
          <w:rPr>
            <w:rFonts w:asciiTheme="minorHAnsi" w:hAnsiTheme="minorHAnsi"/>
            <w:noProof/>
            <w:szCs w:val="22"/>
            <w:lang w:bidi="ar-SA"/>
          </w:rPr>
          <w:tab/>
        </w:r>
        <w:r w:rsidR="00D25639" w:rsidRPr="006C1EBB">
          <w:rPr>
            <w:rStyle w:val="Hyperlink"/>
            <w:noProof/>
          </w:rPr>
          <w:t>D</w:t>
        </w:r>
        <w:r w:rsidR="00D25639">
          <w:rPr>
            <w:rStyle w:val="Hyperlink"/>
            <w:noProof/>
          </w:rPr>
          <w:t>efinitions</w:t>
        </w:r>
        <w:r w:rsidR="00D25639">
          <w:rPr>
            <w:noProof/>
            <w:webHidden/>
          </w:rPr>
          <w:tab/>
        </w:r>
        <w:r w:rsidR="00D25639">
          <w:rPr>
            <w:noProof/>
            <w:webHidden/>
          </w:rPr>
          <w:fldChar w:fldCharType="begin"/>
        </w:r>
        <w:r w:rsidR="00D25639">
          <w:rPr>
            <w:noProof/>
            <w:webHidden/>
          </w:rPr>
          <w:instrText xml:space="preserve"> PAGEREF _Toc36448926 \h </w:instrText>
        </w:r>
        <w:r w:rsidR="00D25639">
          <w:rPr>
            <w:noProof/>
            <w:webHidden/>
          </w:rPr>
        </w:r>
        <w:r w:rsidR="00D25639">
          <w:rPr>
            <w:noProof/>
            <w:webHidden/>
          </w:rPr>
          <w:fldChar w:fldCharType="separate"/>
        </w:r>
        <w:r w:rsidR="00D25639">
          <w:rPr>
            <w:noProof/>
            <w:webHidden/>
          </w:rPr>
          <w:t>3</w:t>
        </w:r>
        <w:r w:rsidR="00D25639">
          <w:rPr>
            <w:noProof/>
            <w:webHidden/>
          </w:rPr>
          <w:fldChar w:fldCharType="end"/>
        </w:r>
      </w:hyperlink>
    </w:p>
    <w:p w14:paraId="7787110B" w14:textId="088D69DC" w:rsidR="00D25639" w:rsidRDefault="00763F4C">
      <w:pPr>
        <w:pStyle w:val="TOC1"/>
        <w:tabs>
          <w:tab w:val="left" w:pos="600"/>
          <w:tab w:val="right" w:leader="dot" w:pos="10160"/>
        </w:tabs>
        <w:rPr>
          <w:rFonts w:asciiTheme="minorHAnsi" w:hAnsiTheme="minorHAnsi"/>
          <w:noProof/>
          <w:szCs w:val="22"/>
          <w:lang w:bidi="ar-SA"/>
        </w:rPr>
      </w:pPr>
      <w:hyperlink w:anchor="_Toc36448927" w:history="1">
        <w:r w:rsidR="00D25639" w:rsidRPr="006C1EBB">
          <w:rPr>
            <w:rStyle w:val="Hyperlink"/>
            <w:noProof/>
          </w:rPr>
          <w:t>3.0</w:t>
        </w:r>
        <w:r w:rsidR="00D25639">
          <w:rPr>
            <w:rFonts w:asciiTheme="minorHAnsi" w:hAnsiTheme="minorHAnsi"/>
            <w:noProof/>
            <w:szCs w:val="22"/>
            <w:lang w:bidi="ar-SA"/>
          </w:rPr>
          <w:tab/>
        </w:r>
        <w:r w:rsidR="00D25639">
          <w:rPr>
            <w:rStyle w:val="Hyperlink"/>
            <w:noProof/>
          </w:rPr>
          <w:t>General Instructions</w:t>
        </w:r>
        <w:r w:rsidR="00D25639">
          <w:rPr>
            <w:noProof/>
            <w:webHidden/>
          </w:rPr>
          <w:tab/>
        </w:r>
        <w:r w:rsidR="00D25639">
          <w:rPr>
            <w:noProof/>
            <w:webHidden/>
          </w:rPr>
          <w:fldChar w:fldCharType="begin"/>
        </w:r>
        <w:r w:rsidR="00D25639">
          <w:rPr>
            <w:noProof/>
            <w:webHidden/>
          </w:rPr>
          <w:instrText xml:space="preserve"> PAGEREF _Toc36448927 \h </w:instrText>
        </w:r>
        <w:r w:rsidR="00D25639">
          <w:rPr>
            <w:noProof/>
            <w:webHidden/>
          </w:rPr>
        </w:r>
        <w:r w:rsidR="00D25639">
          <w:rPr>
            <w:noProof/>
            <w:webHidden/>
          </w:rPr>
          <w:fldChar w:fldCharType="separate"/>
        </w:r>
        <w:r w:rsidR="00D25639">
          <w:rPr>
            <w:noProof/>
            <w:webHidden/>
          </w:rPr>
          <w:t>4</w:t>
        </w:r>
        <w:r w:rsidR="00D25639">
          <w:rPr>
            <w:noProof/>
            <w:webHidden/>
          </w:rPr>
          <w:fldChar w:fldCharType="end"/>
        </w:r>
      </w:hyperlink>
    </w:p>
    <w:p w14:paraId="13A5D380" w14:textId="4002ED5A" w:rsidR="00D25639" w:rsidRDefault="00763F4C">
      <w:pPr>
        <w:pStyle w:val="TOC1"/>
        <w:tabs>
          <w:tab w:val="left" w:pos="600"/>
          <w:tab w:val="right" w:leader="dot" w:pos="10160"/>
        </w:tabs>
        <w:rPr>
          <w:rFonts w:asciiTheme="minorHAnsi" w:hAnsiTheme="minorHAnsi"/>
          <w:noProof/>
          <w:szCs w:val="22"/>
          <w:lang w:bidi="ar-SA"/>
        </w:rPr>
      </w:pPr>
      <w:hyperlink w:anchor="_Toc36448928" w:history="1">
        <w:r w:rsidR="00D25639" w:rsidRPr="006C1EBB">
          <w:rPr>
            <w:rStyle w:val="Hyperlink"/>
            <w:noProof/>
          </w:rPr>
          <w:t>4.0</w:t>
        </w:r>
        <w:r w:rsidR="00D25639">
          <w:rPr>
            <w:rFonts w:asciiTheme="minorHAnsi" w:hAnsiTheme="minorHAnsi"/>
            <w:noProof/>
            <w:szCs w:val="22"/>
            <w:lang w:bidi="ar-SA"/>
          </w:rPr>
          <w:tab/>
        </w:r>
        <w:r w:rsidR="00D25639">
          <w:rPr>
            <w:rStyle w:val="Hyperlink"/>
            <w:noProof/>
          </w:rPr>
          <w:t>Summary Proposal</w:t>
        </w:r>
        <w:r w:rsidR="00D25639">
          <w:rPr>
            <w:noProof/>
            <w:webHidden/>
          </w:rPr>
          <w:tab/>
        </w:r>
        <w:r w:rsidR="00D25639">
          <w:rPr>
            <w:noProof/>
            <w:webHidden/>
          </w:rPr>
          <w:fldChar w:fldCharType="begin"/>
        </w:r>
        <w:r w:rsidR="00D25639">
          <w:rPr>
            <w:noProof/>
            <w:webHidden/>
          </w:rPr>
          <w:instrText xml:space="preserve"> PAGEREF _Toc36448928 \h </w:instrText>
        </w:r>
        <w:r w:rsidR="00D25639">
          <w:rPr>
            <w:noProof/>
            <w:webHidden/>
          </w:rPr>
        </w:r>
        <w:r w:rsidR="00D25639">
          <w:rPr>
            <w:noProof/>
            <w:webHidden/>
          </w:rPr>
          <w:fldChar w:fldCharType="separate"/>
        </w:r>
        <w:r w:rsidR="00D25639">
          <w:rPr>
            <w:noProof/>
            <w:webHidden/>
          </w:rPr>
          <w:t>6</w:t>
        </w:r>
        <w:r w:rsidR="00D25639">
          <w:rPr>
            <w:noProof/>
            <w:webHidden/>
          </w:rPr>
          <w:fldChar w:fldCharType="end"/>
        </w:r>
      </w:hyperlink>
    </w:p>
    <w:p w14:paraId="5BAF9CC1" w14:textId="4D9745F7" w:rsidR="00D25639" w:rsidRDefault="00763F4C">
      <w:pPr>
        <w:pStyle w:val="TOC2"/>
        <w:rPr>
          <w:rFonts w:asciiTheme="minorHAnsi" w:hAnsiTheme="minorHAnsi"/>
          <w:noProof/>
          <w:lang w:bidi="ar-SA"/>
        </w:rPr>
      </w:pPr>
      <w:hyperlink w:anchor="_Toc36448929" w:history="1">
        <w:r w:rsidR="00D25639" w:rsidRPr="006C1EBB">
          <w:rPr>
            <w:rStyle w:val="Hyperlink"/>
            <w:noProof/>
          </w:rPr>
          <w:t>4.1</w:t>
        </w:r>
        <w:r w:rsidR="00D25639">
          <w:rPr>
            <w:rFonts w:asciiTheme="minorHAnsi" w:hAnsiTheme="minorHAnsi"/>
            <w:noProof/>
            <w:lang w:bidi="ar-SA"/>
          </w:rPr>
          <w:tab/>
        </w:r>
        <w:r w:rsidR="00D25639" w:rsidRPr="006C1EBB">
          <w:rPr>
            <w:rStyle w:val="Hyperlink"/>
            <w:noProof/>
          </w:rPr>
          <w:t xml:space="preserve"> Cover Page</w:t>
        </w:r>
        <w:r w:rsidR="00D25639">
          <w:rPr>
            <w:noProof/>
            <w:webHidden/>
          </w:rPr>
          <w:tab/>
        </w:r>
        <w:r w:rsidR="00D25639">
          <w:rPr>
            <w:noProof/>
            <w:webHidden/>
          </w:rPr>
          <w:fldChar w:fldCharType="begin"/>
        </w:r>
        <w:r w:rsidR="00D25639">
          <w:rPr>
            <w:noProof/>
            <w:webHidden/>
          </w:rPr>
          <w:instrText xml:space="preserve"> PAGEREF _Toc36448929 \h </w:instrText>
        </w:r>
        <w:r w:rsidR="00D25639">
          <w:rPr>
            <w:noProof/>
            <w:webHidden/>
          </w:rPr>
        </w:r>
        <w:r w:rsidR="00D25639">
          <w:rPr>
            <w:noProof/>
            <w:webHidden/>
          </w:rPr>
          <w:fldChar w:fldCharType="separate"/>
        </w:r>
        <w:r w:rsidR="00D25639">
          <w:rPr>
            <w:noProof/>
            <w:webHidden/>
          </w:rPr>
          <w:t>6</w:t>
        </w:r>
        <w:r w:rsidR="00D25639">
          <w:rPr>
            <w:noProof/>
            <w:webHidden/>
          </w:rPr>
          <w:fldChar w:fldCharType="end"/>
        </w:r>
      </w:hyperlink>
    </w:p>
    <w:p w14:paraId="7B1D8E59" w14:textId="45EB9260" w:rsidR="00D25639" w:rsidRDefault="00763F4C">
      <w:pPr>
        <w:pStyle w:val="TOC2"/>
        <w:rPr>
          <w:rFonts w:asciiTheme="minorHAnsi" w:hAnsiTheme="minorHAnsi"/>
          <w:noProof/>
          <w:lang w:bidi="ar-SA"/>
        </w:rPr>
      </w:pPr>
      <w:hyperlink w:anchor="_Toc36448930" w:history="1">
        <w:r w:rsidR="00D25639" w:rsidRPr="006C1EBB">
          <w:rPr>
            <w:rStyle w:val="Hyperlink"/>
            <w:noProof/>
          </w:rPr>
          <w:t>4.2</w:t>
        </w:r>
        <w:r w:rsidR="00D25639">
          <w:rPr>
            <w:rFonts w:asciiTheme="minorHAnsi" w:hAnsiTheme="minorHAnsi"/>
            <w:noProof/>
            <w:lang w:bidi="ar-SA"/>
          </w:rPr>
          <w:tab/>
        </w:r>
        <w:r w:rsidR="00D25639" w:rsidRPr="006C1EBB">
          <w:rPr>
            <w:rStyle w:val="Hyperlink"/>
            <w:noProof/>
          </w:rPr>
          <w:t xml:space="preserve"> Technical Summary</w:t>
        </w:r>
        <w:r w:rsidR="00D25639">
          <w:rPr>
            <w:noProof/>
            <w:webHidden/>
          </w:rPr>
          <w:tab/>
        </w:r>
        <w:r w:rsidR="00D25639">
          <w:rPr>
            <w:noProof/>
            <w:webHidden/>
          </w:rPr>
          <w:fldChar w:fldCharType="begin"/>
        </w:r>
        <w:r w:rsidR="00D25639">
          <w:rPr>
            <w:noProof/>
            <w:webHidden/>
          </w:rPr>
          <w:instrText xml:space="preserve"> PAGEREF _Toc36448930 \h </w:instrText>
        </w:r>
        <w:r w:rsidR="00D25639">
          <w:rPr>
            <w:noProof/>
            <w:webHidden/>
          </w:rPr>
        </w:r>
        <w:r w:rsidR="00D25639">
          <w:rPr>
            <w:noProof/>
            <w:webHidden/>
          </w:rPr>
          <w:fldChar w:fldCharType="separate"/>
        </w:r>
        <w:r w:rsidR="00D25639">
          <w:rPr>
            <w:noProof/>
            <w:webHidden/>
          </w:rPr>
          <w:t>6</w:t>
        </w:r>
        <w:r w:rsidR="00D25639">
          <w:rPr>
            <w:noProof/>
            <w:webHidden/>
          </w:rPr>
          <w:fldChar w:fldCharType="end"/>
        </w:r>
      </w:hyperlink>
    </w:p>
    <w:p w14:paraId="37EADE4C" w14:textId="16C5F821" w:rsidR="00D25639" w:rsidRDefault="00763F4C" w:rsidP="00D25639">
      <w:pPr>
        <w:pStyle w:val="TOC4"/>
        <w:rPr>
          <w:rFonts w:asciiTheme="minorHAnsi" w:hAnsiTheme="minorHAnsi"/>
          <w:noProof/>
          <w:sz w:val="22"/>
          <w:szCs w:val="22"/>
          <w:lang w:bidi="ar-SA"/>
        </w:rPr>
      </w:pPr>
      <w:hyperlink w:anchor="_Toc36448931" w:history="1">
        <w:r w:rsidR="00D25639" w:rsidRPr="006C1EBB">
          <w:rPr>
            <w:rStyle w:val="Hyperlink"/>
            <w:rFonts w:cs="Segoe UI"/>
            <w:noProof/>
          </w:rPr>
          <w:t>4.2.1</w:t>
        </w:r>
        <w:r w:rsidR="00D25639">
          <w:rPr>
            <w:rFonts w:asciiTheme="minorHAnsi" w:hAnsiTheme="minorHAnsi"/>
            <w:noProof/>
            <w:sz w:val="22"/>
            <w:szCs w:val="22"/>
            <w:lang w:bidi="ar-SA"/>
          </w:rPr>
          <w:tab/>
        </w:r>
        <w:r w:rsidR="00D25639" w:rsidRPr="006C1EBB">
          <w:rPr>
            <w:rStyle w:val="Hyperlink"/>
            <w:rFonts w:cs="Segoe UI"/>
            <w:noProof/>
          </w:rPr>
          <w:t>Synopsis</w:t>
        </w:r>
        <w:r w:rsidR="00D25639">
          <w:rPr>
            <w:noProof/>
            <w:webHidden/>
          </w:rPr>
          <w:tab/>
        </w:r>
        <w:r w:rsidR="00D25639">
          <w:rPr>
            <w:noProof/>
            <w:webHidden/>
          </w:rPr>
          <w:fldChar w:fldCharType="begin"/>
        </w:r>
        <w:r w:rsidR="00D25639">
          <w:rPr>
            <w:noProof/>
            <w:webHidden/>
          </w:rPr>
          <w:instrText xml:space="preserve"> PAGEREF _Toc36448931 \h </w:instrText>
        </w:r>
        <w:r w:rsidR="00D25639">
          <w:rPr>
            <w:noProof/>
            <w:webHidden/>
          </w:rPr>
        </w:r>
        <w:r w:rsidR="00D25639">
          <w:rPr>
            <w:noProof/>
            <w:webHidden/>
          </w:rPr>
          <w:fldChar w:fldCharType="separate"/>
        </w:r>
        <w:r w:rsidR="00D25639">
          <w:rPr>
            <w:noProof/>
            <w:webHidden/>
          </w:rPr>
          <w:t>7</w:t>
        </w:r>
        <w:r w:rsidR="00D25639">
          <w:rPr>
            <w:noProof/>
            <w:webHidden/>
          </w:rPr>
          <w:fldChar w:fldCharType="end"/>
        </w:r>
      </w:hyperlink>
    </w:p>
    <w:p w14:paraId="485EEE17" w14:textId="024AC62B" w:rsidR="00D25639" w:rsidRDefault="00763F4C" w:rsidP="00D25639">
      <w:pPr>
        <w:pStyle w:val="TOC4"/>
        <w:rPr>
          <w:rFonts w:asciiTheme="minorHAnsi" w:hAnsiTheme="minorHAnsi"/>
          <w:noProof/>
          <w:sz w:val="22"/>
          <w:szCs w:val="22"/>
          <w:lang w:bidi="ar-SA"/>
        </w:rPr>
      </w:pPr>
      <w:hyperlink w:anchor="_Toc36448932" w:history="1">
        <w:r w:rsidR="00D25639" w:rsidRPr="006C1EBB">
          <w:rPr>
            <w:rStyle w:val="Hyperlink"/>
            <w:rFonts w:cs="Segoe UI"/>
            <w:noProof/>
          </w:rPr>
          <w:t>4.2.2</w:t>
        </w:r>
        <w:r w:rsidR="00D25639">
          <w:rPr>
            <w:rFonts w:asciiTheme="minorHAnsi" w:hAnsiTheme="minorHAnsi"/>
            <w:noProof/>
            <w:sz w:val="22"/>
            <w:szCs w:val="22"/>
            <w:lang w:bidi="ar-SA"/>
          </w:rPr>
          <w:tab/>
        </w:r>
        <w:r w:rsidR="00D25639" w:rsidRPr="006C1EBB">
          <w:rPr>
            <w:rStyle w:val="Hyperlink"/>
            <w:rFonts w:cs="Segoe UI"/>
            <w:noProof/>
          </w:rPr>
          <w:t>Problem to be addressed/General Objectives</w:t>
        </w:r>
        <w:r w:rsidR="00D25639">
          <w:rPr>
            <w:noProof/>
            <w:webHidden/>
          </w:rPr>
          <w:tab/>
        </w:r>
        <w:r w:rsidR="00D25639">
          <w:rPr>
            <w:noProof/>
            <w:webHidden/>
          </w:rPr>
          <w:fldChar w:fldCharType="begin"/>
        </w:r>
        <w:r w:rsidR="00D25639">
          <w:rPr>
            <w:noProof/>
            <w:webHidden/>
          </w:rPr>
          <w:instrText xml:space="preserve"> PAGEREF _Toc36448932 \h </w:instrText>
        </w:r>
        <w:r w:rsidR="00D25639">
          <w:rPr>
            <w:noProof/>
            <w:webHidden/>
          </w:rPr>
        </w:r>
        <w:r w:rsidR="00D25639">
          <w:rPr>
            <w:noProof/>
            <w:webHidden/>
          </w:rPr>
          <w:fldChar w:fldCharType="separate"/>
        </w:r>
        <w:r w:rsidR="00D25639">
          <w:rPr>
            <w:noProof/>
            <w:webHidden/>
          </w:rPr>
          <w:t>7</w:t>
        </w:r>
        <w:r w:rsidR="00D25639">
          <w:rPr>
            <w:noProof/>
            <w:webHidden/>
          </w:rPr>
          <w:fldChar w:fldCharType="end"/>
        </w:r>
      </w:hyperlink>
    </w:p>
    <w:p w14:paraId="7CE0B215" w14:textId="11931A9A" w:rsidR="00D25639" w:rsidRDefault="00763F4C" w:rsidP="00D25639">
      <w:pPr>
        <w:pStyle w:val="TOC4"/>
        <w:rPr>
          <w:rFonts w:asciiTheme="minorHAnsi" w:hAnsiTheme="minorHAnsi"/>
          <w:noProof/>
          <w:sz w:val="22"/>
          <w:szCs w:val="22"/>
          <w:lang w:bidi="ar-SA"/>
        </w:rPr>
      </w:pPr>
      <w:hyperlink w:anchor="_Toc36448933" w:history="1">
        <w:r w:rsidR="00D25639" w:rsidRPr="006C1EBB">
          <w:rPr>
            <w:rStyle w:val="Hyperlink"/>
            <w:rFonts w:cs="Segoe UI"/>
            <w:noProof/>
          </w:rPr>
          <w:t>4.2.3</w:t>
        </w:r>
        <w:r w:rsidR="00D25639">
          <w:rPr>
            <w:rFonts w:asciiTheme="minorHAnsi" w:hAnsiTheme="minorHAnsi"/>
            <w:noProof/>
            <w:sz w:val="22"/>
            <w:szCs w:val="22"/>
            <w:lang w:bidi="ar-SA"/>
          </w:rPr>
          <w:tab/>
        </w:r>
        <w:r w:rsidR="00D25639" w:rsidRPr="006C1EBB">
          <w:rPr>
            <w:rStyle w:val="Hyperlink"/>
            <w:rFonts w:cs="Segoe UI"/>
            <w:noProof/>
          </w:rPr>
          <w:t>Technical Approach</w:t>
        </w:r>
        <w:r w:rsidR="00D25639">
          <w:rPr>
            <w:noProof/>
            <w:webHidden/>
          </w:rPr>
          <w:tab/>
        </w:r>
        <w:r w:rsidR="00D25639">
          <w:rPr>
            <w:noProof/>
            <w:webHidden/>
          </w:rPr>
          <w:fldChar w:fldCharType="begin"/>
        </w:r>
        <w:r w:rsidR="00D25639">
          <w:rPr>
            <w:noProof/>
            <w:webHidden/>
          </w:rPr>
          <w:instrText xml:space="preserve"> PAGEREF _Toc36448933 \h </w:instrText>
        </w:r>
        <w:r w:rsidR="00D25639">
          <w:rPr>
            <w:noProof/>
            <w:webHidden/>
          </w:rPr>
        </w:r>
        <w:r w:rsidR="00D25639">
          <w:rPr>
            <w:noProof/>
            <w:webHidden/>
          </w:rPr>
          <w:fldChar w:fldCharType="separate"/>
        </w:r>
        <w:r w:rsidR="00D25639">
          <w:rPr>
            <w:noProof/>
            <w:webHidden/>
          </w:rPr>
          <w:t>7</w:t>
        </w:r>
        <w:r w:rsidR="00D25639">
          <w:rPr>
            <w:noProof/>
            <w:webHidden/>
          </w:rPr>
          <w:fldChar w:fldCharType="end"/>
        </w:r>
      </w:hyperlink>
    </w:p>
    <w:p w14:paraId="531CC5A4" w14:textId="6FE1A4DB" w:rsidR="00D25639" w:rsidRDefault="00763F4C" w:rsidP="00D25639">
      <w:pPr>
        <w:pStyle w:val="TOC4"/>
        <w:rPr>
          <w:rFonts w:asciiTheme="minorHAnsi" w:hAnsiTheme="minorHAnsi"/>
          <w:noProof/>
          <w:sz w:val="22"/>
          <w:szCs w:val="22"/>
          <w:lang w:bidi="ar-SA"/>
        </w:rPr>
      </w:pPr>
      <w:hyperlink w:anchor="_Toc36448934" w:history="1">
        <w:r w:rsidR="00D25639" w:rsidRPr="006C1EBB">
          <w:rPr>
            <w:rStyle w:val="Hyperlink"/>
            <w:rFonts w:cs="Segoe UI"/>
            <w:noProof/>
          </w:rPr>
          <w:t>4.2.4</w:t>
        </w:r>
        <w:r w:rsidR="00D25639">
          <w:rPr>
            <w:rFonts w:asciiTheme="minorHAnsi" w:hAnsiTheme="minorHAnsi"/>
            <w:noProof/>
            <w:sz w:val="22"/>
            <w:szCs w:val="22"/>
            <w:lang w:bidi="ar-SA"/>
          </w:rPr>
          <w:tab/>
        </w:r>
        <w:r w:rsidR="00D25639" w:rsidRPr="006C1EBB">
          <w:rPr>
            <w:rStyle w:val="Hyperlink"/>
            <w:rFonts w:cs="Segoe UI"/>
            <w:noProof/>
          </w:rPr>
          <w:t>Current State and Relevant Efforts</w:t>
        </w:r>
        <w:r w:rsidR="00D25639">
          <w:rPr>
            <w:noProof/>
            <w:webHidden/>
          </w:rPr>
          <w:tab/>
        </w:r>
        <w:r w:rsidR="00D25639">
          <w:rPr>
            <w:noProof/>
            <w:webHidden/>
          </w:rPr>
          <w:fldChar w:fldCharType="begin"/>
        </w:r>
        <w:r w:rsidR="00D25639">
          <w:rPr>
            <w:noProof/>
            <w:webHidden/>
          </w:rPr>
          <w:instrText xml:space="preserve"> PAGEREF _Toc36448934 \h </w:instrText>
        </w:r>
        <w:r w:rsidR="00D25639">
          <w:rPr>
            <w:noProof/>
            <w:webHidden/>
          </w:rPr>
        </w:r>
        <w:r w:rsidR="00D25639">
          <w:rPr>
            <w:noProof/>
            <w:webHidden/>
          </w:rPr>
          <w:fldChar w:fldCharType="separate"/>
        </w:r>
        <w:r w:rsidR="00D25639">
          <w:rPr>
            <w:noProof/>
            <w:webHidden/>
          </w:rPr>
          <w:t>8</w:t>
        </w:r>
        <w:r w:rsidR="00D25639">
          <w:rPr>
            <w:noProof/>
            <w:webHidden/>
          </w:rPr>
          <w:fldChar w:fldCharType="end"/>
        </w:r>
      </w:hyperlink>
    </w:p>
    <w:p w14:paraId="11D701B8" w14:textId="759C669E" w:rsidR="00D25639" w:rsidRDefault="00763F4C" w:rsidP="00D25639">
      <w:pPr>
        <w:pStyle w:val="TOC4"/>
        <w:rPr>
          <w:rFonts w:asciiTheme="minorHAnsi" w:hAnsiTheme="minorHAnsi"/>
          <w:noProof/>
          <w:sz w:val="22"/>
          <w:szCs w:val="22"/>
          <w:lang w:bidi="ar-SA"/>
        </w:rPr>
      </w:pPr>
      <w:hyperlink w:anchor="_Toc36448935" w:history="1">
        <w:r w:rsidR="00D25639" w:rsidRPr="006C1EBB">
          <w:rPr>
            <w:rStyle w:val="Hyperlink"/>
            <w:rFonts w:cs="Segoe UI"/>
            <w:noProof/>
          </w:rPr>
          <w:t>4.2.5</w:t>
        </w:r>
        <w:r w:rsidR="00D25639">
          <w:rPr>
            <w:rFonts w:asciiTheme="minorHAnsi" w:hAnsiTheme="minorHAnsi"/>
            <w:noProof/>
            <w:sz w:val="22"/>
            <w:szCs w:val="22"/>
            <w:lang w:bidi="ar-SA"/>
          </w:rPr>
          <w:tab/>
        </w:r>
        <w:r w:rsidR="00D25639" w:rsidRPr="006C1EBB">
          <w:rPr>
            <w:rStyle w:val="Hyperlink"/>
            <w:rFonts w:cs="Segoe UI"/>
            <w:noProof/>
          </w:rPr>
          <w:t>People and Organizational Impacts</w:t>
        </w:r>
        <w:r w:rsidR="00D25639">
          <w:rPr>
            <w:noProof/>
            <w:webHidden/>
          </w:rPr>
          <w:tab/>
        </w:r>
        <w:r w:rsidR="00D25639">
          <w:rPr>
            <w:noProof/>
            <w:webHidden/>
          </w:rPr>
          <w:fldChar w:fldCharType="begin"/>
        </w:r>
        <w:r w:rsidR="00D25639">
          <w:rPr>
            <w:noProof/>
            <w:webHidden/>
          </w:rPr>
          <w:instrText xml:space="preserve"> PAGEREF _Toc36448935 \h </w:instrText>
        </w:r>
        <w:r w:rsidR="00D25639">
          <w:rPr>
            <w:noProof/>
            <w:webHidden/>
          </w:rPr>
        </w:r>
        <w:r w:rsidR="00D25639">
          <w:rPr>
            <w:noProof/>
            <w:webHidden/>
          </w:rPr>
          <w:fldChar w:fldCharType="separate"/>
        </w:r>
        <w:r w:rsidR="00D25639">
          <w:rPr>
            <w:noProof/>
            <w:webHidden/>
          </w:rPr>
          <w:t>9</w:t>
        </w:r>
        <w:r w:rsidR="00D25639">
          <w:rPr>
            <w:noProof/>
            <w:webHidden/>
          </w:rPr>
          <w:fldChar w:fldCharType="end"/>
        </w:r>
      </w:hyperlink>
    </w:p>
    <w:p w14:paraId="00699ADB" w14:textId="6E865F29" w:rsidR="00D25639" w:rsidRDefault="00763F4C" w:rsidP="00D25639">
      <w:pPr>
        <w:pStyle w:val="TOC4"/>
        <w:rPr>
          <w:rFonts w:asciiTheme="minorHAnsi" w:hAnsiTheme="minorHAnsi"/>
          <w:noProof/>
          <w:sz w:val="22"/>
          <w:szCs w:val="22"/>
          <w:lang w:bidi="ar-SA"/>
        </w:rPr>
      </w:pPr>
      <w:hyperlink w:anchor="_Toc36448936" w:history="1">
        <w:r w:rsidR="00D25639" w:rsidRPr="006C1EBB">
          <w:rPr>
            <w:rStyle w:val="Hyperlink"/>
            <w:rFonts w:cs="Segoe UI"/>
            <w:noProof/>
          </w:rPr>
          <w:t>4.2.6</w:t>
        </w:r>
        <w:r w:rsidR="00D25639">
          <w:rPr>
            <w:rFonts w:asciiTheme="minorHAnsi" w:hAnsiTheme="minorHAnsi"/>
            <w:noProof/>
            <w:sz w:val="22"/>
            <w:szCs w:val="22"/>
            <w:lang w:bidi="ar-SA"/>
          </w:rPr>
          <w:tab/>
        </w:r>
        <w:r w:rsidR="00D25639" w:rsidRPr="006C1EBB">
          <w:rPr>
            <w:rStyle w:val="Hyperlink"/>
            <w:rFonts w:cs="Segoe UI"/>
            <w:noProof/>
          </w:rPr>
          <w:t>Technology Readiness Level (if applicable)</w:t>
        </w:r>
        <w:r w:rsidR="00D25639">
          <w:rPr>
            <w:noProof/>
            <w:webHidden/>
          </w:rPr>
          <w:tab/>
        </w:r>
        <w:r w:rsidR="00D25639">
          <w:rPr>
            <w:noProof/>
            <w:webHidden/>
          </w:rPr>
          <w:fldChar w:fldCharType="begin"/>
        </w:r>
        <w:r w:rsidR="00D25639">
          <w:rPr>
            <w:noProof/>
            <w:webHidden/>
          </w:rPr>
          <w:instrText xml:space="preserve"> PAGEREF _Toc36448936 \h </w:instrText>
        </w:r>
        <w:r w:rsidR="00D25639">
          <w:rPr>
            <w:noProof/>
            <w:webHidden/>
          </w:rPr>
        </w:r>
        <w:r w:rsidR="00D25639">
          <w:rPr>
            <w:noProof/>
            <w:webHidden/>
          </w:rPr>
          <w:fldChar w:fldCharType="separate"/>
        </w:r>
        <w:r w:rsidR="00D25639">
          <w:rPr>
            <w:noProof/>
            <w:webHidden/>
          </w:rPr>
          <w:t>9</w:t>
        </w:r>
        <w:r w:rsidR="00D25639">
          <w:rPr>
            <w:noProof/>
            <w:webHidden/>
          </w:rPr>
          <w:fldChar w:fldCharType="end"/>
        </w:r>
      </w:hyperlink>
    </w:p>
    <w:p w14:paraId="6E668112" w14:textId="530EF42D" w:rsidR="00D25639" w:rsidRDefault="00763F4C">
      <w:pPr>
        <w:pStyle w:val="TOC2"/>
        <w:rPr>
          <w:rFonts w:asciiTheme="minorHAnsi" w:hAnsiTheme="minorHAnsi"/>
          <w:noProof/>
          <w:lang w:bidi="ar-SA"/>
        </w:rPr>
      </w:pPr>
      <w:hyperlink w:anchor="_Toc36448937" w:history="1">
        <w:r w:rsidR="00D25639" w:rsidRPr="006C1EBB">
          <w:rPr>
            <w:rStyle w:val="Hyperlink"/>
            <w:rFonts w:cs="Segoe UI"/>
            <w:noProof/>
          </w:rPr>
          <w:t>4.3</w:t>
        </w:r>
        <w:r w:rsidR="00D25639">
          <w:rPr>
            <w:rFonts w:asciiTheme="minorHAnsi" w:hAnsiTheme="minorHAnsi"/>
            <w:noProof/>
            <w:lang w:bidi="ar-SA"/>
          </w:rPr>
          <w:tab/>
        </w:r>
        <w:r w:rsidR="00D25639">
          <w:rPr>
            <w:rStyle w:val="Hyperlink"/>
            <w:rFonts w:cs="Segoe UI"/>
            <w:noProof/>
          </w:rPr>
          <w:t xml:space="preserve"> Business Case</w:t>
        </w:r>
        <w:r w:rsidR="00D25639">
          <w:rPr>
            <w:noProof/>
            <w:webHidden/>
          </w:rPr>
          <w:tab/>
        </w:r>
        <w:r w:rsidR="00D25639">
          <w:rPr>
            <w:noProof/>
            <w:webHidden/>
          </w:rPr>
          <w:fldChar w:fldCharType="begin"/>
        </w:r>
        <w:r w:rsidR="00D25639">
          <w:rPr>
            <w:noProof/>
            <w:webHidden/>
          </w:rPr>
          <w:instrText xml:space="preserve"> PAGEREF _Toc36448937 \h </w:instrText>
        </w:r>
        <w:r w:rsidR="00D25639">
          <w:rPr>
            <w:noProof/>
            <w:webHidden/>
          </w:rPr>
        </w:r>
        <w:r w:rsidR="00D25639">
          <w:rPr>
            <w:noProof/>
            <w:webHidden/>
          </w:rPr>
          <w:fldChar w:fldCharType="separate"/>
        </w:r>
        <w:r w:rsidR="00D25639">
          <w:rPr>
            <w:noProof/>
            <w:webHidden/>
          </w:rPr>
          <w:t>9</w:t>
        </w:r>
        <w:r w:rsidR="00D25639">
          <w:rPr>
            <w:noProof/>
            <w:webHidden/>
          </w:rPr>
          <w:fldChar w:fldCharType="end"/>
        </w:r>
      </w:hyperlink>
    </w:p>
    <w:p w14:paraId="6D72949C" w14:textId="7E963208" w:rsidR="00D25639" w:rsidRDefault="00763F4C">
      <w:pPr>
        <w:pStyle w:val="TOC2"/>
        <w:rPr>
          <w:rFonts w:asciiTheme="minorHAnsi" w:hAnsiTheme="minorHAnsi"/>
          <w:noProof/>
          <w:lang w:bidi="ar-SA"/>
        </w:rPr>
      </w:pPr>
      <w:hyperlink w:anchor="_Toc36448938" w:history="1">
        <w:r w:rsidR="00D25639" w:rsidRPr="006C1EBB">
          <w:rPr>
            <w:rStyle w:val="Hyperlink"/>
            <w:noProof/>
          </w:rPr>
          <w:t>4.4</w:t>
        </w:r>
        <w:r w:rsidR="00D25639">
          <w:rPr>
            <w:rFonts w:asciiTheme="minorHAnsi" w:hAnsiTheme="minorHAnsi"/>
            <w:noProof/>
            <w:lang w:bidi="ar-SA"/>
          </w:rPr>
          <w:tab/>
        </w:r>
        <w:r w:rsidR="00D25639" w:rsidRPr="006C1EBB">
          <w:rPr>
            <w:rStyle w:val="Hyperlink"/>
            <w:noProof/>
          </w:rPr>
          <w:t xml:space="preserve"> Technology Transfer &amp; Implementation (Commitment to Implement &amp; Willingness to Share)</w:t>
        </w:r>
        <w:r w:rsidR="00D25639">
          <w:rPr>
            <w:noProof/>
            <w:webHidden/>
          </w:rPr>
          <w:tab/>
        </w:r>
        <w:r w:rsidR="00D25639">
          <w:rPr>
            <w:noProof/>
            <w:webHidden/>
          </w:rPr>
          <w:fldChar w:fldCharType="begin"/>
        </w:r>
        <w:r w:rsidR="00D25639">
          <w:rPr>
            <w:noProof/>
            <w:webHidden/>
          </w:rPr>
          <w:instrText xml:space="preserve"> PAGEREF _Toc36448938 \h </w:instrText>
        </w:r>
        <w:r w:rsidR="00D25639">
          <w:rPr>
            <w:noProof/>
            <w:webHidden/>
          </w:rPr>
        </w:r>
        <w:r w:rsidR="00D25639">
          <w:rPr>
            <w:noProof/>
            <w:webHidden/>
          </w:rPr>
          <w:fldChar w:fldCharType="separate"/>
        </w:r>
        <w:r w:rsidR="00D25639">
          <w:rPr>
            <w:noProof/>
            <w:webHidden/>
          </w:rPr>
          <w:t>11</w:t>
        </w:r>
        <w:r w:rsidR="00D25639">
          <w:rPr>
            <w:noProof/>
            <w:webHidden/>
          </w:rPr>
          <w:fldChar w:fldCharType="end"/>
        </w:r>
      </w:hyperlink>
    </w:p>
    <w:p w14:paraId="5FBC23AC" w14:textId="3549BFAF" w:rsidR="00D25639" w:rsidRDefault="00763F4C">
      <w:pPr>
        <w:pStyle w:val="TOC2"/>
        <w:rPr>
          <w:rFonts w:asciiTheme="minorHAnsi" w:hAnsiTheme="minorHAnsi"/>
          <w:noProof/>
          <w:lang w:bidi="ar-SA"/>
        </w:rPr>
      </w:pPr>
      <w:hyperlink w:anchor="_Toc36448939" w:history="1">
        <w:r w:rsidR="00D25639" w:rsidRPr="006C1EBB">
          <w:rPr>
            <w:rStyle w:val="Hyperlink"/>
            <w:noProof/>
          </w:rPr>
          <w:t>4.5</w:t>
        </w:r>
        <w:r w:rsidR="00D25639">
          <w:rPr>
            <w:rFonts w:asciiTheme="minorHAnsi" w:hAnsiTheme="minorHAnsi"/>
            <w:noProof/>
            <w:lang w:bidi="ar-SA"/>
          </w:rPr>
          <w:tab/>
        </w:r>
        <w:r w:rsidR="00D25639" w:rsidRPr="006C1EBB">
          <w:rPr>
            <w:rStyle w:val="Hyperlink"/>
            <w:noProof/>
          </w:rPr>
          <w:t>Attachment 1 – Supporting Tables</w:t>
        </w:r>
        <w:r w:rsidR="00D25639">
          <w:rPr>
            <w:noProof/>
            <w:webHidden/>
          </w:rPr>
          <w:tab/>
        </w:r>
        <w:r w:rsidR="00D25639">
          <w:rPr>
            <w:noProof/>
            <w:webHidden/>
          </w:rPr>
          <w:fldChar w:fldCharType="begin"/>
        </w:r>
        <w:r w:rsidR="00D25639">
          <w:rPr>
            <w:noProof/>
            <w:webHidden/>
          </w:rPr>
          <w:instrText xml:space="preserve"> PAGEREF _Toc36448939 \h </w:instrText>
        </w:r>
        <w:r w:rsidR="00D25639">
          <w:rPr>
            <w:noProof/>
            <w:webHidden/>
          </w:rPr>
        </w:r>
        <w:r w:rsidR="00D25639">
          <w:rPr>
            <w:noProof/>
            <w:webHidden/>
          </w:rPr>
          <w:fldChar w:fldCharType="separate"/>
        </w:r>
        <w:r w:rsidR="00D25639">
          <w:rPr>
            <w:noProof/>
            <w:webHidden/>
          </w:rPr>
          <w:t>13</w:t>
        </w:r>
        <w:r w:rsidR="00D25639">
          <w:rPr>
            <w:noProof/>
            <w:webHidden/>
          </w:rPr>
          <w:fldChar w:fldCharType="end"/>
        </w:r>
      </w:hyperlink>
    </w:p>
    <w:p w14:paraId="4FB17931" w14:textId="44FD42C6" w:rsidR="00D25639" w:rsidRDefault="00763F4C" w:rsidP="00D25639">
      <w:pPr>
        <w:pStyle w:val="TOC4"/>
        <w:rPr>
          <w:rFonts w:asciiTheme="minorHAnsi" w:hAnsiTheme="minorHAnsi"/>
          <w:noProof/>
          <w:sz w:val="22"/>
          <w:szCs w:val="22"/>
          <w:lang w:bidi="ar-SA"/>
        </w:rPr>
      </w:pPr>
      <w:hyperlink w:anchor="_Toc36448940" w:history="1">
        <w:r w:rsidR="00D25639" w:rsidRPr="006C1EBB">
          <w:rPr>
            <w:rStyle w:val="Hyperlink"/>
            <w:rFonts w:cs="Segoe UI"/>
            <w:noProof/>
          </w:rPr>
          <w:t>4.5.1</w:t>
        </w:r>
        <w:r w:rsidR="00D25639">
          <w:rPr>
            <w:rFonts w:asciiTheme="minorHAnsi" w:hAnsiTheme="minorHAnsi"/>
            <w:noProof/>
            <w:sz w:val="22"/>
            <w:szCs w:val="22"/>
            <w:lang w:bidi="ar-SA"/>
          </w:rPr>
          <w:tab/>
        </w:r>
        <w:r w:rsidR="00D25639" w:rsidRPr="006C1EBB">
          <w:rPr>
            <w:rStyle w:val="Hyperlink"/>
            <w:rFonts w:cs="Segoe UI"/>
            <w:noProof/>
          </w:rPr>
          <w:t>Participants</w:t>
        </w:r>
        <w:r w:rsidR="00D25639">
          <w:rPr>
            <w:noProof/>
            <w:webHidden/>
          </w:rPr>
          <w:tab/>
        </w:r>
        <w:r w:rsidR="00D25639">
          <w:rPr>
            <w:noProof/>
            <w:webHidden/>
          </w:rPr>
          <w:fldChar w:fldCharType="begin"/>
        </w:r>
        <w:r w:rsidR="00D25639">
          <w:rPr>
            <w:noProof/>
            <w:webHidden/>
          </w:rPr>
          <w:instrText xml:space="preserve"> PAGEREF _Toc36448940 \h </w:instrText>
        </w:r>
        <w:r w:rsidR="00D25639">
          <w:rPr>
            <w:noProof/>
            <w:webHidden/>
          </w:rPr>
        </w:r>
        <w:r w:rsidR="00D25639">
          <w:rPr>
            <w:noProof/>
            <w:webHidden/>
          </w:rPr>
          <w:fldChar w:fldCharType="separate"/>
        </w:r>
        <w:r w:rsidR="00D25639">
          <w:rPr>
            <w:noProof/>
            <w:webHidden/>
          </w:rPr>
          <w:t>13</w:t>
        </w:r>
        <w:r w:rsidR="00D25639">
          <w:rPr>
            <w:noProof/>
            <w:webHidden/>
          </w:rPr>
          <w:fldChar w:fldCharType="end"/>
        </w:r>
      </w:hyperlink>
    </w:p>
    <w:p w14:paraId="6683225E" w14:textId="0A879CBB" w:rsidR="00D25639" w:rsidRDefault="00763F4C" w:rsidP="00D25639">
      <w:pPr>
        <w:pStyle w:val="TOC4"/>
        <w:rPr>
          <w:rFonts w:asciiTheme="minorHAnsi" w:hAnsiTheme="minorHAnsi"/>
          <w:noProof/>
          <w:sz w:val="22"/>
          <w:szCs w:val="22"/>
          <w:lang w:bidi="ar-SA"/>
        </w:rPr>
      </w:pPr>
      <w:hyperlink w:anchor="_Toc36448941" w:history="1">
        <w:r w:rsidR="00D25639" w:rsidRPr="006C1EBB">
          <w:rPr>
            <w:rStyle w:val="Hyperlink"/>
            <w:rFonts w:cs="Segoe UI"/>
            <w:noProof/>
          </w:rPr>
          <w:t>4.5.2</w:t>
        </w:r>
        <w:r w:rsidR="00D25639">
          <w:rPr>
            <w:rFonts w:asciiTheme="minorHAnsi" w:hAnsiTheme="minorHAnsi"/>
            <w:noProof/>
            <w:sz w:val="22"/>
            <w:szCs w:val="22"/>
            <w:lang w:bidi="ar-SA"/>
          </w:rPr>
          <w:tab/>
        </w:r>
        <w:r w:rsidR="00D25639" w:rsidRPr="006C1EBB">
          <w:rPr>
            <w:rStyle w:val="Hyperlink"/>
            <w:rFonts w:cs="Segoe UI"/>
            <w:noProof/>
          </w:rPr>
          <w:t>Summary Work Statement and Funding Plan</w:t>
        </w:r>
        <w:r w:rsidR="00D25639">
          <w:rPr>
            <w:noProof/>
            <w:webHidden/>
          </w:rPr>
          <w:tab/>
        </w:r>
        <w:r w:rsidR="00D25639">
          <w:rPr>
            <w:noProof/>
            <w:webHidden/>
          </w:rPr>
          <w:fldChar w:fldCharType="begin"/>
        </w:r>
        <w:r w:rsidR="00D25639">
          <w:rPr>
            <w:noProof/>
            <w:webHidden/>
          </w:rPr>
          <w:instrText xml:space="preserve"> PAGEREF _Toc36448941 \h </w:instrText>
        </w:r>
        <w:r w:rsidR="00D25639">
          <w:rPr>
            <w:noProof/>
            <w:webHidden/>
          </w:rPr>
        </w:r>
        <w:r w:rsidR="00D25639">
          <w:rPr>
            <w:noProof/>
            <w:webHidden/>
          </w:rPr>
          <w:fldChar w:fldCharType="separate"/>
        </w:r>
        <w:r w:rsidR="00D25639">
          <w:rPr>
            <w:noProof/>
            <w:webHidden/>
          </w:rPr>
          <w:t>13</w:t>
        </w:r>
        <w:r w:rsidR="00D25639">
          <w:rPr>
            <w:noProof/>
            <w:webHidden/>
          </w:rPr>
          <w:fldChar w:fldCharType="end"/>
        </w:r>
      </w:hyperlink>
    </w:p>
    <w:p w14:paraId="4FCA5A9F" w14:textId="0243145D" w:rsidR="00D25639" w:rsidRDefault="00763F4C" w:rsidP="00D25639">
      <w:pPr>
        <w:pStyle w:val="TOC4"/>
        <w:rPr>
          <w:rFonts w:asciiTheme="minorHAnsi" w:hAnsiTheme="minorHAnsi"/>
          <w:noProof/>
          <w:sz w:val="22"/>
          <w:szCs w:val="22"/>
          <w:lang w:bidi="ar-SA"/>
        </w:rPr>
      </w:pPr>
      <w:hyperlink w:anchor="_Toc36448942" w:history="1">
        <w:r w:rsidR="00D25639" w:rsidRPr="006C1EBB">
          <w:rPr>
            <w:rStyle w:val="Hyperlink"/>
            <w:rFonts w:cs="Segoe UI"/>
            <w:noProof/>
          </w:rPr>
          <w:t>4.5.3</w:t>
        </w:r>
        <w:r w:rsidR="00D25639">
          <w:rPr>
            <w:rFonts w:asciiTheme="minorHAnsi" w:hAnsiTheme="minorHAnsi"/>
            <w:noProof/>
            <w:sz w:val="22"/>
            <w:szCs w:val="22"/>
            <w:lang w:bidi="ar-SA"/>
          </w:rPr>
          <w:tab/>
        </w:r>
        <w:r w:rsidR="00D25639" w:rsidRPr="006C1EBB">
          <w:rPr>
            <w:rStyle w:val="Hyperlink"/>
            <w:rFonts w:cs="Segoe UI"/>
            <w:noProof/>
          </w:rPr>
          <w:t>Key Deliverables</w:t>
        </w:r>
        <w:r w:rsidR="00D25639">
          <w:rPr>
            <w:noProof/>
            <w:webHidden/>
          </w:rPr>
          <w:tab/>
        </w:r>
        <w:r w:rsidR="00D25639">
          <w:rPr>
            <w:noProof/>
            <w:webHidden/>
          </w:rPr>
          <w:fldChar w:fldCharType="begin"/>
        </w:r>
        <w:r w:rsidR="00D25639">
          <w:rPr>
            <w:noProof/>
            <w:webHidden/>
          </w:rPr>
          <w:instrText xml:space="preserve"> PAGEREF _Toc36448942 \h </w:instrText>
        </w:r>
        <w:r w:rsidR="00D25639">
          <w:rPr>
            <w:noProof/>
            <w:webHidden/>
          </w:rPr>
        </w:r>
        <w:r w:rsidR="00D25639">
          <w:rPr>
            <w:noProof/>
            <w:webHidden/>
          </w:rPr>
          <w:fldChar w:fldCharType="separate"/>
        </w:r>
        <w:r w:rsidR="00D25639">
          <w:rPr>
            <w:noProof/>
            <w:webHidden/>
          </w:rPr>
          <w:t>13</w:t>
        </w:r>
        <w:r w:rsidR="00D25639">
          <w:rPr>
            <w:noProof/>
            <w:webHidden/>
          </w:rPr>
          <w:fldChar w:fldCharType="end"/>
        </w:r>
      </w:hyperlink>
    </w:p>
    <w:p w14:paraId="210363E0" w14:textId="615AB05A" w:rsidR="00D25639" w:rsidRDefault="00763F4C" w:rsidP="00D25639">
      <w:pPr>
        <w:pStyle w:val="TOC4"/>
        <w:rPr>
          <w:rFonts w:asciiTheme="minorHAnsi" w:hAnsiTheme="minorHAnsi"/>
          <w:noProof/>
          <w:sz w:val="22"/>
          <w:szCs w:val="22"/>
          <w:lang w:bidi="ar-SA"/>
        </w:rPr>
      </w:pPr>
      <w:hyperlink w:anchor="_Toc36448943" w:history="1">
        <w:r w:rsidR="00D25639" w:rsidRPr="006C1EBB">
          <w:rPr>
            <w:rStyle w:val="Hyperlink"/>
            <w:rFonts w:cs="Segoe UI"/>
            <w:noProof/>
          </w:rPr>
          <w:t>4.5.4</w:t>
        </w:r>
        <w:r w:rsidR="00D25639">
          <w:rPr>
            <w:rFonts w:asciiTheme="minorHAnsi" w:hAnsiTheme="minorHAnsi"/>
            <w:noProof/>
            <w:sz w:val="22"/>
            <w:szCs w:val="22"/>
            <w:lang w:bidi="ar-SA"/>
          </w:rPr>
          <w:tab/>
        </w:r>
        <w:r w:rsidR="00D25639" w:rsidRPr="006C1EBB">
          <w:rPr>
            <w:rStyle w:val="Hyperlink"/>
            <w:rFonts w:cs="Segoe UI"/>
            <w:noProof/>
          </w:rPr>
          <w:t>Total Man-hour Summary</w:t>
        </w:r>
        <w:r w:rsidR="00D25639">
          <w:rPr>
            <w:noProof/>
            <w:webHidden/>
          </w:rPr>
          <w:tab/>
        </w:r>
        <w:r w:rsidR="00D25639">
          <w:rPr>
            <w:noProof/>
            <w:webHidden/>
          </w:rPr>
          <w:fldChar w:fldCharType="begin"/>
        </w:r>
        <w:r w:rsidR="00D25639">
          <w:rPr>
            <w:noProof/>
            <w:webHidden/>
          </w:rPr>
          <w:instrText xml:space="preserve"> PAGEREF _Toc36448943 \h </w:instrText>
        </w:r>
        <w:r w:rsidR="00D25639">
          <w:rPr>
            <w:noProof/>
            <w:webHidden/>
          </w:rPr>
        </w:r>
        <w:r w:rsidR="00D25639">
          <w:rPr>
            <w:noProof/>
            <w:webHidden/>
          </w:rPr>
          <w:fldChar w:fldCharType="separate"/>
        </w:r>
        <w:r w:rsidR="00D25639">
          <w:rPr>
            <w:noProof/>
            <w:webHidden/>
          </w:rPr>
          <w:t>13</w:t>
        </w:r>
        <w:r w:rsidR="00D25639">
          <w:rPr>
            <w:noProof/>
            <w:webHidden/>
          </w:rPr>
          <w:fldChar w:fldCharType="end"/>
        </w:r>
      </w:hyperlink>
    </w:p>
    <w:p w14:paraId="1A1B4140" w14:textId="0A0D35E3" w:rsidR="00D25639" w:rsidRDefault="00763F4C" w:rsidP="00D25639">
      <w:pPr>
        <w:pStyle w:val="TOC4"/>
        <w:rPr>
          <w:rFonts w:asciiTheme="minorHAnsi" w:hAnsiTheme="minorHAnsi"/>
          <w:noProof/>
          <w:sz w:val="22"/>
          <w:szCs w:val="22"/>
          <w:lang w:bidi="ar-SA"/>
        </w:rPr>
      </w:pPr>
      <w:hyperlink w:anchor="_Toc36448944" w:history="1">
        <w:r w:rsidR="00D25639" w:rsidRPr="006C1EBB">
          <w:rPr>
            <w:rStyle w:val="Hyperlink"/>
            <w:rFonts w:cs="Segoe UI"/>
            <w:noProof/>
          </w:rPr>
          <w:t>4.5.5</w:t>
        </w:r>
        <w:r w:rsidR="00D25639">
          <w:rPr>
            <w:rFonts w:asciiTheme="minorHAnsi" w:hAnsiTheme="minorHAnsi"/>
            <w:noProof/>
            <w:sz w:val="22"/>
            <w:szCs w:val="22"/>
            <w:lang w:bidi="ar-SA"/>
          </w:rPr>
          <w:tab/>
        </w:r>
        <w:r w:rsidR="00D25639" w:rsidRPr="006C1EBB">
          <w:rPr>
            <w:rStyle w:val="Hyperlink"/>
            <w:rFonts w:cs="Segoe UI"/>
            <w:noProof/>
          </w:rPr>
          <w:t>Total Material/Equipment Summary</w:t>
        </w:r>
        <w:r w:rsidR="00D25639">
          <w:rPr>
            <w:noProof/>
            <w:webHidden/>
          </w:rPr>
          <w:tab/>
        </w:r>
        <w:r w:rsidR="00D25639">
          <w:rPr>
            <w:noProof/>
            <w:webHidden/>
          </w:rPr>
          <w:fldChar w:fldCharType="begin"/>
        </w:r>
        <w:r w:rsidR="00D25639">
          <w:rPr>
            <w:noProof/>
            <w:webHidden/>
          </w:rPr>
          <w:instrText xml:space="preserve"> PAGEREF _Toc36448944 \h </w:instrText>
        </w:r>
        <w:r w:rsidR="00D25639">
          <w:rPr>
            <w:noProof/>
            <w:webHidden/>
          </w:rPr>
        </w:r>
        <w:r w:rsidR="00D25639">
          <w:rPr>
            <w:noProof/>
            <w:webHidden/>
          </w:rPr>
          <w:fldChar w:fldCharType="separate"/>
        </w:r>
        <w:r w:rsidR="00D25639">
          <w:rPr>
            <w:noProof/>
            <w:webHidden/>
          </w:rPr>
          <w:t>13</w:t>
        </w:r>
        <w:r w:rsidR="00D25639">
          <w:rPr>
            <w:noProof/>
            <w:webHidden/>
          </w:rPr>
          <w:fldChar w:fldCharType="end"/>
        </w:r>
      </w:hyperlink>
    </w:p>
    <w:p w14:paraId="22A2E28F" w14:textId="7F6834AF" w:rsidR="00D25639" w:rsidRDefault="00763F4C" w:rsidP="00D25639">
      <w:pPr>
        <w:pStyle w:val="TOC4"/>
        <w:rPr>
          <w:rFonts w:asciiTheme="minorHAnsi" w:hAnsiTheme="minorHAnsi"/>
          <w:noProof/>
          <w:sz w:val="22"/>
          <w:szCs w:val="22"/>
          <w:lang w:bidi="ar-SA"/>
        </w:rPr>
      </w:pPr>
      <w:hyperlink w:anchor="_Toc36448945" w:history="1">
        <w:r w:rsidR="00D25639" w:rsidRPr="006C1EBB">
          <w:rPr>
            <w:rStyle w:val="Hyperlink"/>
            <w:rFonts w:cs="Segoe UI"/>
            <w:noProof/>
          </w:rPr>
          <w:t>4.5.6</w:t>
        </w:r>
        <w:r w:rsidR="00D25639">
          <w:rPr>
            <w:rFonts w:asciiTheme="minorHAnsi" w:hAnsiTheme="minorHAnsi"/>
            <w:noProof/>
            <w:sz w:val="22"/>
            <w:szCs w:val="22"/>
            <w:lang w:bidi="ar-SA"/>
          </w:rPr>
          <w:tab/>
        </w:r>
        <w:r w:rsidR="00D25639" w:rsidRPr="006C1EBB">
          <w:rPr>
            <w:rStyle w:val="Hyperlink"/>
            <w:rFonts w:cs="Segoe UI"/>
            <w:noProof/>
          </w:rPr>
          <w:t>Property To Be Acquired or Developed</w:t>
        </w:r>
        <w:r w:rsidR="00D25639">
          <w:rPr>
            <w:noProof/>
            <w:webHidden/>
          </w:rPr>
          <w:tab/>
        </w:r>
        <w:r w:rsidR="00D25639">
          <w:rPr>
            <w:noProof/>
            <w:webHidden/>
          </w:rPr>
          <w:fldChar w:fldCharType="begin"/>
        </w:r>
        <w:r w:rsidR="00D25639">
          <w:rPr>
            <w:noProof/>
            <w:webHidden/>
          </w:rPr>
          <w:instrText xml:space="preserve"> PAGEREF _Toc36448945 \h </w:instrText>
        </w:r>
        <w:r w:rsidR="00D25639">
          <w:rPr>
            <w:noProof/>
            <w:webHidden/>
          </w:rPr>
        </w:r>
        <w:r w:rsidR="00D25639">
          <w:rPr>
            <w:noProof/>
            <w:webHidden/>
          </w:rPr>
          <w:fldChar w:fldCharType="separate"/>
        </w:r>
        <w:r w:rsidR="00D25639">
          <w:rPr>
            <w:noProof/>
            <w:webHidden/>
          </w:rPr>
          <w:t>14</w:t>
        </w:r>
        <w:r w:rsidR="00D25639">
          <w:rPr>
            <w:noProof/>
            <w:webHidden/>
          </w:rPr>
          <w:fldChar w:fldCharType="end"/>
        </w:r>
      </w:hyperlink>
    </w:p>
    <w:p w14:paraId="5DDA452A" w14:textId="7CA04BB4" w:rsidR="00D25639" w:rsidRDefault="00763F4C" w:rsidP="00D25639">
      <w:pPr>
        <w:pStyle w:val="TOC4"/>
        <w:rPr>
          <w:rFonts w:asciiTheme="minorHAnsi" w:hAnsiTheme="minorHAnsi"/>
          <w:noProof/>
          <w:sz w:val="22"/>
          <w:szCs w:val="22"/>
          <w:lang w:bidi="ar-SA"/>
        </w:rPr>
      </w:pPr>
      <w:hyperlink w:anchor="_Toc36448946" w:history="1">
        <w:r w:rsidR="00D25639" w:rsidRPr="006C1EBB">
          <w:rPr>
            <w:rStyle w:val="Hyperlink"/>
            <w:rFonts w:cs="Segoe UI"/>
            <w:noProof/>
          </w:rPr>
          <w:t xml:space="preserve">4.5.7  </w:t>
        </w:r>
        <w:r w:rsidR="00D25639">
          <w:rPr>
            <w:rStyle w:val="Hyperlink"/>
            <w:rFonts w:cs="Segoe UI"/>
            <w:noProof/>
          </w:rPr>
          <w:t xml:space="preserve">    </w:t>
        </w:r>
        <w:r w:rsidR="00D25639" w:rsidRPr="006C1EBB">
          <w:rPr>
            <w:rStyle w:val="Hyperlink"/>
            <w:rFonts w:cs="Segoe UI"/>
            <w:noProof/>
          </w:rPr>
          <w:t>Risk Management</w:t>
        </w:r>
        <w:r w:rsidR="00D25639">
          <w:rPr>
            <w:noProof/>
            <w:webHidden/>
          </w:rPr>
          <w:tab/>
        </w:r>
        <w:r w:rsidR="00D25639">
          <w:rPr>
            <w:noProof/>
            <w:webHidden/>
          </w:rPr>
          <w:fldChar w:fldCharType="begin"/>
        </w:r>
        <w:r w:rsidR="00D25639">
          <w:rPr>
            <w:noProof/>
            <w:webHidden/>
          </w:rPr>
          <w:instrText xml:space="preserve"> PAGEREF _Toc36448946 \h </w:instrText>
        </w:r>
        <w:r w:rsidR="00D25639">
          <w:rPr>
            <w:noProof/>
            <w:webHidden/>
          </w:rPr>
        </w:r>
        <w:r w:rsidR="00D25639">
          <w:rPr>
            <w:noProof/>
            <w:webHidden/>
          </w:rPr>
          <w:fldChar w:fldCharType="separate"/>
        </w:r>
        <w:r w:rsidR="00D25639">
          <w:rPr>
            <w:noProof/>
            <w:webHidden/>
          </w:rPr>
          <w:t>14</w:t>
        </w:r>
        <w:r w:rsidR="00D25639">
          <w:rPr>
            <w:noProof/>
            <w:webHidden/>
          </w:rPr>
          <w:fldChar w:fldCharType="end"/>
        </w:r>
      </w:hyperlink>
    </w:p>
    <w:p w14:paraId="199C4576" w14:textId="1777AA18" w:rsidR="00D25639" w:rsidRDefault="00763F4C" w:rsidP="00D25639">
      <w:pPr>
        <w:pStyle w:val="TOC4"/>
        <w:rPr>
          <w:rFonts w:asciiTheme="minorHAnsi" w:hAnsiTheme="minorHAnsi"/>
          <w:noProof/>
          <w:sz w:val="22"/>
          <w:szCs w:val="22"/>
          <w:lang w:bidi="ar-SA"/>
        </w:rPr>
      </w:pPr>
      <w:hyperlink w:anchor="_Toc36448947" w:history="1">
        <w:r w:rsidR="00D25639" w:rsidRPr="006C1EBB">
          <w:rPr>
            <w:rStyle w:val="Hyperlink"/>
            <w:rFonts w:cs="Segoe UI"/>
            <w:noProof/>
          </w:rPr>
          <w:t>4.5.8</w:t>
        </w:r>
        <w:r w:rsidR="00D25639">
          <w:rPr>
            <w:rFonts w:asciiTheme="minorHAnsi" w:hAnsiTheme="minorHAnsi"/>
            <w:noProof/>
            <w:sz w:val="22"/>
            <w:szCs w:val="22"/>
            <w:lang w:bidi="ar-SA"/>
          </w:rPr>
          <w:t xml:space="preserve">       </w:t>
        </w:r>
        <w:r w:rsidR="00D25639">
          <w:rPr>
            <w:rStyle w:val="Hyperlink"/>
            <w:rFonts w:cs="Segoe UI"/>
            <w:noProof/>
          </w:rPr>
          <w:t>Metrics/Benefit Realization</w:t>
        </w:r>
        <w:r w:rsidR="00D25639">
          <w:rPr>
            <w:noProof/>
            <w:webHidden/>
          </w:rPr>
          <w:tab/>
        </w:r>
        <w:r w:rsidR="00D25639">
          <w:rPr>
            <w:noProof/>
            <w:webHidden/>
          </w:rPr>
          <w:fldChar w:fldCharType="begin"/>
        </w:r>
        <w:r w:rsidR="00D25639">
          <w:rPr>
            <w:noProof/>
            <w:webHidden/>
          </w:rPr>
          <w:instrText xml:space="preserve"> PAGEREF _Toc36448947 \h </w:instrText>
        </w:r>
        <w:r w:rsidR="00D25639">
          <w:rPr>
            <w:noProof/>
            <w:webHidden/>
          </w:rPr>
        </w:r>
        <w:r w:rsidR="00D25639">
          <w:rPr>
            <w:noProof/>
            <w:webHidden/>
          </w:rPr>
          <w:fldChar w:fldCharType="separate"/>
        </w:r>
        <w:r w:rsidR="00D25639">
          <w:rPr>
            <w:noProof/>
            <w:webHidden/>
          </w:rPr>
          <w:t>14</w:t>
        </w:r>
        <w:r w:rsidR="00D25639">
          <w:rPr>
            <w:noProof/>
            <w:webHidden/>
          </w:rPr>
          <w:fldChar w:fldCharType="end"/>
        </w:r>
      </w:hyperlink>
    </w:p>
    <w:p w14:paraId="1B21743F" w14:textId="06673D9B" w:rsidR="00D25639" w:rsidRDefault="00763F4C" w:rsidP="00D25639">
      <w:pPr>
        <w:pStyle w:val="TOC4"/>
        <w:rPr>
          <w:rFonts w:asciiTheme="minorHAnsi" w:hAnsiTheme="minorHAnsi"/>
          <w:noProof/>
          <w:sz w:val="22"/>
          <w:szCs w:val="22"/>
          <w:lang w:bidi="ar-SA"/>
        </w:rPr>
      </w:pPr>
      <w:hyperlink w:anchor="_Toc36448948" w:history="1">
        <w:r w:rsidR="00D25639" w:rsidRPr="006C1EBB">
          <w:rPr>
            <w:rStyle w:val="Hyperlink"/>
            <w:rFonts w:cs="Segoe UI"/>
            <w:noProof/>
          </w:rPr>
          <w:t>4.5.9</w:t>
        </w:r>
        <w:r w:rsidR="00D25639">
          <w:rPr>
            <w:rFonts w:asciiTheme="minorHAnsi" w:hAnsiTheme="minorHAnsi"/>
            <w:noProof/>
            <w:sz w:val="22"/>
            <w:szCs w:val="22"/>
            <w:lang w:bidi="ar-SA"/>
          </w:rPr>
          <w:t xml:space="preserve">       </w:t>
        </w:r>
        <w:r w:rsidR="00D25639" w:rsidRPr="006C1EBB">
          <w:rPr>
            <w:rStyle w:val="Hyperlink"/>
            <w:rFonts w:cs="Segoe UI"/>
            <w:noProof/>
          </w:rPr>
          <w:t>Cost Summary</w:t>
        </w:r>
        <w:r w:rsidR="00D25639">
          <w:rPr>
            <w:noProof/>
            <w:webHidden/>
          </w:rPr>
          <w:tab/>
        </w:r>
        <w:r w:rsidR="00D25639">
          <w:rPr>
            <w:noProof/>
            <w:webHidden/>
          </w:rPr>
          <w:fldChar w:fldCharType="begin"/>
        </w:r>
        <w:r w:rsidR="00D25639">
          <w:rPr>
            <w:noProof/>
            <w:webHidden/>
          </w:rPr>
          <w:instrText xml:space="preserve"> PAGEREF _Toc36448948 \h </w:instrText>
        </w:r>
        <w:r w:rsidR="00D25639">
          <w:rPr>
            <w:noProof/>
            <w:webHidden/>
          </w:rPr>
        </w:r>
        <w:r w:rsidR="00D25639">
          <w:rPr>
            <w:noProof/>
            <w:webHidden/>
          </w:rPr>
          <w:fldChar w:fldCharType="separate"/>
        </w:r>
        <w:r w:rsidR="00D25639">
          <w:rPr>
            <w:noProof/>
            <w:webHidden/>
          </w:rPr>
          <w:t>15</w:t>
        </w:r>
        <w:r w:rsidR="00D25639">
          <w:rPr>
            <w:noProof/>
            <w:webHidden/>
          </w:rPr>
          <w:fldChar w:fldCharType="end"/>
        </w:r>
      </w:hyperlink>
    </w:p>
    <w:p w14:paraId="6D754716" w14:textId="526782CE" w:rsidR="00D25639" w:rsidRDefault="001079D4" w:rsidP="00D25639">
      <w:pPr>
        <w:pStyle w:val="TOC4"/>
        <w:rPr>
          <w:rFonts w:asciiTheme="minorHAnsi" w:hAnsiTheme="minorHAnsi"/>
          <w:noProof/>
          <w:sz w:val="22"/>
          <w:szCs w:val="22"/>
          <w:lang w:bidi="ar-SA"/>
        </w:rPr>
      </w:pPr>
      <w:r>
        <w:rPr>
          <w:rStyle w:val="Hyperlink"/>
          <w:noProof/>
        </w:rPr>
        <w:lastRenderedPageBreak/>
        <w:t xml:space="preserve">     </w:t>
      </w:r>
      <w:hyperlink w:anchor="_Toc36448949" w:history="1">
        <w:r w:rsidR="00D25639" w:rsidRPr="006C1EBB">
          <w:rPr>
            <w:rStyle w:val="Hyperlink"/>
            <w:rFonts w:cs="Segoe UI"/>
            <w:noProof/>
          </w:rPr>
          <w:t>4.5.9.1</w:t>
        </w:r>
        <w:r>
          <w:rPr>
            <w:rFonts w:asciiTheme="minorHAnsi" w:hAnsiTheme="minorHAnsi"/>
            <w:noProof/>
            <w:sz w:val="22"/>
            <w:szCs w:val="22"/>
            <w:lang w:bidi="ar-SA"/>
          </w:rPr>
          <w:t xml:space="preserve">     </w:t>
        </w:r>
        <w:r w:rsidR="00D25639" w:rsidRPr="006C1EBB">
          <w:rPr>
            <w:rStyle w:val="Hyperlink"/>
            <w:rFonts w:cs="Segoe UI"/>
            <w:noProof/>
          </w:rPr>
          <w:t>Program Funding</w:t>
        </w:r>
        <w:r w:rsidR="00D25639">
          <w:rPr>
            <w:noProof/>
            <w:webHidden/>
          </w:rPr>
          <w:tab/>
        </w:r>
        <w:r w:rsidR="00D25639">
          <w:rPr>
            <w:noProof/>
            <w:webHidden/>
          </w:rPr>
          <w:fldChar w:fldCharType="begin"/>
        </w:r>
        <w:r w:rsidR="00D25639">
          <w:rPr>
            <w:noProof/>
            <w:webHidden/>
          </w:rPr>
          <w:instrText xml:space="preserve"> PAGEREF _Toc36448949 \h </w:instrText>
        </w:r>
        <w:r w:rsidR="00D25639">
          <w:rPr>
            <w:noProof/>
            <w:webHidden/>
          </w:rPr>
        </w:r>
        <w:r w:rsidR="00D25639">
          <w:rPr>
            <w:noProof/>
            <w:webHidden/>
          </w:rPr>
          <w:fldChar w:fldCharType="separate"/>
        </w:r>
        <w:r w:rsidR="00D25639">
          <w:rPr>
            <w:noProof/>
            <w:webHidden/>
          </w:rPr>
          <w:t>15</w:t>
        </w:r>
        <w:r w:rsidR="00D25639">
          <w:rPr>
            <w:noProof/>
            <w:webHidden/>
          </w:rPr>
          <w:fldChar w:fldCharType="end"/>
        </w:r>
      </w:hyperlink>
    </w:p>
    <w:p w14:paraId="47350BA8" w14:textId="40D38BE2" w:rsidR="00D25639" w:rsidRDefault="001079D4" w:rsidP="00D25639">
      <w:pPr>
        <w:pStyle w:val="TOC4"/>
        <w:rPr>
          <w:rFonts w:asciiTheme="minorHAnsi" w:hAnsiTheme="minorHAnsi"/>
          <w:noProof/>
          <w:sz w:val="22"/>
          <w:szCs w:val="22"/>
          <w:lang w:bidi="ar-SA"/>
        </w:rPr>
      </w:pPr>
      <w:r>
        <w:rPr>
          <w:rStyle w:val="Hyperlink"/>
          <w:noProof/>
        </w:rPr>
        <w:t xml:space="preserve">     </w:t>
      </w:r>
      <w:hyperlink w:anchor="_Toc36448950" w:history="1">
        <w:r w:rsidR="00D25639" w:rsidRPr="006C1EBB">
          <w:rPr>
            <w:rStyle w:val="Hyperlink"/>
            <w:rFonts w:cs="Segoe UI"/>
            <w:noProof/>
          </w:rPr>
          <w:t>4.5.9.2</w:t>
        </w:r>
        <w:r>
          <w:rPr>
            <w:rFonts w:asciiTheme="minorHAnsi" w:hAnsiTheme="minorHAnsi"/>
            <w:noProof/>
            <w:sz w:val="22"/>
            <w:szCs w:val="22"/>
            <w:lang w:bidi="ar-SA"/>
          </w:rPr>
          <w:t xml:space="preserve">     </w:t>
        </w:r>
        <w:r w:rsidR="00D25639" w:rsidRPr="006C1EBB">
          <w:rPr>
            <w:rStyle w:val="Hyperlink"/>
            <w:rFonts w:cs="Segoe UI"/>
            <w:noProof/>
          </w:rPr>
          <w:t>Cost Share</w:t>
        </w:r>
        <w:r w:rsidR="00D25639">
          <w:rPr>
            <w:noProof/>
            <w:webHidden/>
          </w:rPr>
          <w:tab/>
        </w:r>
        <w:r w:rsidR="00D25639">
          <w:rPr>
            <w:noProof/>
            <w:webHidden/>
          </w:rPr>
          <w:fldChar w:fldCharType="begin"/>
        </w:r>
        <w:r w:rsidR="00D25639">
          <w:rPr>
            <w:noProof/>
            <w:webHidden/>
          </w:rPr>
          <w:instrText xml:space="preserve"> PAGEREF _Toc36448950 \h </w:instrText>
        </w:r>
        <w:r w:rsidR="00D25639">
          <w:rPr>
            <w:noProof/>
            <w:webHidden/>
          </w:rPr>
        </w:r>
        <w:r w:rsidR="00D25639">
          <w:rPr>
            <w:noProof/>
            <w:webHidden/>
          </w:rPr>
          <w:fldChar w:fldCharType="separate"/>
        </w:r>
        <w:r w:rsidR="00D25639">
          <w:rPr>
            <w:noProof/>
            <w:webHidden/>
          </w:rPr>
          <w:t>15</w:t>
        </w:r>
        <w:r w:rsidR="00D25639">
          <w:rPr>
            <w:noProof/>
            <w:webHidden/>
          </w:rPr>
          <w:fldChar w:fldCharType="end"/>
        </w:r>
      </w:hyperlink>
    </w:p>
    <w:p w14:paraId="590CFED3" w14:textId="64DED80C" w:rsidR="00D25639" w:rsidRDefault="001079D4" w:rsidP="00D25639">
      <w:pPr>
        <w:pStyle w:val="TOC4"/>
        <w:rPr>
          <w:rFonts w:asciiTheme="minorHAnsi" w:hAnsiTheme="minorHAnsi"/>
          <w:noProof/>
          <w:sz w:val="22"/>
          <w:szCs w:val="22"/>
          <w:lang w:bidi="ar-SA"/>
        </w:rPr>
      </w:pPr>
      <w:r>
        <w:rPr>
          <w:rStyle w:val="Hyperlink"/>
          <w:noProof/>
        </w:rPr>
        <w:t xml:space="preserve">     </w:t>
      </w:r>
      <w:hyperlink w:anchor="_Toc36448951" w:history="1">
        <w:r w:rsidR="00D25639" w:rsidRPr="006C1EBB">
          <w:rPr>
            <w:rStyle w:val="Hyperlink"/>
            <w:rFonts w:cs="Segoe UI"/>
            <w:noProof/>
          </w:rPr>
          <w:t>4.5.9.3</w:t>
        </w:r>
        <w:r>
          <w:rPr>
            <w:rFonts w:asciiTheme="minorHAnsi" w:hAnsiTheme="minorHAnsi"/>
            <w:noProof/>
            <w:sz w:val="22"/>
            <w:szCs w:val="22"/>
            <w:lang w:bidi="ar-SA"/>
          </w:rPr>
          <w:t xml:space="preserve">     </w:t>
        </w:r>
        <w:r w:rsidR="00D25639" w:rsidRPr="006C1EBB">
          <w:rPr>
            <w:rStyle w:val="Hyperlink"/>
            <w:rFonts w:cs="Segoe UI"/>
            <w:noProof/>
          </w:rPr>
          <w:t>Public Sector-Participant-Provided Funding</w:t>
        </w:r>
        <w:r w:rsidR="00D25639">
          <w:rPr>
            <w:noProof/>
            <w:webHidden/>
          </w:rPr>
          <w:tab/>
        </w:r>
        <w:r w:rsidR="00D25639">
          <w:rPr>
            <w:noProof/>
            <w:webHidden/>
          </w:rPr>
          <w:fldChar w:fldCharType="begin"/>
        </w:r>
        <w:r w:rsidR="00D25639">
          <w:rPr>
            <w:noProof/>
            <w:webHidden/>
          </w:rPr>
          <w:instrText xml:space="preserve"> PAGEREF _Toc36448951 \h </w:instrText>
        </w:r>
        <w:r w:rsidR="00D25639">
          <w:rPr>
            <w:noProof/>
            <w:webHidden/>
          </w:rPr>
        </w:r>
        <w:r w:rsidR="00D25639">
          <w:rPr>
            <w:noProof/>
            <w:webHidden/>
          </w:rPr>
          <w:fldChar w:fldCharType="separate"/>
        </w:r>
        <w:r w:rsidR="00D25639">
          <w:rPr>
            <w:noProof/>
            <w:webHidden/>
          </w:rPr>
          <w:t>16</w:t>
        </w:r>
        <w:r w:rsidR="00D25639">
          <w:rPr>
            <w:noProof/>
            <w:webHidden/>
          </w:rPr>
          <w:fldChar w:fldCharType="end"/>
        </w:r>
      </w:hyperlink>
    </w:p>
    <w:p w14:paraId="6298D9D7" w14:textId="1F0544D4" w:rsidR="00D25639" w:rsidRDefault="00763F4C" w:rsidP="00D25639">
      <w:pPr>
        <w:pStyle w:val="TOC4"/>
        <w:rPr>
          <w:rFonts w:asciiTheme="minorHAnsi" w:hAnsiTheme="minorHAnsi"/>
          <w:noProof/>
          <w:sz w:val="22"/>
          <w:szCs w:val="22"/>
          <w:lang w:bidi="ar-SA"/>
        </w:rPr>
      </w:pPr>
      <w:hyperlink w:anchor="_Toc36448952" w:history="1">
        <w:r w:rsidR="00D25639" w:rsidRPr="006C1EBB">
          <w:rPr>
            <w:rStyle w:val="Hyperlink"/>
            <w:rFonts w:cs="Segoe UI"/>
            <w:noProof/>
          </w:rPr>
          <w:t>4.5.10</w:t>
        </w:r>
        <w:r w:rsidR="00D25639">
          <w:rPr>
            <w:rFonts w:asciiTheme="minorHAnsi" w:hAnsiTheme="minorHAnsi"/>
            <w:noProof/>
            <w:sz w:val="22"/>
            <w:szCs w:val="22"/>
            <w:lang w:bidi="ar-SA"/>
          </w:rPr>
          <w:tab/>
        </w:r>
        <w:r w:rsidR="00D25639" w:rsidRPr="006C1EBB">
          <w:rPr>
            <w:rStyle w:val="Hyperlink"/>
            <w:rFonts w:cs="Segoe UI"/>
            <w:noProof/>
          </w:rPr>
          <w:t>Financial Viability</w:t>
        </w:r>
        <w:r w:rsidR="00D25639">
          <w:rPr>
            <w:noProof/>
            <w:webHidden/>
          </w:rPr>
          <w:tab/>
        </w:r>
        <w:r w:rsidR="00D25639">
          <w:rPr>
            <w:noProof/>
            <w:webHidden/>
          </w:rPr>
          <w:fldChar w:fldCharType="begin"/>
        </w:r>
        <w:r w:rsidR="00D25639">
          <w:rPr>
            <w:noProof/>
            <w:webHidden/>
          </w:rPr>
          <w:instrText xml:space="preserve"> PAGEREF _Toc36448952 \h </w:instrText>
        </w:r>
        <w:r w:rsidR="00D25639">
          <w:rPr>
            <w:noProof/>
            <w:webHidden/>
          </w:rPr>
        </w:r>
        <w:r w:rsidR="00D25639">
          <w:rPr>
            <w:noProof/>
            <w:webHidden/>
          </w:rPr>
          <w:fldChar w:fldCharType="separate"/>
        </w:r>
        <w:r w:rsidR="00D25639">
          <w:rPr>
            <w:noProof/>
            <w:webHidden/>
          </w:rPr>
          <w:t>16</w:t>
        </w:r>
        <w:r w:rsidR="00D25639">
          <w:rPr>
            <w:noProof/>
            <w:webHidden/>
          </w:rPr>
          <w:fldChar w:fldCharType="end"/>
        </w:r>
      </w:hyperlink>
    </w:p>
    <w:p w14:paraId="1CE9EA3E" w14:textId="42714E64" w:rsidR="00D25639" w:rsidRDefault="00763F4C">
      <w:pPr>
        <w:pStyle w:val="TOC1"/>
        <w:tabs>
          <w:tab w:val="right" w:leader="dot" w:pos="10160"/>
        </w:tabs>
        <w:rPr>
          <w:rFonts w:asciiTheme="minorHAnsi" w:hAnsiTheme="minorHAnsi"/>
          <w:noProof/>
          <w:szCs w:val="22"/>
          <w:lang w:bidi="ar-SA"/>
        </w:rPr>
      </w:pPr>
      <w:hyperlink w:anchor="_Toc36448953" w:history="1">
        <w:r w:rsidR="00D25639">
          <w:rPr>
            <w:rStyle w:val="Hyperlink"/>
            <w:noProof/>
          </w:rPr>
          <w:t>APPENDIX A – NSRP Summary Proposal Checklist</w:t>
        </w:r>
        <w:r w:rsidR="00D25639">
          <w:rPr>
            <w:noProof/>
            <w:webHidden/>
          </w:rPr>
          <w:tab/>
        </w:r>
        <w:r w:rsidR="00D25639">
          <w:rPr>
            <w:noProof/>
            <w:webHidden/>
          </w:rPr>
          <w:fldChar w:fldCharType="begin"/>
        </w:r>
        <w:r w:rsidR="00D25639">
          <w:rPr>
            <w:noProof/>
            <w:webHidden/>
          </w:rPr>
          <w:instrText xml:space="preserve"> PAGEREF _Toc36448953 \h </w:instrText>
        </w:r>
        <w:r w:rsidR="00D25639">
          <w:rPr>
            <w:noProof/>
            <w:webHidden/>
          </w:rPr>
        </w:r>
        <w:r w:rsidR="00D25639">
          <w:rPr>
            <w:noProof/>
            <w:webHidden/>
          </w:rPr>
          <w:fldChar w:fldCharType="separate"/>
        </w:r>
        <w:r w:rsidR="00D25639">
          <w:rPr>
            <w:noProof/>
            <w:webHidden/>
          </w:rPr>
          <w:t>18</w:t>
        </w:r>
        <w:r w:rsidR="00D25639">
          <w:rPr>
            <w:noProof/>
            <w:webHidden/>
          </w:rPr>
          <w:fldChar w:fldCharType="end"/>
        </w:r>
      </w:hyperlink>
    </w:p>
    <w:p w14:paraId="54CC1DE5" w14:textId="561CCC72" w:rsidR="00D25639" w:rsidRDefault="00763F4C">
      <w:pPr>
        <w:pStyle w:val="TOC1"/>
        <w:tabs>
          <w:tab w:val="right" w:leader="dot" w:pos="10160"/>
        </w:tabs>
        <w:rPr>
          <w:rFonts w:asciiTheme="minorHAnsi" w:hAnsiTheme="minorHAnsi"/>
          <w:noProof/>
          <w:szCs w:val="22"/>
          <w:lang w:bidi="ar-SA"/>
        </w:rPr>
      </w:pPr>
      <w:hyperlink w:anchor="_Toc36448954" w:history="1">
        <w:r w:rsidR="00D25639">
          <w:rPr>
            <w:rStyle w:val="Hyperlink"/>
            <w:noProof/>
          </w:rPr>
          <w:t>APPENDIX B – Summary Proposal Supporting Tables</w:t>
        </w:r>
        <w:r w:rsidR="00D25639">
          <w:rPr>
            <w:noProof/>
            <w:webHidden/>
          </w:rPr>
          <w:tab/>
        </w:r>
        <w:r w:rsidR="00D25639">
          <w:rPr>
            <w:noProof/>
            <w:webHidden/>
          </w:rPr>
          <w:fldChar w:fldCharType="begin"/>
        </w:r>
        <w:r w:rsidR="00D25639">
          <w:rPr>
            <w:noProof/>
            <w:webHidden/>
          </w:rPr>
          <w:instrText xml:space="preserve"> PAGEREF _Toc36448954 \h </w:instrText>
        </w:r>
        <w:r w:rsidR="00D25639">
          <w:rPr>
            <w:noProof/>
            <w:webHidden/>
          </w:rPr>
        </w:r>
        <w:r w:rsidR="00D25639">
          <w:rPr>
            <w:noProof/>
            <w:webHidden/>
          </w:rPr>
          <w:fldChar w:fldCharType="separate"/>
        </w:r>
        <w:r w:rsidR="00D25639">
          <w:rPr>
            <w:noProof/>
            <w:webHidden/>
          </w:rPr>
          <w:t>19</w:t>
        </w:r>
        <w:r w:rsidR="00D25639">
          <w:rPr>
            <w:noProof/>
            <w:webHidden/>
          </w:rPr>
          <w:fldChar w:fldCharType="end"/>
        </w:r>
      </w:hyperlink>
    </w:p>
    <w:p w14:paraId="35A3BE12" w14:textId="579CBB49" w:rsidR="00D25639" w:rsidRDefault="00763F4C">
      <w:pPr>
        <w:pStyle w:val="TOC1"/>
        <w:tabs>
          <w:tab w:val="right" w:leader="dot" w:pos="10160"/>
        </w:tabs>
        <w:rPr>
          <w:rFonts w:asciiTheme="minorHAnsi" w:hAnsiTheme="minorHAnsi"/>
          <w:noProof/>
          <w:szCs w:val="22"/>
          <w:lang w:bidi="ar-SA"/>
        </w:rPr>
      </w:pPr>
      <w:hyperlink w:anchor="_Toc36448955" w:history="1">
        <w:r w:rsidR="00D25639">
          <w:rPr>
            <w:rStyle w:val="Hyperlink"/>
            <w:noProof/>
          </w:rPr>
          <w:t>APPENDIX C – Research Annoucement Process Overview</w:t>
        </w:r>
        <w:r w:rsidR="00D25639">
          <w:rPr>
            <w:noProof/>
            <w:webHidden/>
          </w:rPr>
          <w:tab/>
        </w:r>
        <w:r w:rsidR="00D25639">
          <w:rPr>
            <w:noProof/>
            <w:webHidden/>
          </w:rPr>
          <w:fldChar w:fldCharType="begin"/>
        </w:r>
        <w:r w:rsidR="00D25639">
          <w:rPr>
            <w:noProof/>
            <w:webHidden/>
          </w:rPr>
          <w:instrText xml:space="preserve"> PAGEREF _Toc36448955 \h </w:instrText>
        </w:r>
        <w:r w:rsidR="00D25639">
          <w:rPr>
            <w:noProof/>
            <w:webHidden/>
          </w:rPr>
        </w:r>
        <w:r w:rsidR="00D25639">
          <w:rPr>
            <w:noProof/>
            <w:webHidden/>
          </w:rPr>
          <w:fldChar w:fldCharType="separate"/>
        </w:r>
        <w:r w:rsidR="00D25639">
          <w:rPr>
            <w:noProof/>
            <w:webHidden/>
          </w:rPr>
          <w:t>28</w:t>
        </w:r>
        <w:r w:rsidR="00D25639">
          <w:rPr>
            <w:noProof/>
            <w:webHidden/>
          </w:rPr>
          <w:fldChar w:fldCharType="end"/>
        </w:r>
      </w:hyperlink>
    </w:p>
    <w:p w14:paraId="65BF973F" w14:textId="02958D70" w:rsidR="00D25639" w:rsidRDefault="00763F4C">
      <w:pPr>
        <w:pStyle w:val="TOC1"/>
        <w:tabs>
          <w:tab w:val="right" w:leader="dot" w:pos="10160"/>
        </w:tabs>
        <w:rPr>
          <w:rFonts w:asciiTheme="minorHAnsi" w:hAnsiTheme="minorHAnsi"/>
          <w:noProof/>
          <w:szCs w:val="22"/>
          <w:lang w:bidi="ar-SA"/>
        </w:rPr>
      </w:pPr>
      <w:hyperlink w:anchor="_Toc36448956" w:history="1">
        <w:r w:rsidR="00D25639">
          <w:rPr>
            <w:rStyle w:val="Hyperlink"/>
            <w:noProof/>
          </w:rPr>
          <w:t>APPENDIX D – Proposal Evaluation, Selection, And Award</w:t>
        </w:r>
        <w:r w:rsidR="00D25639">
          <w:rPr>
            <w:noProof/>
            <w:webHidden/>
          </w:rPr>
          <w:tab/>
        </w:r>
        <w:r w:rsidR="00D25639">
          <w:rPr>
            <w:noProof/>
            <w:webHidden/>
          </w:rPr>
          <w:fldChar w:fldCharType="begin"/>
        </w:r>
        <w:r w:rsidR="00D25639">
          <w:rPr>
            <w:noProof/>
            <w:webHidden/>
          </w:rPr>
          <w:instrText xml:space="preserve"> PAGEREF _Toc36448956 \h </w:instrText>
        </w:r>
        <w:r w:rsidR="00D25639">
          <w:rPr>
            <w:noProof/>
            <w:webHidden/>
          </w:rPr>
        </w:r>
        <w:r w:rsidR="00D25639">
          <w:rPr>
            <w:noProof/>
            <w:webHidden/>
          </w:rPr>
          <w:fldChar w:fldCharType="separate"/>
        </w:r>
        <w:r w:rsidR="00D25639">
          <w:rPr>
            <w:noProof/>
            <w:webHidden/>
          </w:rPr>
          <w:t>32</w:t>
        </w:r>
        <w:r w:rsidR="00D25639">
          <w:rPr>
            <w:noProof/>
            <w:webHidden/>
          </w:rPr>
          <w:fldChar w:fldCharType="end"/>
        </w:r>
      </w:hyperlink>
    </w:p>
    <w:p w14:paraId="021A3C82" w14:textId="3FE20541" w:rsidR="00D25639" w:rsidRDefault="00763F4C">
      <w:pPr>
        <w:pStyle w:val="TOC1"/>
        <w:tabs>
          <w:tab w:val="right" w:leader="dot" w:pos="10160"/>
        </w:tabs>
        <w:rPr>
          <w:rFonts w:asciiTheme="minorHAnsi" w:hAnsiTheme="minorHAnsi"/>
          <w:noProof/>
          <w:szCs w:val="22"/>
          <w:lang w:bidi="ar-SA"/>
        </w:rPr>
      </w:pPr>
      <w:hyperlink w:anchor="_Toc36448957" w:history="1">
        <w:r w:rsidR="00D25639">
          <w:rPr>
            <w:rStyle w:val="Hyperlink"/>
            <w:noProof/>
          </w:rPr>
          <w:t>APPENDIX E –  Proposal Evaluation Factors</w:t>
        </w:r>
        <w:r w:rsidR="00D25639">
          <w:rPr>
            <w:noProof/>
            <w:webHidden/>
          </w:rPr>
          <w:tab/>
        </w:r>
        <w:r w:rsidR="00D25639">
          <w:rPr>
            <w:noProof/>
            <w:webHidden/>
          </w:rPr>
          <w:fldChar w:fldCharType="begin"/>
        </w:r>
        <w:r w:rsidR="00D25639">
          <w:rPr>
            <w:noProof/>
            <w:webHidden/>
          </w:rPr>
          <w:instrText xml:space="preserve"> PAGEREF _Toc36448957 \h </w:instrText>
        </w:r>
        <w:r w:rsidR="00D25639">
          <w:rPr>
            <w:noProof/>
            <w:webHidden/>
          </w:rPr>
        </w:r>
        <w:r w:rsidR="00D25639">
          <w:rPr>
            <w:noProof/>
            <w:webHidden/>
          </w:rPr>
          <w:fldChar w:fldCharType="separate"/>
        </w:r>
        <w:r w:rsidR="00D25639">
          <w:rPr>
            <w:noProof/>
            <w:webHidden/>
          </w:rPr>
          <w:t>36</w:t>
        </w:r>
        <w:r w:rsidR="00D25639">
          <w:rPr>
            <w:noProof/>
            <w:webHidden/>
          </w:rPr>
          <w:fldChar w:fldCharType="end"/>
        </w:r>
      </w:hyperlink>
    </w:p>
    <w:p w14:paraId="438FFAED" w14:textId="26233F25" w:rsidR="00D25639" w:rsidRDefault="00763F4C">
      <w:pPr>
        <w:pStyle w:val="TOC1"/>
        <w:tabs>
          <w:tab w:val="right" w:leader="dot" w:pos="10160"/>
        </w:tabs>
        <w:rPr>
          <w:rFonts w:asciiTheme="minorHAnsi" w:hAnsiTheme="minorHAnsi"/>
          <w:noProof/>
          <w:szCs w:val="22"/>
          <w:lang w:bidi="ar-SA"/>
        </w:rPr>
      </w:pPr>
      <w:hyperlink w:anchor="_Toc36448958" w:history="1">
        <w:r w:rsidR="00D25639">
          <w:rPr>
            <w:rStyle w:val="Hyperlink"/>
            <w:noProof/>
          </w:rPr>
          <w:t>APPENDIX F –  Implementation Risk</w:t>
        </w:r>
        <w:r w:rsidR="00D25639">
          <w:rPr>
            <w:noProof/>
            <w:webHidden/>
          </w:rPr>
          <w:tab/>
        </w:r>
        <w:r w:rsidR="00D25639">
          <w:rPr>
            <w:noProof/>
            <w:webHidden/>
          </w:rPr>
          <w:fldChar w:fldCharType="begin"/>
        </w:r>
        <w:r w:rsidR="00D25639">
          <w:rPr>
            <w:noProof/>
            <w:webHidden/>
          </w:rPr>
          <w:instrText xml:space="preserve"> PAGEREF _Toc36448958 \h </w:instrText>
        </w:r>
        <w:r w:rsidR="00D25639">
          <w:rPr>
            <w:noProof/>
            <w:webHidden/>
          </w:rPr>
        </w:r>
        <w:r w:rsidR="00D25639">
          <w:rPr>
            <w:noProof/>
            <w:webHidden/>
          </w:rPr>
          <w:fldChar w:fldCharType="separate"/>
        </w:r>
        <w:r w:rsidR="00D25639">
          <w:rPr>
            <w:noProof/>
            <w:webHidden/>
          </w:rPr>
          <w:t>41</w:t>
        </w:r>
        <w:r w:rsidR="00D25639">
          <w:rPr>
            <w:noProof/>
            <w:webHidden/>
          </w:rPr>
          <w:fldChar w:fldCharType="end"/>
        </w:r>
      </w:hyperlink>
    </w:p>
    <w:p w14:paraId="059A3CAE" w14:textId="10BA9F24" w:rsidR="00D25639" w:rsidRDefault="00763F4C">
      <w:pPr>
        <w:pStyle w:val="TOC1"/>
        <w:tabs>
          <w:tab w:val="right" w:leader="dot" w:pos="10160"/>
        </w:tabs>
        <w:rPr>
          <w:rFonts w:asciiTheme="minorHAnsi" w:hAnsiTheme="minorHAnsi"/>
          <w:noProof/>
          <w:szCs w:val="22"/>
          <w:lang w:bidi="ar-SA"/>
        </w:rPr>
      </w:pPr>
      <w:hyperlink w:anchor="_Toc36448959" w:history="1">
        <w:r w:rsidR="00D25639">
          <w:rPr>
            <w:rStyle w:val="Hyperlink"/>
            <w:noProof/>
          </w:rPr>
          <w:t>APPENDIX G – Proposal Submission Process</w:t>
        </w:r>
        <w:r w:rsidR="00D25639">
          <w:rPr>
            <w:noProof/>
            <w:webHidden/>
          </w:rPr>
          <w:tab/>
        </w:r>
        <w:r w:rsidR="00D25639">
          <w:rPr>
            <w:noProof/>
            <w:webHidden/>
          </w:rPr>
          <w:fldChar w:fldCharType="begin"/>
        </w:r>
        <w:r w:rsidR="00D25639">
          <w:rPr>
            <w:noProof/>
            <w:webHidden/>
          </w:rPr>
          <w:instrText xml:space="preserve"> PAGEREF _Toc36448959 \h </w:instrText>
        </w:r>
        <w:r w:rsidR="00D25639">
          <w:rPr>
            <w:noProof/>
            <w:webHidden/>
          </w:rPr>
        </w:r>
        <w:r w:rsidR="00D25639">
          <w:rPr>
            <w:noProof/>
            <w:webHidden/>
          </w:rPr>
          <w:fldChar w:fldCharType="separate"/>
        </w:r>
        <w:r w:rsidR="00D25639">
          <w:rPr>
            <w:noProof/>
            <w:webHidden/>
          </w:rPr>
          <w:t>43</w:t>
        </w:r>
        <w:r w:rsidR="00D25639">
          <w:rPr>
            <w:noProof/>
            <w:webHidden/>
          </w:rPr>
          <w:fldChar w:fldCharType="end"/>
        </w:r>
      </w:hyperlink>
    </w:p>
    <w:p w14:paraId="44807473" w14:textId="221F1231" w:rsidR="00496D30" w:rsidRDefault="00241739">
      <w:r>
        <w:fldChar w:fldCharType="end"/>
      </w:r>
    </w:p>
    <w:p w14:paraId="01B2C017" w14:textId="77777777" w:rsidR="00496D30" w:rsidRDefault="00496D30">
      <w:r>
        <w:br w:type="page"/>
      </w:r>
    </w:p>
    <w:p w14:paraId="7761D787" w14:textId="4186F0EA" w:rsidR="00607915" w:rsidRPr="00CB1B5F" w:rsidRDefault="00ED0C28" w:rsidP="00993E87">
      <w:pPr>
        <w:pStyle w:val="Heading1"/>
        <w:rPr>
          <w:sz w:val="24"/>
        </w:rPr>
      </w:pPr>
      <w:bookmarkStart w:id="0" w:name="_Toc1721123"/>
      <w:bookmarkStart w:id="1" w:name="_Toc1724912"/>
      <w:bookmarkStart w:id="2" w:name="_Toc36448925"/>
      <w:r>
        <w:rPr>
          <w:sz w:val="24"/>
        </w:rPr>
        <w:lastRenderedPageBreak/>
        <w:t>1.0</w:t>
      </w:r>
      <w:r>
        <w:rPr>
          <w:sz w:val="24"/>
        </w:rPr>
        <w:tab/>
      </w:r>
      <w:r w:rsidR="00A2566A">
        <w:rPr>
          <w:sz w:val="24"/>
        </w:rPr>
        <w:t>INTRODUCTION</w:t>
      </w:r>
      <w:bookmarkEnd w:id="0"/>
      <w:bookmarkEnd w:id="1"/>
      <w:bookmarkEnd w:id="2"/>
    </w:p>
    <w:p w14:paraId="688F32DC" w14:textId="0C600CBE" w:rsidR="00ED0C28" w:rsidRPr="00ED0C28" w:rsidRDefault="00ED0C28" w:rsidP="00EC651B">
      <w:pPr>
        <w:spacing w:before="0" w:line="240" w:lineRule="auto"/>
        <w:rPr>
          <w:rFonts w:ascii="Segoe UI" w:hAnsi="Segoe UI" w:cs="Segoe UI"/>
          <w:sz w:val="22"/>
          <w:szCs w:val="22"/>
        </w:rPr>
      </w:pPr>
      <w:r w:rsidRPr="00ED0C28">
        <w:rPr>
          <w:rFonts w:ascii="Segoe UI" w:hAnsi="Segoe UI" w:cs="Segoe UI"/>
          <w:sz w:val="22"/>
          <w:szCs w:val="22"/>
        </w:rPr>
        <w:t xml:space="preserve">This </w:t>
      </w:r>
      <w:r w:rsidR="006A7003">
        <w:rPr>
          <w:rFonts w:ascii="Segoe UI" w:hAnsi="Segoe UI" w:cs="Segoe UI"/>
          <w:sz w:val="22"/>
          <w:szCs w:val="22"/>
        </w:rPr>
        <w:t xml:space="preserve">National Shipbuilding Research Program Advanced Shipbuilding Enterprise (NSRP ASE, hereafter “NSRP”) </w:t>
      </w:r>
      <w:r w:rsidRPr="00ED0C28">
        <w:rPr>
          <w:rFonts w:ascii="Segoe UI" w:hAnsi="Segoe UI" w:cs="Segoe UI"/>
          <w:sz w:val="22"/>
          <w:szCs w:val="22"/>
        </w:rPr>
        <w:t>Proposal Preparation Kit (PPK) contains background material</w:t>
      </w:r>
      <w:r w:rsidR="00216121">
        <w:rPr>
          <w:rFonts w:ascii="Segoe UI" w:hAnsi="Segoe UI" w:cs="Segoe UI"/>
          <w:sz w:val="22"/>
          <w:szCs w:val="22"/>
        </w:rPr>
        <w:t>, specific instructions,</w:t>
      </w:r>
      <w:r w:rsidRPr="00ED0C28">
        <w:rPr>
          <w:rFonts w:ascii="Segoe UI" w:hAnsi="Segoe UI" w:cs="Segoe UI"/>
          <w:sz w:val="22"/>
          <w:szCs w:val="22"/>
        </w:rPr>
        <w:t xml:space="preserve"> and guidance for the preparation of proposals for the Research Announcement</w:t>
      </w:r>
      <w:r w:rsidR="00216121">
        <w:rPr>
          <w:rFonts w:ascii="Segoe UI" w:hAnsi="Segoe UI" w:cs="Segoe UI"/>
          <w:sz w:val="22"/>
          <w:szCs w:val="22"/>
        </w:rPr>
        <w:t xml:space="preserve"> solicitation</w:t>
      </w:r>
      <w:r w:rsidR="006A7003">
        <w:rPr>
          <w:rFonts w:ascii="Segoe UI" w:hAnsi="Segoe UI" w:cs="Segoe UI"/>
          <w:sz w:val="22"/>
          <w:szCs w:val="22"/>
        </w:rPr>
        <w:t xml:space="preserve"> 2</w:t>
      </w:r>
      <w:r w:rsidR="006962AC">
        <w:rPr>
          <w:rFonts w:ascii="Segoe UI" w:hAnsi="Segoe UI" w:cs="Segoe UI"/>
          <w:sz w:val="22"/>
          <w:szCs w:val="22"/>
        </w:rPr>
        <w:t>5</w:t>
      </w:r>
      <w:r w:rsidR="006A7003">
        <w:rPr>
          <w:rFonts w:ascii="Segoe UI" w:hAnsi="Segoe UI" w:cs="Segoe UI"/>
          <w:sz w:val="22"/>
          <w:szCs w:val="22"/>
        </w:rPr>
        <w:t xml:space="preserve"> March, 2020 (hereafter </w:t>
      </w:r>
      <w:r w:rsidR="008E33E2">
        <w:rPr>
          <w:rFonts w:ascii="Segoe UI" w:hAnsi="Segoe UI" w:cs="Segoe UI"/>
          <w:sz w:val="22"/>
          <w:szCs w:val="22"/>
        </w:rPr>
        <w:t>the</w:t>
      </w:r>
      <w:r w:rsidR="006A7003">
        <w:rPr>
          <w:rFonts w:ascii="Segoe UI" w:hAnsi="Segoe UI" w:cs="Segoe UI"/>
          <w:sz w:val="22"/>
          <w:szCs w:val="22"/>
        </w:rPr>
        <w:t xml:space="preserve"> “RA”)</w:t>
      </w:r>
      <w:r w:rsidRPr="00ED0C28">
        <w:rPr>
          <w:rFonts w:ascii="Segoe UI" w:hAnsi="Segoe UI" w:cs="Segoe UI"/>
          <w:sz w:val="22"/>
          <w:szCs w:val="22"/>
        </w:rPr>
        <w:t xml:space="preserve">. This PPK has been prepared in an effort to provide </w:t>
      </w:r>
      <w:r w:rsidR="00EF014D">
        <w:rPr>
          <w:rFonts w:ascii="Segoe UI" w:hAnsi="Segoe UI" w:cs="Segoe UI"/>
          <w:sz w:val="22"/>
          <w:szCs w:val="22"/>
        </w:rPr>
        <w:t>prospective offerors</w:t>
      </w:r>
      <w:r w:rsidRPr="00ED0C28">
        <w:rPr>
          <w:rFonts w:ascii="Segoe UI" w:hAnsi="Segoe UI" w:cs="Segoe UI"/>
          <w:sz w:val="22"/>
          <w:szCs w:val="22"/>
        </w:rPr>
        <w:t xml:space="preserve"> with </w:t>
      </w:r>
      <w:r w:rsidR="00EF014D">
        <w:rPr>
          <w:rFonts w:ascii="Segoe UI" w:hAnsi="Segoe UI" w:cs="Segoe UI"/>
          <w:sz w:val="22"/>
          <w:szCs w:val="22"/>
        </w:rPr>
        <w:t xml:space="preserve">clear proposal instructions and </w:t>
      </w:r>
      <w:r w:rsidRPr="00EF014D">
        <w:rPr>
          <w:rFonts w:ascii="Segoe UI" w:hAnsi="Segoe UI" w:cs="Segoe UI"/>
          <w:sz w:val="22"/>
          <w:szCs w:val="22"/>
        </w:rPr>
        <w:t xml:space="preserve">important aspects of the RA </w:t>
      </w:r>
      <w:r w:rsidR="00EF014D" w:rsidRPr="00EF014D">
        <w:rPr>
          <w:rFonts w:ascii="Segoe UI" w:hAnsi="Segoe UI" w:cs="Segoe UI"/>
          <w:sz w:val="22"/>
          <w:szCs w:val="22"/>
        </w:rPr>
        <w:t xml:space="preserve">proposal submittal and proposal evaluation </w:t>
      </w:r>
      <w:r w:rsidRPr="00EF014D">
        <w:rPr>
          <w:rFonts w:ascii="Segoe UI" w:hAnsi="Segoe UI" w:cs="Segoe UI"/>
          <w:sz w:val="22"/>
          <w:szCs w:val="22"/>
        </w:rPr>
        <w:t xml:space="preserve">process used by </w:t>
      </w:r>
      <w:r w:rsidR="00EB6985">
        <w:rPr>
          <w:rFonts w:ascii="Segoe UI" w:hAnsi="Segoe UI" w:cs="Segoe UI"/>
          <w:sz w:val="22"/>
          <w:szCs w:val="22"/>
        </w:rPr>
        <w:t>NSRP</w:t>
      </w:r>
      <w:r w:rsidRPr="00EF014D">
        <w:rPr>
          <w:rFonts w:ascii="Segoe UI" w:hAnsi="Segoe UI" w:cs="Segoe UI"/>
          <w:sz w:val="22"/>
          <w:szCs w:val="22"/>
        </w:rPr>
        <w:t xml:space="preserve">. This </w:t>
      </w:r>
      <w:r w:rsidR="000847CD" w:rsidRPr="00EF014D">
        <w:rPr>
          <w:rFonts w:ascii="Segoe UI" w:hAnsi="Segoe UI" w:cs="Segoe UI"/>
          <w:sz w:val="22"/>
          <w:szCs w:val="22"/>
        </w:rPr>
        <w:t>PPK</w:t>
      </w:r>
      <w:r w:rsidRPr="00EF014D">
        <w:rPr>
          <w:rFonts w:ascii="Segoe UI" w:hAnsi="Segoe UI" w:cs="Segoe UI"/>
          <w:sz w:val="22"/>
          <w:szCs w:val="22"/>
        </w:rPr>
        <w:t xml:space="preserve"> replaces, in its entirety, </w:t>
      </w:r>
      <w:r w:rsidR="000847CD" w:rsidRPr="00EF014D">
        <w:rPr>
          <w:rFonts w:ascii="Segoe UI" w:hAnsi="Segoe UI" w:cs="Segoe UI"/>
          <w:sz w:val="22"/>
          <w:szCs w:val="22"/>
        </w:rPr>
        <w:t>PPK</w:t>
      </w:r>
      <w:r w:rsidRPr="00EF014D">
        <w:rPr>
          <w:rFonts w:ascii="Segoe UI" w:hAnsi="Segoe UI" w:cs="Segoe UI"/>
          <w:sz w:val="22"/>
          <w:szCs w:val="22"/>
        </w:rPr>
        <w:t xml:space="preserve"> version 1</w:t>
      </w:r>
      <w:r w:rsidR="009158A1" w:rsidRPr="00ED0EDA">
        <w:rPr>
          <w:rFonts w:ascii="Segoe UI" w:hAnsi="Segoe UI" w:cs="Segoe UI"/>
          <w:sz w:val="22"/>
          <w:szCs w:val="22"/>
        </w:rPr>
        <w:t>3</w:t>
      </w:r>
      <w:r w:rsidRPr="00ED0EDA">
        <w:rPr>
          <w:rFonts w:ascii="Segoe UI" w:hAnsi="Segoe UI" w:cs="Segoe UI"/>
          <w:sz w:val="22"/>
          <w:szCs w:val="22"/>
        </w:rPr>
        <w:t xml:space="preserve">.0 dated </w:t>
      </w:r>
      <w:r w:rsidR="009158A1" w:rsidRPr="00E1400B">
        <w:rPr>
          <w:rFonts w:ascii="Segoe UI" w:hAnsi="Segoe UI" w:cs="Segoe UI"/>
          <w:sz w:val="22"/>
          <w:szCs w:val="22"/>
        </w:rPr>
        <w:t>March</w:t>
      </w:r>
      <w:r w:rsidRPr="00E1400B">
        <w:rPr>
          <w:rFonts w:ascii="Segoe UI" w:hAnsi="Segoe UI" w:cs="Segoe UI"/>
          <w:sz w:val="22"/>
          <w:szCs w:val="22"/>
        </w:rPr>
        <w:t xml:space="preserve"> </w:t>
      </w:r>
      <w:r w:rsidR="009158A1" w:rsidRPr="00077F8F">
        <w:rPr>
          <w:rFonts w:ascii="Segoe UI" w:hAnsi="Segoe UI" w:cs="Segoe UI"/>
          <w:sz w:val="22"/>
          <w:szCs w:val="22"/>
        </w:rPr>
        <w:t>25</w:t>
      </w:r>
      <w:r w:rsidRPr="00B0587D">
        <w:rPr>
          <w:rFonts w:ascii="Segoe UI" w:hAnsi="Segoe UI" w:cs="Segoe UI"/>
          <w:sz w:val="22"/>
          <w:szCs w:val="22"/>
        </w:rPr>
        <w:t xml:space="preserve">, </w:t>
      </w:r>
      <w:r w:rsidR="000847CD" w:rsidRPr="00EF014D">
        <w:rPr>
          <w:rFonts w:ascii="Segoe UI" w:hAnsi="Segoe UI" w:cs="Segoe UI"/>
          <w:sz w:val="22"/>
          <w:szCs w:val="22"/>
        </w:rPr>
        <w:t>201</w:t>
      </w:r>
      <w:r w:rsidR="009158A1" w:rsidRPr="00EF014D">
        <w:rPr>
          <w:rFonts w:ascii="Segoe UI" w:hAnsi="Segoe UI" w:cs="Segoe UI"/>
          <w:sz w:val="22"/>
          <w:szCs w:val="22"/>
        </w:rPr>
        <w:t>9</w:t>
      </w:r>
      <w:r w:rsidRPr="00EF014D">
        <w:rPr>
          <w:rFonts w:ascii="Segoe UI" w:hAnsi="Segoe UI" w:cs="Segoe UI"/>
          <w:sz w:val="22"/>
          <w:szCs w:val="22"/>
        </w:rPr>
        <w:t>.</w:t>
      </w:r>
      <w:r w:rsidRPr="00ED0C28">
        <w:rPr>
          <w:rFonts w:ascii="Segoe UI" w:hAnsi="Segoe UI" w:cs="Segoe UI"/>
          <w:sz w:val="22"/>
          <w:szCs w:val="22"/>
        </w:rPr>
        <w:t xml:space="preserve"> </w:t>
      </w:r>
    </w:p>
    <w:p w14:paraId="589F0487" w14:textId="523C2FB1" w:rsidR="00ED0C28" w:rsidRPr="00ED0C28" w:rsidRDefault="00ED0C28" w:rsidP="00EC651B">
      <w:pPr>
        <w:spacing w:before="0" w:line="240" w:lineRule="auto"/>
        <w:rPr>
          <w:rFonts w:ascii="Segoe UI" w:hAnsi="Segoe UI" w:cs="Segoe UI"/>
          <w:sz w:val="22"/>
          <w:szCs w:val="22"/>
        </w:rPr>
      </w:pPr>
      <w:r w:rsidRPr="00ED0C28">
        <w:rPr>
          <w:rFonts w:ascii="Segoe UI" w:hAnsi="Segoe UI" w:cs="Segoe UI"/>
          <w:sz w:val="22"/>
          <w:szCs w:val="22"/>
        </w:rPr>
        <w:t>Questions regarding this document should be referred to:</w:t>
      </w:r>
    </w:p>
    <w:p w14:paraId="677D8A61" w14:textId="77777777" w:rsidR="00ED0C28" w:rsidRPr="00ED0C28" w:rsidRDefault="00ED0C28" w:rsidP="00EC651B">
      <w:pPr>
        <w:spacing w:before="0" w:after="0" w:line="240" w:lineRule="auto"/>
        <w:ind w:left="720"/>
        <w:rPr>
          <w:rFonts w:ascii="Segoe UI" w:hAnsi="Segoe UI" w:cs="Segoe UI"/>
          <w:sz w:val="22"/>
          <w:szCs w:val="22"/>
        </w:rPr>
      </w:pPr>
      <w:r w:rsidRPr="00ED0C28">
        <w:rPr>
          <w:rFonts w:ascii="Segoe UI" w:hAnsi="Segoe UI" w:cs="Segoe UI"/>
          <w:sz w:val="22"/>
          <w:szCs w:val="22"/>
        </w:rPr>
        <w:t xml:space="preserve">Mr. Scott Leecock, Contracting </w:t>
      </w:r>
    </w:p>
    <w:p w14:paraId="56329530" w14:textId="5272EC73" w:rsidR="00ED0C28" w:rsidRPr="00ED0C28" w:rsidRDefault="00ED0C28" w:rsidP="00EC651B">
      <w:pPr>
        <w:spacing w:before="0" w:after="0" w:line="240" w:lineRule="auto"/>
        <w:ind w:left="720"/>
        <w:rPr>
          <w:rFonts w:ascii="Segoe UI" w:hAnsi="Segoe UI" w:cs="Segoe UI"/>
          <w:sz w:val="22"/>
          <w:szCs w:val="22"/>
        </w:rPr>
      </w:pPr>
      <w:r w:rsidRPr="00ED0C28">
        <w:rPr>
          <w:rFonts w:ascii="Segoe UI" w:hAnsi="Segoe UI" w:cs="Segoe UI"/>
          <w:sz w:val="22"/>
          <w:szCs w:val="22"/>
        </w:rPr>
        <w:t xml:space="preserve">NSRP Program Administrator </w:t>
      </w:r>
    </w:p>
    <w:p w14:paraId="6D922621" w14:textId="77777777" w:rsidR="00ED0C28" w:rsidRPr="00ED0C28" w:rsidRDefault="00ED0C28" w:rsidP="00EC651B">
      <w:pPr>
        <w:spacing w:before="0" w:after="0" w:line="240" w:lineRule="auto"/>
        <w:ind w:left="720"/>
        <w:rPr>
          <w:rFonts w:ascii="Segoe UI" w:hAnsi="Segoe UI" w:cs="Segoe UI"/>
          <w:sz w:val="22"/>
          <w:szCs w:val="22"/>
        </w:rPr>
      </w:pPr>
      <w:r w:rsidRPr="00ED0C28">
        <w:rPr>
          <w:rFonts w:ascii="Segoe UI" w:hAnsi="Segoe UI" w:cs="Segoe UI"/>
          <w:sz w:val="22"/>
          <w:szCs w:val="22"/>
        </w:rPr>
        <w:t>Advanced Technology International (ATI)</w:t>
      </w:r>
    </w:p>
    <w:p w14:paraId="1ACDBC12" w14:textId="77777777" w:rsidR="00ED0C28" w:rsidRPr="00ED0C28" w:rsidRDefault="00ED0C28" w:rsidP="00EC651B">
      <w:pPr>
        <w:spacing w:before="0" w:after="0" w:line="240" w:lineRule="auto"/>
        <w:ind w:left="720"/>
        <w:rPr>
          <w:rFonts w:ascii="Segoe UI" w:hAnsi="Segoe UI" w:cs="Segoe UI"/>
          <w:sz w:val="22"/>
          <w:szCs w:val="22"/>
        </w:rPr>
      </w:pPr>
      <w:r w:rsidRPr="00ED0C28">
        <w:rPr>
          <w:rFonts w:ascii="Segoe UI" w:hAnsi="Segoe UI" w:cs="Segoe UI"/>
          <w:sz w:val="22"/>
          <w:szCs w:val="22"/>
        </w:rPr>
        <w:t>315 Sigma Drive</w:t>
      </w:r>
    </w:p>
    <w:p w14:paraId="61B4D095" w14:textId="77777777" w:rsidR="00ED0C28" w:rsidRPr="00ED0C28" w:rsidRDefault="00ED0C28" w:rsidP="00EC651B">
      <w:pPr>
        <w:spacing w:before="0" w:after="0" w:line="240" w:lineRule="auto"/>
        <w:ind w:left="720"/>
        <w:rPr>
          <w:rFonts w:ascii="Segoe UI" w:hAnsi="Segoe UI" w:cs="Segoe UI"/>
          <w:sz w:val="22"/>
          <w:szCs w:val="22"/>
        </w:rPr>
      </w:pPr>
      <w:r w:rsidRPr="00ED0C28">
        <w:rPr>
          <w:rFonts w:ascii="Segoe UI" w:hAnsi="Segoe UI" w:cs="Segoe UI"/>
          <w:sz w:val="22"/>
          <w:szCs w:val="22"/>
        </w:rPr>
        <w:t>Summerville, SC 29486</w:t>
      </w:r>
    </w:p>
    <w:p w14:paraId="70B2E05B" w14:textId="291A8BFB" w:rsidR="00ED0C28" w:rsidRDefault="00763F4C" w:rsidP="00EC651B">
      <w:pPr>
        <w:spacing w:before="0" w:after="0" w:line="240" w:lineRule="auto"/>
        <w:ind w:left="720"/>
        <w:rPr>
          <w:rFonts w:ascii="Segoe UI" w:hAnsi="Segoe UI" w:cs="Segoe UI"/>
          <w:sz w:val="22"/>
          <w:szCs w:val="22"/>
        </w:rPr>
      </w:pPr>
      <w:hyperlink r:id="rId14" w:history="1">
        <w:r w:rsidR="00ED0C28" w:rsidRPr="00FE6ABC">
          <w:rPr>
            <w:rStyle w:val="Hyperlink"/>
            <w:rFonts w:ascii="Segoe UI" w:hAnsi="Segoe UI" w:cs="Segoe UI"/>
            <w:sz w:val="22"/>
            <w:szCs w:val="22"/>
          </w:rPr>
          <w:t>scott.leecock@ati.org</w:t>
        </w:r>
      </w:hyperlink>
    </w:p>
    <w:p w14:paraId="48679589" w14:textId="77777777" w:rsidR="00ED0C28" w:rsidRPr="00ED0C28" w:rsidRDefault="00ED0C28" w:rsidP="00EC651B">
      <w:pPr>
        <w:spacing w:before="0" w:after="0" w:line="240" w:lineRule="auto"/>
        <w:ind w:left="720"/>
        <w:rPr>
          <w:rFonts w:ascii="Segoe UI" w:hAnsi="Segoe UI" w:cs="Segoe UI"/>
          <w:sz w:val="22"/>
          <w:szCs w:val="22"/>
        </w:rPr>
      </w:pPr>
    </w:p>
    <w:p w14:paraId="19560968" w14:textId="77777777" w:rsidR="00ED0C28" w:rsidRPr="00ED0C28" w:rsidRDefault="00ED0C28" w:rsidP="00EC651B">
      <w:pPr>
        <w:spacing w:before="0" w:line="240" w:lineRule="auto"/>
        <w:rPr>
          <w:rFonts w:ascii="Segoe UI" w:hAnsi="Segoe UI" w:cs="Segoe UI"/>
          <w:b/>
          <w:sz w:val="22"/>
          <w:szCs w:val="22"/>
        </w:rPr>
      </w:pPr>
      <w:r w:rsidRPr="00ED0C28">
        <w:rPr>
          <w:rFonts w:ascii="Segoe UI" w:hAnsi="Segoe UI" w:cs="Segoe UI"/>
          <w:b/>
          <w:sz w:val="22"/>
          <w:szCs w:val="22"/>
        </w:rPr>
        <w:t>National Shipbuilding Research Program Overview</w:t>
      </w:r>
    </w:p>
    <w:p w14:paraId="5DC3D7B9" w14:textId="5285D45E" w:rsidR="00EC651B" w:rsidRPr="00EC651B" w:rsidRDefault="00EC651B" w:rsidP="00EC651B">
      <w:pPr>
        <w:spacing w:before="0" w:line="240" w:lineRule="auto"/>
        <w:rPr>
          <w:rFonts w:ascii="Segoe UI" w:hAnsi="Segoe UI" w:cs="Segoe UI"/>
          <w:i/>
          <w:sz w:val="22"/>
          <w:szCs w:val="22"/>
        </w:rPr>
      </w:pPr>
      <w:r w:rsidRPr="00EC651B">
        <w:rPr>
          <w:rFonts w:ascii="Segoe UI" w:hAnsi="Segoe UI" w:cs="Segoe UI"/>
          <w:i/>
          <w:sz w:val="22"/>
          <w:szCs w:val="22"/>
        </w:rPr>
        <w:t>The National Shipbuilding Research Program’s mission is to reduce the total ownership cost and improve the capabilities of both United States Govern</w:t>
      </w:r>
      <w:r w:rsidR="001079D4">
        <w:rPr>
          <w:rFonts w:ascii="Segoe UI" w:hAnsi="Segoe UI" w:cs="Segoe UI"/>
          <w:i/>
          <w:sz w:val="22"/>
          <w:szCs w:val="22"/>
        </w:rPr>
        <w:t xml:space="preserve">ment and U.S </w:t>
      </w:r>
      <w:r w:rsidRPr="00EC651B">
        <w:rPr>
          <w:rFonts w:ascii="Segoe UI" w:hAnsi="Segoe UI" w:cs="Segoe UI"/>
          <w:i/>
          <w:sz w:val="22"/>
          <w:szCs w:val="22"/>
        </w:rPr>
        <w:t>flag commercial ships.  NSRP achieves this mission by providing a collaborative framework to manage, focus, develop, and share research and development and leverage best practices in shipbuilding and ship repair.  The total ownership cost includes all elements of the ship lifecycle including the costs of design, construction, maintenance and repair, technology refresh/insertion, operation and sustainment, and disposal.  The NSRP’s Government impact is primarily on U. S. Navy ships, but the program is also intended to benefit other Government organizations such as the U.S. Coast Guard (USCG), National Oceanic and Atmospheric Administration (NOAA), Maritime Administration (MARAD), Military Sealift Command (MSC), and Army Corps of Engineers (ACoE).  The NSRP considers unmanned and optionally manned vessels to be types of ships fully within the mission scope.  The NSRP’s mission equally includes reducing the total ownership costs of and delivering capability improvements to U. S.-flag commercial ships</w:t>
      </w:r>
    </w:p>
    <w:p w14:paraId="5719ECDB" w14:textId="371CC8FA" w:rsidR="00287C26" w:rsidRPr="00CB1B5F" w:rsidRDefault="00FF18F5" w:rsidP="00287C26">
      <w:pPr>
        <w:pStyle w:val="Heading1"/>
        <w:rPr>
          <w:sz w:val="24"/>
        </w:rPr>
      </w:pPr>
      <w:bookmarkStart w:id="3" w:name="_Toc36448926"/>
      <w:r>
        <w:rPr>
          <w:sz w:val="24"/>
        </w:rPr>
        <w:t>2.0</w:t>
      </w:r>
      <w:r>
        <w:rPr>
          <w:sz w:val="24"/>
        </w:rPr>
        <w:tab/>
        <w:t>Definitions</w:t>
      </w:r>
      <w:bookmarkEnd w:id="3"/>
    </w:p>
    <w:p w14:paraId="64DF23A8" w14:textId="77296948" w:rsidR="00ED0C28" w:rsidRPr="00D9130F" w:rsidRDefault="00FF18F5">
      <w:pPr>
        <w:rPr>
          <w:rFonts w:ascii="Segoe UI" w:hAnsi="Segoe UI" w:cs="Segoe UI"/>
          <w:sz w:val="22"/>
          <w:szCs w:val="22"/>
        </w:rPr>
      </w:pPr>
      <w:r w:rsidRPr="00D9130F">
        <w:rPr>
          <w:rFonts w:ascii="Segoe UI" w:hAnsi="Segoe UI" w:cs="Segoe UI"/>
          <w:b/>
          <w:sz w:val="22"/>
          <w:szCs w:val="22"/>
        </w:rPr>
        <w:t>NSRP</w:t>
      </w:r>
      <w:r w:rsidRPr="00D9130F">
        <w:rPr>
          <w:rFonts w:ascii="Segoe UI" w:hAnsi="Segoe UI" w:cs="Segoe UI"/>
          <w:sz w:val="22"/>
          <w:szCs w:val="22"/>
        </w:rPr>
        <w:t xml:space="preserve"> – National Shipbuilding Research Program</w:t>
      </w:r>
      <w:r w:rsidR="00F32800">
        <w:rPr>
          <w:rFonts w:ascii="Segoe UI" w:hAnsi="Segoe UI" w:cs="Segoe UI"/>
          <w:sz w:val="22"/>
          <w:szCs w:val="22"/>
        </w:rPr>
        <w:t>.</w:t>
      </w:r>
    </w:p>
    <w:p w14:paraId="5498064C" w14:textId="2BD9DE00" w:rsidR="00156D11" w:rsidRDefault="00156D11">
      <w:pPr>
        <w:rPr>
          <w:rFonts w:ascii="Segoe UI" w:hAnsi="Segoe UI" w:cs="Segoe UI"/>
          <w:sz w:val="22"/>
          <w:szCs w:val="22"/>
        </w:rPr>
      </w:pPr>
      <w:r w:rsidRPr="00D9130F">
        <w:rPr>
          <w:rFonts w:ascii="Segoe UI" w:hAnsi="Segoe UI" w:cs="Segoe UI"/>
          <w:b/>
          <w:sz w:val="22"/>
          <w:szCs w:val="22"/>
        </w:rPr>
        <w:t>Project Participant</w:t>
      </w:r>
      <w:r w:rsidR="00D9130F">
        <w:rPr>
          <w:rFonts w:ascii="Segoe UI" w:hAnsi="Segoe UI" w:cs="Segoe UI"/>
          <w:b/>
          <w:sz w:val="22"/>
          <w:szCs w:val="22"/>
        </w:rPr>
        <w:t>/Program Participant</w:t>
      </w:r>
      <w:r w:rsidRPr="00D9130F">
        <w:rPr>
          <w:rFonts w:ascii="Segoe UI" w:hAnsi="Segoe UI" w:cs="Segoe UI"/>
          <w:sz w:val="22"/>
          <w:szCs w:val="22"/>
        </w:rPr>
        <w:t xml:space="preserve"> </w:t>
      </w:r>
      <w:r w:rsidR="00BA542D" w:rsidRPr="00D9130F">
        <w:rPr>
          <w:rFonts w:ascii="Segoe UI" w:hAnsi="Segoe UI" w:cs="Segoe UI"/>
          <w:sz w:val="22"/>
          <w:szCs w:val="22"/>
        </w:rPr>
        <w:t>–</w:t>
      </w:r>
      <w:r w:rsidRPr="00D9130F">
        <w:rPr>
          <w:rFonts w:ascii="Segoe UI" w:hAnsi="Segoe UI" w:cs="Segoe UI"/>
          <w:sz w:val="22"/>
          <w:szCs w:val="22"/>
        </w:rPr>
        <w:t xml:space="preserve"> </w:t>
      </w:r>
      <w:r w:rsidR="00D9130F">
        <w:rPr>
          <w:rFonts w:ascii="Segoe UI" w:hAnsi="Segoe UI" w:cs="Segoe UI"/>
          <w:sz w:val="22"/>
          <w:szCs w:val="22"/>
        </w:rPr>
        <w:t>Collaboration members, other industry Primes, or team members that participate on projects funded under this program</w:t>
      </w:r>
      <w:r w:rsidR="00F32800">
        <w:rPr>
          <w:rFonts w:ascii="Segoe UI" w:hAnsi="Segoe UI" w:cs="Segoe UI"/>
          <w:sz w:val="22"/>
          <w:szCs w:val="22"/>
        </w:rPr>
        <w:t>.</w:t>
      </w:r>
    </w:p>
    <w:p w14:paraId="58E51944" w14:textId="5B13E3A8" w:rsidR="003059D2" w:rsidRPr="00D9130F" w:rsidRDefault="003059D2">
      <w:pPr>
        <w:rPr>
          <w:rFonts w:ascii="Segoe UI" w:hAnsi="Segoe UI" w:cs="Segoe UI"/>
          <w:sz w:val="22"/>
          <w:szCs w:val="22"/>
        </w:rPr>
      </w:pPr>
      <w:r w:rsidRPr="00252FE7">
        <w:rPr>
          <w:rFonts w:ascii="Segoe UI" w:hAnsi="Segoe UI" w:cs="Segoe UI"/>
          <w:b/>
          <w:sz w:val="22"/>
          <w:szCs w:val="22"/>
        </w:rPr>
        <w:t>Public Sector Project Participant</w:t>
      </w:r>
      <w:r>
        <w:rPr>
          <w:rFonts w:ascii="Segoe UI" w:hAnsi="Segoe UI" w:cs="Segoe UI"/>
          <w:sz w:val="22"/>
          <w:szCs w:val="22"/>
        </w:rPr>
        <w:t xml:space="preserve"> – project participants from Federal government agencies such as </w:t>
      </w:r>
      <w:r w:rsidRPr="00252FE7">
        <w:rPr>
          <w:rFonts w:ascii="Segoe UI" w:hAnsi="Segoe UI" w:cs="Segoe UI"/>
          <w:sz w:val="22"/>
          <w:szCs w:val="22"/>
        </w:rPr>
        <w:t xml:space="preserve">NAVSEA and subordinate commands such as Naval shipyards, </w:t>
      </w:r>
      <w:r w:rsidR="00C93F19" w:rsidRPr="00252FE7">
        <w:rPr>
          <w:rFonts w:ascii="Segoe UI" w:hAnsi="Segoe UI" w:cs="Segoe UI"/>
          <w:sz w:val="22"/>
          <w:szCs w:val="22"/>
        </w:rPr>
        <w:t>Naval Warfare</w:t>
      </w:r>
      <w:r w:rsidRPr="00252FE7">
        <w:rPr>
          <w:rFonts w:ascii="Segoe UI" w:hAnsi="Segoe UI" w:cs="Segoe UI"/>
          <w:sz w:val="22"/>
          <w:szCs w:val="22"/>
        </w:rPr>
        <w:t xml:space="preserve"> Center elements, Regional Maintenance</w:t>
      </w:r>
      <w:r w:rsidR="001079D4">
        <w:rPr>
          <w:rFonts w:ascii="Segoe UI" w:hAnsi="Segoe UI" w:cs="Segoe UI"/>
          <w:sz w:val="22"/>
          <w:szCs w:val="22"/>
        </w:rPr>
        <w:t xml:space="preserve"> Centers, government labs, etc</w:t>
      </w:r>
      <w:r w:rsidR="008A6015">
        <w:rPr>
          <w:rFonts w:ascii="Segoe UI" w:hAnsi="Segoe UI" w:cs="Segoe UI"/>
          <w:sz w:val="22"/>
          <w:szCs w:val="22"/>
        </w:rPr>
        <w:t>.  “Public sector” also includes state and local government agencies.</w:t>
      </w:r>
    </w:p>
    <w:p w14:paraId="5955A714" w14:textId="44A61268" w:rsidR="00BA542D" w:rsidRPr="00D9130F" w:rsidRDefault="00BA542D">
      <w:pPr>
        <w:rPr>
          <w:rFonts w:ascii="Segoe UI" w:hAnsi="Segoe UI" w:cs="Segoe UI"/>
          <w:sz w:val="22"/>
          <w:szCs w:val="22"/>
        </w:rPr>
      </w:pPr>
      <w:r w:rsidRPr="00D9130F">
        <w:rPr>
          <w:rFonts w:ascii="Segoe UI" w:hAnsi="Segoe UI" w:cs="Segoe UI"/>
          <w:b/>
          <w:sz w:val="22"/>
          <w:szCs w:val="22"/>
        </w:rPr>
        <w:lastRenderedPageBreak/>
        <w:t>Shipyard</w:t>
      </w:r>
      <w:r w:rsidRPr="00D9130F">
        <w:rPr>
          <w:rFonts w:ascii="Segoe UI" w:hAnsi="Segoe UI" w:cs="Segoe UI"/>
          <w:sz w:val="22"/>
          <w:szCs w:val="22"/>
        </w:rPr>
        <w:t xml:space="preserve"> - </w:t>
      </w:r>
      <w:r w:rsidR="009D267A" w:rsidRPr="00964A9F">
        <w:rPr>
          <w:rFonts w:ascii="Segoe UI" w:hAnsi="Segoe UI" w:cs="Segoe UI"/>
          <w:sz w:val="22"/>
          <w:szCs w:val="22"/>
        </w:rPr>
        <w:t>means</w:t>
      </w:r>
      <w:r w:rsidR="009D267A" w:rsidRPr="00964A9F">
        <w:rPr>
          <w:rFonts w:ascii="Segoe UI" w:hAnsi="Segoe UI" w:cs="Segoe UI"/>
          <w:b/>
          <w:sz w:val="22"/>
          <w:szCs w:val="22"/>
        </w:rPr>
        <w:t xml:space="preserve"> </w:t>
      </w:r>
      <w:r w:rsidR="009D267A" w:rsidRPr="009833E4">
        <w:rPr>
          <w:rFonts w:ascii="Segoe UI" w:hAnsi="Segoe UI" w:cs="Segoe UI"/>
          <w:sz w:val="22"/>
          <w:szCs w:val="22"/>
        </w:rPr>
        <w:t xml:space="preserve">an organization that primarily builds (new construction) or repairs ships, boats, barges, </w:t>
      </w:r>
      <w:r w:rsidR="001079D4">
        <w:rPr>
          <w:rFonts w:ascii="Segoe UI" w:hAnsi="Segoe UI" w:cs="Segoe UI"/>
          <w:sz w:val="22"/>
          <w:szCs w:val="22"/>
        </w:rPr>
        <w:t xml:space="preserve">unmanned surface or undersea vessels, </w:t>
      </w:r>
      <w:r w:rsidR="009D267A" w:rsidRPr="009833E4">
        <w:rPr>
          <w:rFonts w:ascii="Segoe UI" w:hAnsi="Segoe UI" w:cs="Segoe UI"/>
          <w:sz w:val="22"/>
          <w:szCs w:val="22"/>
        </w:rPr>
        <w:t>and other watercraft.  This organization owns or leases marine facilities that are capable of fabricating and assembling these vessel types (building ways, erection platens, launching facilities from docks, to railways</w:t>
      </w:r>
      <w:r w:rsidR="00196694" w:rsidRPr="009833E4">
        <w:rPr>
          <w:rFonts w:ascii="Segoe UI" w:hAnsi="Segoe UI" w:cs="Segoe UI"/>
          <w:sz w:val="22"/>
          <w:szCs w:val="22"/>
        </w:rPr>
        <w:t>,</w:t>
      </w:r>
      <w:r w:rsidR="009D267A" w:rsidRPr="009833E4">
        <w:rPr>
          <w:rFonts w:ascii="Segoe UI" w:hAnsi="Segoe UI" w:cs="Segoe UI"/>
          <w:sz w:val="22"/>
          <w:szCs w:val="22"/>
        </w:rPr>
        <w:t xml:space="preserve"> to mobile lifts like Travelifts ©</w:t>
      </w:r>
      <w:r w:rsidR="00C93F19" w:rsidRPr="009833E4">
        <w:rPr>
          <w:rFonts w:ascii="Segoe UI" w:hAnsi="Segoe UI" w:cs="Segoe UI"/>
          <w:sz w:val="22"/>
          <w:szCs w:val="22"/>
        </w:rPr>
        <w:t>, etc</w:t>
      </w:r>
      <w:r w:rsidR="009D267A" w:rsidRPr="009833E4">
        <w:rPr>
          <w:rFonts w:ascii="Segoe UI" w:hAnsi="Segoe UI" w:cs="Segoe UI"/>
          <w:sz w:val="22"/>
          <w:szCs w:val="22"/>
        </w:rPr>
        <w:t>.)</w:t>
      </w:r>
      <w:r w:rsidR="001079D4">
        <w:rPr>
          <w:rFonts w:ascii="Segoe UI" w:hAnsi="Segoe UI" w:cs="Segoe UI"/>
          <w:sz w:val="22"/>
          <w:szCs w:val="22"/>
        </w:rPr>
        <w:t>.</w:t>
      </w:r>
      <w:r w:rsidR="009D267A" w:rsidRPr="009833E4">
        <w:rPr>
          <w:rFonts w:ascii="Segoe UI" w:hAnsi="Segoe UI" w:cs="Segoe UI"/>
          <w:sz w:val="22"/>
          <w:szCs w:val="22"/>
        </w:rPr>
        <w:t xml:space="preserve">  Repair </w:t>
      </w:r>
      <w:r w:rsidR="00196694" w:rsidRPr="009833E4">
        <w:rPr>
          <w:rFonts w:ascii="Segoe UI" w:hAnsi="Segoe UI" w:cs="Segoe UI"/>
          <w:sz w:val="22"/>
          <w:szCs w:val="22"/>
        </w:rPr>
        <w:t>organizations</w:t>
      </w:r>
      <w:r w:rsidR="009D267A" w:rsidRPr="009833E4">
        <w:rPr>
          <w:rFonts w:ascii="Segoe UI" w:hAnsi="Segoe UI" w:cs="Segoe UI"/>
          <w:sz w:val="22"/>
          <w:szCs w:val="22"/>
        </w:rPr>
        <w:t xml:space="preserve"> have facilities for</w:t>
      </w:r>
      <w:r w:rsidR="00196694" w:rsidRPr="009833E4">
        <w:rPr>
          <w:rFonts w:ascii="Segoe UI" w:hAnsi="Segoe UI" w:cs="Segoe UI"/>
          <w:sz w:val="22"/>
          <w:szCs w:val="22"/>
        </w:rPr>
        <w:t xml:space="preserve"> </w:t>
      </w:r>
      <w:r w:rsidR="009D267A" w:rsidRPr="009833E4">
        <w:rPr>
          <w:rFonts w:ascii="Segoe UI" w:hAnsi="Segoe UI" w:cs="Segoe UI"/>
          <w:sz w:val="22"/>
          <w:szCs w:val="22"/>
        </w:rPr>
        <w:t>removing vessels from the water and/or pier-/wharf-side in-water repairs for depot-level maintenance.  A “shipyard” will possess it</w:t>
      </w:r>
      <w:r w:rsidR="004319C4" w:rsidRPr="009833E4">
        <w:rPr>
          <w:rFonts w:ascii="Segoe UI" w:hAnsi="Segoe UI" w:cs="Segoe UI"/>
          <w:sz w:val="22"/>
          <w:szCs w:val="22"/>
        </w:rPr>
        <w:t>s</w:t>
      </w:r>
      <w:r w:rsidR="009D267A" w:rsidRPr="009833E4">
        <w:rPr>
          <w:rFonts w:ascii="Segoe UI" w:hAnsi="Segoe UI" w:cs="Segoe UI"/>
          <w:sz w:val="22"/>
          <w:szCs w:val="22"/>
        </w:rPr>
        <w:t xml:space="preserve"> own capabilities (or be able to subcontract) for all typical shipbuilding/ship repair trades (shipfi</w:t>
      </w:r>
      <w:r w:rsidR="004319C4" w:rsidRPr="009833E4">
        <w:rPr>
          <w:rFonts w:ascii="Segoe UI" w:hAnsi="Segoe UI" w:cs="Segoe UI"/>
          <w:sz w:val="22"/>
          <w:szCs w:val="22"/>
        </w:rPr>
        <w:t>t</w:t>
      </w:r>
      <w:r w:rsidR="009D267A" w:rsidRPr="009833E4">
        <w:rPr>
          <w:rFonts w:ascii="Segoe UI" w:hAnsi="Segoe UI" w:cs="Segoe UI"/>
          <w:sz w:val="22"/>
          <w:szCs w:val="22"/>
        </w:rPr>
        <w:t>ters, welde</w:t>
      </w:r>
      <w:r w:rsidR="004319C4" w:rsidRPr="009833E4">
        <w:rPr>
          <w:rFonts w:ascii="Segoe UI" w:hAnsi="Segoe UI" w:cs="Segoe UI"/>
          <w:sz w:val="22"/>
          <w:szCs w:val="22"/>
        </w:rPr>
        <w:t>r</w:t>
      </w:r>
      <w:r w:rsidR="009D267A" w:rsidRPr="009833E4">
        <w:rPr>
          <w:rFonts w:ascii="Segoe UI" w:hAnsi="Segoe UI" w:cs="Segoe UI"/>
          <w:sz w:val="22"/>
          <w:szCs w:val="22"/>
        </w:rPr>
        <w:t xml:space="preserve">s, inside and outside machinists, </w:t>
      </w:r>
      <w:r w:rsidR="004319C4" w:rsidRPr="009833E4">
        <w:rPr>
          <w:rFonts w:ascii="Segoe UI" w:hAnsi="Segoe UI" w:cs="Segoe UI"/>
          <w:sz w:val="22"/>
          <w:szCs w:val="22"/>
        </w:rPr>
        <w:t xml:space="preserve">electricians, electronics/mission systems technicians, </w:t>
      </w:r>
      <w:r w:rsidR="009D267A" w:rsidRPr="009833E4">
        <w:rPr>
          <w:rFonts w:ascii="Segoe UI" w:hAnsi="Segoe UI" w:cs="Segoe UI"/>
          <w:sz w:val="22"/>
          <w:szCs w:val="22"/>
        </w:rPr>
        <w:t>painters, joiner workers, etc</w:t>
      </w:r>
      <w:r w:rsidR="001079D4">
        <w:rPr>
          <w:rFonts w:ascii="Segoe UI" w:hAnsi="Segoe UI" w:cs="Segoe UI"/>
          <w:sz w:val="22"/>
          <w:szCs w:val="22"/>
        </w:rPr>
        <w:t>.</w:t>
      </w:r>
      <w:r w:rsidR="009D267A" w:rsidRPr="009833E4">
        <w:rPr>
          <w:rFonts w:ascii="Segoe UI" w:hAnsi="Segoe UI" w:cs="Segoe UI"/>
          <w:sz w:val="22"/>
          <w:szCs w:val="22"/>
        </w:rPr>
        <w:t>).  “Shipyard” includes all public Naval Shipyards and all organizations doing work under Department</w:t>
      </w:r>
      <w:r w:rsidR="004319C4" w:rsidRPr="009833E4">
        <w:rPr>
          <w:rFonts w:ascii="Segoe UI" w:hAnsi="Segoe UI" w:cs="Segoe UI"/>
          <w:sz w:val="22"/>
          <w:szCs w:val="22"/>
        </w:rPr>
        <w:t xml:space="preserve"> </w:t>
      </w:r>
      <w:r w:rsidR="009D267A" w:rsidRPr="009833E4">
        <w:rPr>
          <w:rFonts w:ascii="Segoe UI" w:hAnsi="Segoe UI" w:cs="Segoe UI"/>
          <w:sz w:val="22"/>
          <w:szCs w:val="22"/>
        </w:rPr>
        <w:t xml:space="preserve">of </w:t>
      </w:r>
      <w:r w:rsidR="004319C4" w:rsidRPr="009833E4">
        <w:rPr>
          <w:rFonts w:ascii="Segoe UI" w:hAnsi="Segoe UI" w:cs="Segoe UI"/>
          <w:sz w:val="22"/>
          <w:szCs w:val="22"/>
        </w:rPr>
        <w:t>L</w:t>
      </w:r>
      <w:r w:rsidR="009D267A" w:rsidRPr="009833E4">
        <w:rPr>
          <w:rFonts w:ascii="Segoe UI" w:hAnsi="Segoe UI" w:cs="Segoe UI"/>
          <w:sz w:val="22"/>
          <w:szCs w:val="22"/>
        </w:rPr>
        <w:t xml:space="preserve">abor </w:t>
      </w:r>
      <w:r w:rsidR="00196694" w:rsidRPr="009833E4">
        <w:rPr>
          <w:rFonts w:ascii="Segoe UI" w:hAnsi="Segoe UI" w:cs="Segoe UI"/>
          <w:b/>
          <w:bCs/>
          <w:sz w:val="22"/>
          <w:szCs w:val="22"/>
        </w:rPr>
        <w:t>2017 North American Industry Classification System</w:t>
      </w:r>
      <w:r w:rsidR="00196694" w:rsidRPr="009833E4">
        <w:rPr>
          <w:rFonts w:ascii="Segoe UI" w:hAnsi="Segoe UI" w:cs="Segoe UI"/>
          <w:sz w:val="22"/>
          <w:szCs w:val="22"/>
        </w:rPr>
        <w:t xml:space="preserve"> (NAICS 2017) </w:t>
      </w:r>
      <w:r w:rsidR="009D267A" w:rsidRPr="009833E4">
        <w:rPr>
          <w:rFonts w:ascii="Segoe UI" w:hAnsi="Segoe UI" w:cs="Segoe UI"/>
          <w:sz w:val="22"/>
          <w:szCs w:val="22"/>
        </w:rPr>
        <w:t xml:space="preserve">code </w:t>
      </w:r>
      <w:hyperlink r:id="rId15" w:history="1">
        <w:r w:rsidR="00196694" w:rsidRPr="009833E4">
          <w:rPr>
            <w:rStyle w:val="Hyperlink"/>
            <w:rFonts w:ascii="Segoe UI" w:hAnsi="Segoe UI" w:cs="Segoe UI"/>
            <w:sz w:val="22"/>
            <w:szCs w:val="22"/>
          </w:rPr>
          <w:t>336600</w:t>
        </w:r>
      </w:hyperlink>
      <w:r w:rsidR="00196694" w:rsidRPr="009833E4">
        <w:rPr>
          <w:rFonts w:ascii="Segoe UI" w:hAnsi="Segoe UI" w:cs="Segoe UI"/>
          <w:sz w:val="22"/>
          <w:szCs w:val="22"/>
        </w:rPr>
        <w:t xml:space="preserve"> “</w:t>
      </w:r>
      <w:r w:rsidR="00196694" w:rsidRPr="009833E4">
        <w:rPr>
          <w:rFonts w:ascii="Segoe UI" w:hAnsi="Segoe UI" w:cs="Segoe UI"/>
          <w:sz w:val="22"/>
          <w:szCs w:val="22"/>
          <w:lang w:val="en"/>
        </w:rPr>
        <w:t>Ship and Boat Building”, which includes maintenance and repair occupations.</w:t>
      </w:r>
    </w:p>
    <w:p w14:paraId="26D5DF1B" w14:textId="09B0CD34" w:rsidR="00FF18F5" w:rsidRPr="00D9130F" w:rsidRDefault="00FF18F5">
      <w:pPr>
        <w:rPr>
          <w:rFonts w:ascii="Segoe UI" w:hAnsi="Segoe UI" w:cs="Segoe UI"/>
          <w:sz w:val="22"/>
          <w:szCs w:val="22"/>
        </w:rPr>
      </w:pPr>
      <w:r w:rsidRPr="00D9130F">
        <w:rPr>
          <w:rFonts w:ascii="Segoe UI" w:hAnsi="Segoe UI" w:cs="Segoe UI"/>
          <w:b/>
          <w:sz w:val="22"/>
          <w:szCs w:val="22"/>
        </w:rPr>
        <w:t>Subcontractor/Consultants</w:t>
      </w:r>
      <w:r w:rsidRPr="00D9130F">
        <w:rPr>
          <w:rFonts w:ascii="Segoe UI" w:hAnsi="Segoe UI" w:cs="Segoe UI"/>
          <w:sz w:val="22"/>
          <w:szCs w:val="22"/>
        </w:rPr>
        <w:t xml:space="preserve"> – an organization that provides a contracted service and does not contribute cost share</w:t>
      </w:r>
      <w:r w:rsidR="00F32800">
        <w:rPr>
          <w:rFonts w:ascii="Segoe UI" w:hAnsi="Segoe UI" w:cs="Segoe UI"/>
          <w:sz w:val="22"/>
          <w:szCs w:val="22"/>
        </w:rPr>
        <w:t>.</w:t>
      </w:r>
    </w:p>
    <w:p w14:paraId="6030E40A" w14:textId="50EF18AA" w:rsidR="00FF18F5" w:rsidRPr="00D9130F" w:rsidRDefault="00FF18F5">
      <w:pPr>
        <w:rPr>
          <w:rFonts w:ascii="Segoe UI" w:hAnsi="Segoe UI" w:cs="Segoe UI"/>
          <w:sz w:val="22"/>
          <w:szCs w:val="22"/>
        </w:rPr>
      </w:pPr>
      <w:r w:rsidRPr="00D9130F">
        <w:rPr>
          <w:rFonts w:ascii="Segoe UI" w:hAnsi="Segoe UI" w:cs="Segoe UI"/>
          <w:b/>
          <w:sz w:val="22"/>
          <w:szCs w:val="22"/>
        </w:rPr>
        <w:t>Team Member</w:t>
      </w:r>
      <w:r w:rsidRPr="00D9130F">
        <w:rPr>
          <w:rFonts w:ascii="Segoe UI" w:hAnsi="Segoe UI" w:cs="Segoe UI"/>
          <w:sz w:val="22"/>
          <w:szCs w:val="22"/>
        </w:rPr>
        <w:t xml:space="preserve"> – an organization that potentially benefits from the proposed R&amp;D and contributes cost share</w:t>
      </w:r>
      <w:r w:rsidR="00F32800">
        <w:rPr>
          <w:rFonts w:ascii="Segoe UI" w:hAnsi="Segoe UI" w:cs="Segoe UI"/>
          <w:sz w:val="22"/>
          <w:szCs w:val="22"/>
        </w:rPr>
        <w:t>.</w:t>
      </w:r>
    </w:p>
    <w:p w14:paraId="6C6FFF4E" w14:textId="1FBF341A" w:rsidR="000722E5" w:rsidRPr="00CB1B5F" w:rsidRDefault="00287C26" w:rsidP="002463FA">
      <w:pPr>
        <w:pStyle w:val="Heading1"/>
        <w:rPr>
          <w:sz w:val="24"/>
        </w:rPr>
      </w:pPr>
      <w:bookmarkStart w:id="4" w:name="_Toc1721124"/>
      <w:bookmarkStart w:id="5" w:name="_Toc1724913"/>
      <w:bookmarkStart w:id="6" w:name="_Toc36448927"/>
      <w:r>
        <w:rPr>
          <w:sz w:val="24"/>
        </w:rPr>
        <w:t>3</w:t>
      </w:r>
      <w:r w:rsidR="00ED0C28">
        <w:rPr>
          <w:sz w:val="24"/>
        </w:rPr>
        <w:t>.0</w:t>
      </w:r>
      <w:r w:rsidR="00ED0C28">
        <w:rPr>
          <w:sz w:val="24"/>
        </w:rPr>
        <w:tab/>
        <w:t>GENERAL INSTRUCTIONS</w:t>
      </w:r>
      <w:bookmarkEnd w:id="4"/>
      <w:bookmarkEnd w:id="5"/>
      <w:bookmarkEnd w:id="6"/>
    </w:p>
    <w:p w14:paraId="1B9A74AE" w14:textId="2DA0AD2B" w:rsidR="00ED0C28" w:rsidRDefault="00ED0C28" w:rsidP="00603CF3">
      <w:pPr>
        <w:autoSpaceDE w:val="0"/>
        <w:autoSpaceDN w:val="0"/>
        <w:adjustRightInd w:val="0"/>
        <w:spacing w:before="0" w:after="0" w:line="240" w:lineRule="auto"/>
        <w:rPr>
          <w:noProof/>
          <w:sz w:val="22"/>
          <w:szCs w:val="22"/>
        </w:rPr>
      </w:pPr>
      <w:r w:rsidRPr="00E42DB4">
        <w:rPr>
          <w:noProof/>
          <w:sz w:val="22"/>
          <w:szCs w:val="22"/>
          <w:lang w:bidi="ar-SA"/>
        </w:rPr>
        <mc:AlternateContent>
          <mc:Choice Requires="wps">
            <w:drawing>
              <wp:anchor distT="0" distB="0" distL="114300" distR="114300" simplePos="0" relativeHeight="251856896" behindDoc="1" locked="0" layoutInCell="1" allowOverlap="1" wp14:anchorId="6ADBC3DC" wp14:editId="473F6101">
                <wp:simplePos x="0" y="0"/>
                <wp:positionH relativeFrom="column">
                  <wp:posOffset>4563110</wp:posOffset>
                </wp:positionH>
                <wp:positionV relativeFrom="paragraph">
                  <wp:posOffset>226695</wp:posOffset>
                </wp:positionV>
                <wp:extent cx="1981200" cy="1818005"/>
                <wp:effectExtent l="0" t="0" r="19050" b="10795"/>
                <wp:wrapTight wrapText="bothSides">
                  <wp:wrapPolygon edited="0">
                    <wp:start x="0" y="0"/>
                    <wp:lineTo x="0" y="21502"/>
                    <wp:lineTo x="21600" y="21502"/>
                    <wp:lineTo x="21600" y="0"/>
                    <wp:lineTo x="0" y="0"/>
                  </wp:wrapPolygon>
                </wp:wrapT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818005"/>
                        </a:xfrm>
                        <a:prstGeom prst="rect">
                          <a:avLst/>
                        </a:prstGeom>
                        <a:solidFill>
                          <a:srgbClr val="FFFFFF"/>
                        </a:solidFill>
                        <a:ln w="19050">
                          <a:solidFill>
                            <a:srgbClr val="034055"/>
                          </a:solidFill>
                          <a:miter lim="800000"/>
                          <a:headEnd/>
                          <a:tailEnd/>
                        </a:ln>
                        <a:effectLst/>
                      </wps:spPr>
                      <wps:txbx>
                        <w:txbxContent>
                          <w:p w14:paraId="505F5C71" w14:textId="3E6A1A25" w:rsidR="00C93F19" w:rsidRPr="00634EEA" w:rsidRDefault="00C93F19" w:rsidP="00ED0C28">
                            <w:pPr>
                              <w:jc w:val="center"/>
                              <w:rPr>
                                <w:i/>
                              </w:rPr>
                            </w:pPr>
                            <w:r>
                              <w:rPr>
                                <w:b/>
                              </w:rPr>
                              <w:t xml:space="preserve">A list of all the requirements contained in this document can be found in Appendix A. </w:t>
                            </w:r>
                            <w:r>
                              <w:rPr>
                                <w:b/>
                              </w:rPr>
                              <w:br/>
                              <w:t xml:space="preserve"> Offerors are strongly encouraged to use the checklist to ensure proposals are submitted in accordance with NSRP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BC3DC" id="Text Box 11" o:spid="_x0000_s1028" type="#_x0000_t202" style="position:absolute;margin-left:359.3pt;margin-top:17.85pt;width:156pt;height:143.1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" strokecolor="#034055" strokeweight="1.5pt">
                <v:textbox>
                  <w:txbxContent>
                    <w:p w14:paraId="505F5C71" w14:textId="3E6A1A25" w:rsidR="00C93F19" w:rsidRPr="00634EEA" w:rsidRDefault="00C93F19" w:rsidP="00ED0C28">
                      <w:pPr>
                        <w:jc w:val="center"/>
                        <w:rPr>
                          <w:i/>
                        </w:rPr>
                      </w:pPr>
                      <w:r>
                        <w:rPr>
                          <w:b/>
                        </w:rPr>
                        <w:t xml:space="preserve">A list of all the requirements contained in this document can be found in Appendix A. </w:t>
                      </w:r>
                      <w:r>
                        <w:rPr>
                          <w:b/>
                        </w:rPr>
                        <w:br/>
                        <w:t xml:space="preserve"> Offerors are strongly encouraged to use the checklist to ensure proposals are submitted in accordance with NSRP requirements.</w:t>
                      </w:r>
                    </w:p>
                  </w:txbxContent>
                </v:textbox>
                <w10:wrap type="tight"/>
              </v:shape>
            </w:pict>
          </mc:Fallback>
        </mc:AlternateContent>
      </w:r>
      <w:r w:rsidRPr="00ED0C28">
        <w:rPr>
          <w:rFonts w:ascii="Segoe UI" w:hAnsi="Segoe UI" w:cs="Segoe UI"/>
          <w:sz w:val="22"/>
          <w:szCs w:val="22"/>
        </w:rPr>
        <w:t xml:space="preserve">A </w:t>
      </w:r>
      <w:r w:rsidR="00997AAA">
        <w:rPr>
          <w:rFonts w:ascii="Segoe UI" w:hAnsi="Segoe UI" w:cs="Segoe UI"/>
          <w:sz w:val="22"/>
          <w:szCs w:val="22"/>
        </w:rPr>
        <w:t>S</w:t>
      </w:r>
      <w:r w:rsidRPr="00ED0C28">
        <w:rPr>
          <w:rFonts w:ascii="Segoe UI" w:hAnsi="Segoe UI" w:cs="Segoe UI"/>
          <w:sz w:val="22"/>
          <w:szCs w:val="22"/>
        </w:rPr>
        <w:t xml:space="preserve">ummary </w:t>
      </w:r>
      <w:r w:rsidR="00997AAA">
        <w:rPr>
          <w:rFonts w:ascii="Segoe UI" w:hAnsi="Segoe UI" w:cs="Segoe UI"/>
          <w:sz w:val="22"/>
          <w:szCs w:val="22"/>
        </w:rPr>
        <w:t>P</w:t>
      </w:r>
      <w:r w:rsidRPr="00ED0C28">
        <w:rPr>
          <w:rFonts w:ascii="Segoe UI" w:hAnsi="Segoe UI" w:cs="Segoe UI"/>
          <w:sz w:val="22"/>
          <w:szCs w:val="22"/>
        </w:rPr>
        <w:t>roposal submitted in response to a</w:t>
      </w:r>
      <w:r w:rsidR="00EB6985">
        <w:rPr>
          <w:rFonts w:ascii="Segoe UI" w:hAnsi="Segoe UI" w:cs="Segoe UI"/>
          <w:sz w:val="22"/>
          <w:szCs w:val="22"/>
        </w:rPr>
        <w:t>n</w:t>
      </w:r>
      <w:r w:rsidRPr="00ED0C28">
        <w:rPr>
          <w:rFonts w:ascii="Segoe UI" w:hAnsi="Segoe UI" w:cs="Segoe UI"/>
          <w:sz w:val="22"/>
          <w:szCs w:val="22"/>
        </w:rPr>
        <w:t xml:space="preserve"> NSRP </w:t>
      </w:r>
      <w:r w:rsidR="00EB6985">
        <w:rPr>
          <w:rFonts w:ascii="Segoe UI" w:hAnsi="Segoe UI" w:cs="Segoe UI"/>
          <w:sz w:val="22"/>
          <w:szCs w:val="22"/>
        </w:rPr>
        <w:t>RA</w:t>
      </w:r>
      <w:r w:rsidRPr="00ED0C28">
        <w:rPr>
          <w:rFonts w:ascii="Segoe UI" w:hAnsi="Segoe UI" w:cs="Segoe UI"/>
          <w:sz w:val="22"/>
          <w:szCs w:val="22"/>
        </w:rPr>
        <w:t xml:space="preserve"> posted on the </w:t>
      </w:r>
      <w:hyperlink r:id="rId16" w:history="1">
        <w:r w:rsidRPr="000847CD">
          <w:rPr>
            <w:rStyle w:val="Hyperlink"/>
            <w:rFonts w:ascii="Segoe UI" w:hAnsi="Segoe UI" w:cs="Segoe UI"/>
            <w:sz w:val="22"/>
            <w:szCs w:val="22"/>
          </w:rPr>
          <w:t>NSRP</w:t>
        </w:r>
      </w:hyperlink>
      <w:r w:rsidRPr="00ED0C28">
        <w:rPr>
          <w:rFonts w:ascii="Segoe UI" w:hAnsi="Segoe UI" w:cs="Segoe UI"/>
          <w:sz w:val="22"/>
          <w:szCs w:val="22"/>
        </w:rPr>
        <w:t xml:space="preserve"> website or </w:t>
      </w:r>
      <w:r w:rsidR="00B95ECF">
        <w:rPr>
          <w:rFonts w:ascii="Segoe UI" w:hAnsi="Segoe UI" w:cs="Segoe UI"/>
          <w:sz w:val="22"/>
          <w:szCs w:val="22"/>
        </w:rPr>
        <w:t>System for Acquisition Management</w:t>
      </w:r>
      <w:r w:rsidR="00FA6979">
        <w:rPr>
          <w:rFonts w:ascii="Segoe UI" w:hAnsi="Segoe UI" w:cs="Segoe UI"/>
          <w:sz w:val="22"/>
          <w:szCs w:val="22"/>
        </w:rPr>
        <w:t>,</w:t>
      </w:r>
      <w:r w:rsidR="00B95ECF">
        <w:rPr>
          <w:rFonts w:ascii="Segoe UI" w:hAnsi="Segoe UI" w:cs="Segoe UI"/>
          <w:sz w:val="22"/>
          <w:szCs w:val="22"/>
        </w:rPr>
        <w:t xml:space="preserve"> </w:t>
      </w:r>
      <w:hyperlink r:id="rId17" w:history="1">
        <w:r w:rsidR="003C4DB1" w:rsidRPr="003C4DB1">
          <w:rPr>
            <w:rStyle w:val="Hyperlink"/>
            <w:rFonts w:ascii="Segoe UI" w:hAnsi="Segoe UI" w:cs="Segoe UI"/>
            <w:sz w:val="22"/>
            <w:szCs w:val="22"/>
          </w:rPr>
          <w:t>Beta.SAM.Gov</w:t>
        </w:r>
      </w:hyperlink>
      <w:r w:rsidR="003C4DB1">
        <w:rPr>
          <w:rFonts w:ascii="Segoe UI" w:hAnsi="Segoe UI" w:cs="Segoe UI"/>
          <w:sz w:val="22"/>
          <w:szCs w:val="22"/>
        </w:rPr>
        <w:t xml:space="preserve"> (formerly </w:t>
      </w:r>
      <w:r w:rsidR="003C4DB1" w:rsidRPr="00997AAA">
        <w:rPr>
          <w:rFonts w:ascii="Segoe UI" w:hAnsi="Segoe UI" w:cs="Segoe UI"/>
          <w:sz w:val="22"/>
          <w:szCs w:val="22"/>
        </w:rPr>
        <w:t>Federal Business Opportunities (FedBizOpps)</w:t>
      </w:r>
      <w:r w:rsidR="003C4DB1">
        <w:rPr>
          <w:rFonts w:ascii="Segoe UI" w:hAnsi="Segoe UI" w:cs="Segoe UI"/>
          <w:sz w:val="22"/>
          <w:szCs w:val="22"/>
        </w:rPr>
        <w:t>)</w:t>
      </w:r>
      <w:r w:rsidR="00FA6979">
        <w:rPr>
          <w:rFonts w:ascii="Segoe UI" w:hAnsi="Segoe UI" w:cs="Segoe UI"/>
          <w:sz w:val="22"/>
          <w:szCs w:val="22"/>
        </w:rPr>
        <w:t>,</w:t>
      </w:r>
      <w:r w:rsidR="00011661">
        <w:rPr>
          <w:rFonts w:ascii="Segoe UI" w:hAnsi="Segoe UI" w:cs="Segoe UI"/>
          <w:sz w:val="22"/>
          <w:szCs w:val="22"/>
        </w:rPr>
        <w:t xml:space="preserve"> </w:t>
      </w:r>
      <w:r w:rsidRPr="00ED0C28">
        <w:rPr>
          <w:rFonts w:ascii="Segoe UI" w:hAnsi="Segoe UI" w:cs="Segoe UI"/>
          <w:sz w:val="22"/>
          <w:szCs w:val="22"/>
        </w:rPr>
        <w:t xml:space="preserve">is the primary vehicle available for receiving consideration for award. The </w:t>
      </w:r>
      <w:r w:rsidR="00F93FD1">
        <w:rPr>
          <w:rFonts w:ascii="Segoe UI" w:hAnsi="Segoe UI" w:cs="Segoe UI"/>
          <w:sz w:val="22"/>
          <w:szCs w:val="22"/>
        </w:rPr>
        <w:t>Summary Proposal</w:t>
      </w:r>
      <w:r w:rsidRPr="00ED0C28">
        <w:rPr>
          <w:rFonts w:ascii="Segoe UI" w:hAnsi="Segoe UI" w:cs="Segoe UI"/>
          <w:sz w:val="22"/>
          <w:szCs w:val="22"/>
        </w:rPr>
        <w:t xml:space="preserve"> shall stand on its own merit.</w:t>
      </w:r>
      <w:r w:rsidR="00F02159">
        <w:rPr>
          <w:rFonts w:ascii="Segoe UI" w:hAnsi="Segoe UI" w:cs="Segoe UI"/>
          <w:sz w:val="22"/>
          <w:szCs w:val="22"/>
        </w:rPr>
        <w:t xml:space="preserve"> </w:t>
      </w:r>
      <w:r w:rsidR="004C48E1">
        <w:rPr>
          <w:rFonts w:ascii="Segoe UI" w:hAnsi="Segoe UI" w:cs="Segoe UI"/>
          <w:sz w:val="22"/>
          <w:szCs w:val="22"/>
        </w:rPr>
        <w:t xml:space="preserve"> </w:t>
      </w:r>
      <w:r w:rsidR="00F02159">
        <w:rPr>
          <w:rFonts w:ascii="Segoe UI" w:hAnsi="Segoe UI" w:cs="Segoe UI"/>
          <w:sz w:val="22"/>
          <w:szCs w:val="22"/>
        </w:rPr>
        <w:t>For the purposes of this document, the terms “proposal” and “</w:t>
      </w:r>
      <w:r w:rsidR="00F93FD1">
        <w:rPr>
          <w:rFonts w:ascii="Segoe UI" w:hAnsi="Segoe UI" w:cs="Segoe UI"/>
          <w:sz w:val="22"/>
          <w:szCs w:val="22"/>
        </w:rPr>
        <w:t>Summary Proposal</w:t>
      </w:r>
      <w:r w:rsidR="00F02159">
        <w:rPr>
          <w:rFonts w:ascii="Segoe UI" w:hAnsi="Segoe UI" w:cs="Segoe UI"/>
          <w:sz w:val="22"/>
          <w:szCs w:val="22"/>
        </w:rPr>
        <w:t>” are used interchangeably.</w:t>
      </w:r>
    </w:p>
    <w:p w14:paraId="3716D3D2" w14:textId="77777777" w:rsidR="00ED0C28" w:rsidRPr="00ED0C28" w:rsidRDefault="00ED0C28" w:rsidP="00603CF3">
      <w:pPr>
        <w:autoSpaceDE w:val="0"/>
        <w:autoSpaceDN w:val="0"/>
        <w:adjustRightInd w:val="0"/>
        <w:spacing w:before="0" w:after="0" w:line="240" w:lineRule="auto"/>
        <w:rPr>
          <w:rFonts w:ascii="Segoe UI" w:hAnsi="Segoe UI" w:cs="Segoe UI"/>
          <w:sz w:val="22"/>
          <w:szCs w:val="22"/>
        </w:rPr>
      </w:pPr>
    </w:p>
    <w:p w14:paraId="76405F26" w14:textId="78F328B8" w:rsidR="00ED0C28" w:rsidRDefault="00ED0C28" w:rsidP="00603CF3">
      <w:pPr>
        <w:autoSpaceDE w:val="0"/>
        <w:autoSpaceDN w:val="0"/>
        <w:adjustRightInd w:val="0"/>
        <w:spacing w:before="0" w:after="0" w:line="240" w:lineRule="auto"/>
        <w:rPr>
          <w:rFonts w:ascii="Segoe UI" w:hAnsi="Segoe UI" w:cs="Segoe UI"/>
          <w:sz w:val="22"/>
          <w:szCs w:val="22"/>
        </w:rPr>
      </w:pPr>
      <w:r w:rsidRPr="00ED0C28">
        <w:rPr>
          <w:rFonts w:ascii="Segoe UI" w:hAnsi="Segoe UI" w:cs="Segoe UI"/>
          <w:sz w:val="22"/>
          <w:szCs w:val="22"/>
        </w:rPr>
        <w:t xml:space="preserve">The </w:t>
      </w:r>
      <w:r w:rsidR="00997AAA">
        <w:rPr>
          <w:rFonts w:ascii="Segoe UI" w:hAnsi="Segoe UI" w:cs="Segoe UI"/>
          <w:sz w:val="22"/>
          <w:szCs w:val="22"/>
        </w:rPr>
        <w:t>S</w:t>
      </w:r>
      <w:r w:rsidRPr="00ED0C28">
        <w:rPr>
          <w:rFonts w:ascii="Segoe UI" w:hAnsi="Segoe UI" w:cs="Segoe UI"/>
          <w:sz w:val="22"/>
          <w:szCs w:val="22"/>
        </w:rPr>
        <w:t xml:space="preserve">ummary </w:t>
      </w:r>
      <w:r w:rsidR="00997AAA">
        <w:rPr>
          <w:rFonts w:ascii="Segoe UI" w:hAnsi="Segoe UI" w:cs="Segoe UI"/>
          <w:sz w:val="22"/>
          <w:szCs w:val="22"/>
        </w:rPr>
        <w:t>P</w:t>
      </w:r>
      <w:r w:rsidRPr="00ED0C28">
        <w:rPr>
          <w:rFonts w:ascii="Segoe UI" w:hAnsi="Segoe UI" w:cs="Segoe UI"/>
          <w:sz w:val="22"/>
          <w:szCs w:val="22"/>
        </w:rPr>
        <w:t xml:space="preserve">roposal should be prepared, providing straightforward, concise delineation of capabilities necessary to perform the work being proposed. All research </w:t>
      </w:r>
      <w:r w:rsidR="00EF014D">
        <w:rPr>
          <w:rFonts w:ascii="Segoe UI" w:hAnsi="Segoe UI" w:cs="Segoe UI"/>
          <w:sz w:val="22"/>
          <w:szCs w:val="22"/>
        </w:rPr>
        <w:t xml:space="preserve">projects </w:t>
      </w:r>
      <w:r w:rsidRPr="00ED0C28">
        <w:rPr>
          <w:rFonts w:ascii="Segoe UI" w:hAnsi="Segoe UI" w:cs="Segoe UI"/>
          <w:sz w:val="22"/>
          <w:szCs w:val="22"/>
        </w:rPr>
        <w:t xml:space="preserve">proposed under this program shall be subject to the terms and conditions of the NSRP Base Task Order Agreement (TOA). </w:t>
      </w:r>
      <w:r w:rsidR="00F02159">
        <w:rPr>
          <w:rFonts w:ascii="Segoe UI" w:hAnsi="Segoe UI" w:cs="Segoe UI"/>
          <w:sz w:val="22"/>
          <w:szCs w:val="22"/>
        </w:rPr>
        <w:t xml:space="preserve">The Base TOA must be executed </w:t>
      </w:r>
      <w:r w:rsidR="00EF014D">
        <w:rPr>
          <w:rFonts w:ascii="Segoe UI" w:hAnsi="Segoe UI" w:cs="Segoe UI"/>
          <w:sz w:val="22"/>
          <w:szCs w:val="22"/>
        </w:rPr>
        <w:t xml:space="preserve">between the Program Administrator and the offeror </w:t>
      </w:r>
      <w:r w:rsidR="00F02159">
        <w:rPr>
          <w:rFonts w:ascii="Segoe UI" w:hAnsi="Segoe UI" w:cs="Segoe UI"/>
          <w:sz w:val="22"/>
          <w:szCs w:val="22"/>
        </w:rPr>
        <w:t xml:space="preserve">prior to award of individual project Task Orders. </w:t>
      </w:r>
      <w:r w:rsidRPr="00ED0C28">
        <w:rPr>
          <w:rFonts w:ascii="Segoe UI" w:hAnsi="Segoe UI" w:cs="Segoe UI"/>
          <w:sz w:val="22"/>
          <w:szCs w:val="22"/>
        </w:rPr>
        <w:t xml:space="preserve">The following terms from the Base </w:t>
      </w:r>
      <w:r w:rsidR="00C93F19" w:rsidRPr="00ED0C28">
        <w:rPr>
          <w:rFonts w:ascii="Segoe UI" w:hAnsi="Segoe UI" w:cs="Segoe UI"/>
          <w:sz w:val="22"/>
          <w:szCs w:val="22"/>
        </w:rPr>
        <w:t xml:space="preserve">TOA </w:t>
      </w:r>
      <w:r w:rsidR="00C93F19">
        <w:rPr>
          <w:rFonts w:ascii="Segoe UI" w:hAnsi="Segoe UI" w:cs="Segoe UI"/>
          <w:sz w:val="22"/>
          <w:szCs w:val="22"/>
        </w:rPr>
        <w:t>apply</w:t>
      </w:r>
      <w:r w:rsidR="00F02159">
        <w:rPr>
          <w:rFonts w:ascii="Segoe UI" w:hAnsi="Segoe UI" w:cs="Segoe UI"/>
          <w:sz w:val="22"/>
          <w:szCs w:val="22"/>
        </w:rPr>
        <w:t xml:space="preserve"> to </w:t>
      </w:r>
      <w:r w:rsidR="00256285">
        <w:rPr>
          <w:rFonts w:ascii="Segoe UI" w:hAnsi="Segoe UI" w:cs="Segoe UI"/>
          <w:sz w:val="22"/>
          <w:szCs w:val="22"/>
        </w:rPr>
        <w:t>all</w:t>
      </w:r>
      <w:r w:rsidR="00F02159">
        <w:rPr>
          <w:rFonts w:ascii="Segoe UI" w:hAnsi="Segoe UI" w:cs="Segoe UI"/>
          <w:sz w:val="22"/>
          <w:szCs w:val="22"/>
        </w:rPr>
        <w:t xml:space="preserve"> project Task Orders</w:t>
      </w:r>
      <w:r w:rsidR="00EF014D">
        <w:rPr>
          <w:rFonts w:ascii="Segoe UI" w:hAnsi="Segoe UI" w:cs="Segoe UI"/>
          <w:sz w:val="22"/>
          <w:szCs w:val="22"/>
        </w:rPr>
        <w:t xml:space="preserve"> and are non-negotiable</w:t>
      </w:r>
      <w:r w:rsidR="00A93E87">
        <w:rPr>
          <w:rFonts w:ascii="Segoe UI" w:hAnsi="Segoe UI" w:cs="Segoe UI"/>
          <w:sz w:val="22"/>
          <w:szCs w:val="22"/>
        </w:rPr>
        <w:t>:</w:t>
      </w:r>
    </w:p>
    <w:p w14:paraId="29B6E466" w14:textId="77777777" w:rsidR="00ED0C28" w:rsidRDefault="00ED0C28" w:rsidP="00603CF3">
      <w:pPr>
        <w:autoSpaceDE w:val="0"/>
        <w:autoSpaceDN w:val="0"/>
        <w:adjustRightInd w:val="0"/>
        <w:spacing w:before="0" w:after="0" w:line="240" w:lineRule="auto"/>
        <w:rPr>
          <w:rFonts w:ascii="Segoe UI" w:hAnsi="Segoe UI" w:cs="Segoe UI"/>
          <w:sz w:val="22"/>
          <w:szCs w:val="22"/>
        </w:rPr>
      </w:pPr>
    </w:p>
    <w:p w14:paraId="00A3A6C4" w14:textId="09D8D2D6" w:rsidR="00ED0C28" w:rsidRDefault="00ED0C28" w:rsidP="00603CF3">
      <w:pPr>
        <w:pStyle w:val="ListParagraph"/>
        <w:numPr>
          <w:ilvl w:val="0"/>
          <w:numId w:val="36"/>
        </w:numPr>
        <w:autoSpaceDE w:val="0"/>
        <w:autoSpaceDN w:val="0"/>
        <w:adjustRightInd w:val="0"/>
        <w:spacing w:before="0" w:after="0" w:line="240" w:lineRule="auto"/>
        <w:rPr>
          <w:rFonts w:cs="Segoe UI"/>
          <w:sz w:val="22"/>
          <w:szCs w:val="22"/>
        </w:rPr>
      </w:pPr>
      <w:r w:rsidRPr="00ED0C28">
        <w:rPr>
          <w:rFonts w:cs="Segoe UI"/>
          <w:sz w:val="22"/>
          <w:szCs w:val="22"/>
        </w:rPr>
        <w:t xml:space="preserve">Unless otherwise specifically negotiated and approved, the Government will obtain Government Purpose Rights to all intellectual property (IP) </w:t>
      </w:r>
      <w:r w:rsidR="00EF014D">
        <w:rPr>
          <w:rFonts w:cs="Segoe UI"/>
          <w:sz w:val="22"/>
          <w:szCs w:val="22"/>
        </w:rPr>
        <w:t xml:space="preserve">funded by the Program and </w:t>
      </w:r>
      <w:r w:rsidRPr="00ED0C28">
        <w:rPr>
          <w:rFonts w:cs="Segoe UI"/>
          <w:sz w:val="22"/>
          <w:szCs w:val="22"/>
        </w:rPr>
        <w:t xml:space="preserve">developed </w:t>
      </w:r>
      <w:r w:rsidR="00770210">
        <w:rPr>
          <w:rFonts w:cs="Segoe UI"/>
          <w:sz w:val="22"/>
          <w:szCs w:val="22"/>
        </w:rPr>
        <w:t xml:space="preserve">by the offeror and its lower-tier subcontractors </w:t>
      </w:r>
      <w:r w:rsidRPr="00ED0C28">
        <w:rPr>
          <w:rFonts w:cs="Segoe UI"/>
          <w:sz w:val="22"/>
          <w:szCs w:val="22"/>
        </w:rPr>
        <w:t>under the NSRP Program</w:t>
      </w:r>
      <w:r w:rsidR="00EB6985">
        <w:rPr>
          <w:rFonts w:cs="Segoe UI"/>
          <w:sz w:val="22"/>
          <w:szCs w:val="22"/>
        </w:rPr>
        <w:t>,</w:t>
      </w:r>
      <w:r w:rsidRPr="00ED0C28">
        <w:rPr>
          <w:rFonts w:cs="Segoe UI"/>
          <w:sz w:val="22"/>
          <w:szCs w:val="22"/>
        </w:rPr>
        <w:t xml:space="preserve"> including IP developed using </w:t>
      </w:r>
      <w:r w:rsidR="00EF014D">
        <w:rPr>
          <w:rFonts w:cs="Segoe UI"/>
          <w:sz w:val="22"/>
          <w:szCs w:val="22"/>
        </w:rPr>
        <w:t xml:space="preserve">offeror </w:t>
      </w:r>
      <w:r w:rsidRPr="00ED0C28">
        <w:rPr>
          <w:rFonts w:cs="Segoe UI"/>
          <w:sz w:val="22"/>
          <w:szCs w:val="22"/>
        </w:rPr>
        <w:t xml:space="preserve">cost share sources. </w:t>
      </w:r>
      <w:r w:rsidRPr="00FA6979">
        <w:rPr>
          <w:rFonts w:cs="Segoe UI"/>
          <w:b/>
          <w:sz w:val="22"/>
          <w:szCs w:val="22"/>
        </w:rPr>
        <w:t xml:space="preserve">Any request </w:t>
      </w:r>
      <w:r w:rsidR="00712A41" w:rsidRPr="00FA6979">
        <w:rPr>
          <w:rFonts w:cs="Segoe UI"/>
          <w:b/>
          <w:sz w:val="22"/>
          <w:szCs w:val="22"/>
        </w:rPr>
        <w:t xml:space="preserve">by the offeror, project team member or lower-tier subcontractor </w:t>
      </w:r>
      <w:r w:rsidRPr="00FA6979">
        <w:rPr>
          <w:rFonts w:cs="Segoe UI"/>
          <w:b/>
          <w:sz w:val="22"/>
          <w:szCs w:val="22"/>
        </w:rPr>
        <w:t>for specially</w:t>
      </w:r>
      <w:r w:rsidR="00712A41" w:rsidRPr="00FA6979">
        <w:rPr>
          <w:rFonts w:cs="Segoe UI"/>
          <w:b/>
          <w:sz w:val="22"/>
          <w:szCs w:val="22"/>
        </w:rPr>
        <w:t>-</w:t>
      </w:r>
      <w:r w:rsidRPr="00FA6979">
        <w:rPr>
          <w:rFonts w:cs="Segoe UI"/>
          <w:b/>
          <w:sz w:val="22"/>
          <w:szCs w:val="22"/>
        </w:rPr>
        <w:t>negotiated rights other than Government Purpose Rights</w:t>
      </w:r>
      <w:r w:rsidR="00EB6985" w:rsidRPr="00FA6979">
        <w:rPr>
          <w:rFonts w:cs="Segoe UI"/>
          <w:b/>
          <w:sz w:val="22"/>
          <w:szCs w:val="22"/>
        </w:rPr>
        <w:t>,</w:t>
      </w:r>
      <w:r w:rsidR="007031EE" w:rsidRPr="00FA6979">
        <w:rPr>
          <w:rFonts w:cs="Segoe UI"/>
          <w:b/>
          <w:sz w:val="22"/>
          <w:szCs w:val="22"/>
        </w:rPr>
        <w:t xml:space="preserve"> </w:t>
      </w:r>
      <w:r w:rsidRPr="00FA6979">
        <w:rPr>
          <w:rFonts w:cs="Segoe UI"/>
          <w:b/>
          <w:sz w:val="22"/>
          <w:szCs w:val="22"/>
        </w:rPr>
        <w:t xml:space="preserve">must be disclosed in the </w:t>
      </w:r>
      <w:r w:rsidR="00F93FD1">
        <w:rPr>
          <w:rFonts w:cs="Segoe UI"/>
          <w:b/>
          <w:sz w:val="22"/>
          <w:szCs w:val="22"/>
        </w:rPr>
        <w:t>Summary Proposal</w:t>
      </w:r>
      <w:r w:rsidRPr="00FA6979">
        <w:rPr>
          <w:rFonts w:cs="Segoe UI"/>
          <w:b/>
          <w:sz w:val="22"/>
          <w:szCs w:val="22"/>
        </w:rPr>
        <w:t xml:space="preserve"> for consideration and approval.</w:t>
      </w:r>
    </w:p>
    <w:p w14:paraId="618F7FEC" w14:textId="77777777" w:rsidR="00ED0C28" w:rsidRDefault="00ED0C28" w:rsidP="00603CF3">
      <w:pPr>
        <w:pStyle w:val="ListParagraph"/>
        <w:numPr>
          <w:ilvl w:val="0"/>
          <w:numId w:val="0"/>
        </w:numPr>
        <w:autoSpaceDE w:val="0"/>
        <w:autoSpaceDN w:val="0"/>
        <w:adjustRightInd w:val="0"/>
        <w:spacing w:before="0" w:after="0" w:line="240" w:lineRule="auto"/>
        <w:ind w:left="720"/>
        <w:rPr>
          <w:rFonts w:cs="Segoe UI"/>
          <w:sz w:val="22"/>
          <w:szCs w:val="22"/>
        </w:rPr>
      </w:pPr>
    </w:p>
    <w:p w14:paraId="6EDC3233" w14:textId="4B74F29D" w:rsidR="00ED0C28" w:rsidRPr="00ED0C28" w:rsidRDefault="00ED0C28" w:rsidP="00603CF3">
      <w:pPr>
        <w:pStyle w:val="ListParagraph"/>
        <w:numPr>
          <w:ilvl w:val="0"/>
          <w:numId w:val="36"/>
        </w:numPr>
        <w:autoSpaceDE w:val="0"/>
        <w:autoSpaceDN w:val="0"/>
        <w:adjustRightInd w:val="0"/>
        <w:spacing w:before="0" w:after="0" w:line="240" w:lineRule="auto"/>
        <w:rPr>
          <w:rFonts w:cs="Segoe UI"/>
          <w:sz w:val="22"/>
          <w:szCs w:val="22"/>
        </w:rPr>
      </w:pPr>
      <w:r w:rsidRPr="00ED0C28">
        <w:rPr>
          <w:rFonts w:cs="Segoe UI"/>
          <w:sz w:val="22"/>
          <w:szCs w:val="22"/>
        </w:rPr>
        <w:lastRenderedPageBreak/>
        <w:t xml:space="preserve">Prior to award, the </w:t>
      </w:r>
      <w:r w:rsidR="00F02159">
        <w:rPr>
          <w:rFonts w:cs="Segoe UI"/>
          <w:sz w:val="22"/>
          <w:szCs w:val="22"/>
        </w:rPr>
        <w:t>offeror</w:t>
      </w:r>
      <w:r w:rsidRPr="00ED0C28">
        <w:rPr>
          <w:rFonts w:cs="Segoe UI"/>
          <w:sz w:val="22"/>
          <w:szCs w:val="22"/>
        </w:rPr>
        <w:t xml:space="preserve"> is responsible for determining a team member/subcontractor’s qualification and compliance with National Policies in accordance with Article XII of the </w:t>
      </w:r>
      <w:hyperlink r:id="rId18" w:history="1">
        <w:r w:rsidRPr="00ED0C28">
          <w:rPr>
            <w:rStyle w:val="Hyperlink"/>
            <w:rFonts w:cs="Segoe UI"/>
            <w:sz w:val="22"/>
            <w:szCs w:val="22"/>
          </w:rPr>
          <w:t>Base Task Order Agreement (TOA)</w:t>
        </w:r>
      </w:hyperlink>
      <w:r w:rsidRPr="00ED0C28">
        <w:rPr>
          <w:rFonts w:cs="Segoe UI"/>
          <w:sz w:val="22"/>
          <w:szCs w:val="22"/>
        </w:rPr>
        <w:t xml:space="preserve">. </w:t>
      </w:r>
    </w:p>
    <w:p w14:paraId="107EAE10" w14:textId="77777777" w:rsidR="00ED0C28" w:rsidRPr="00ED0C28" w:rsidRDefault="00ED0C28" w:rsidP="00603CF3">
      <w:pPr>
        <w:autoSpaceDE w:val="0"/>
        <w:autoSpaceDN w:val="0"/>
        <w:adjustRightInd w:val="0"/>
        <w:spacing w:before="0" w:after="120" w:line="240" w:lineRule="auto"/>
        <w:rPr>
          <w:rFonts w:ascii="Segoe UI" w:hAnsi="Segoe UI" w:cs="Segoe UI"/>
          <w:sz w:val="22"/>
          <w:szCs w:val="22"/>
        </w:rPr>
      </w:pPr>
    </w:p>
    <w:p w14:paraId="60F3FE50" w14:textId="1C428F62" w:rsidR="00ED0C28" w:rsidRDefault="00ED0C28" w:rsidP="00603CF3">
      <w:pPr>
        <w:autoSpaceDE w:val="0"/>
        <w:autoSpaceDN w:val="0"/>
        <w:adjustRightInd w:val="0"/>
        <w:spacing w:before="0" w:after="120" w:line="240" w:lineRule="auto"/>
        <w:rPr>
          <w:rFonts w:ascii="Segoe UI" w:hAnsi="Segoe UI" w:cs="Segoe UI"/>
          <w:sz w:val="22"/>
          <w:szCs w:val="22"/>
        </w:rPr>
      </w:pPr>
      <w:r w:rsidRPr="00ED0C28">
        <w:rPr>
          <w:rFonts w:ascii="Segoe UI" w:hAnsi="Segoe UI" w:cs="Segoe UI"/>
          <w:sz w:val="22"/>
          <w:szCs w:val="22"/>
        </w:rPr>
        <w:t>Proposals containing data that is not to be disclosed to the public for any purpose, or used by the NSRP Program except for evaluation purposes, shall include the following st</w:t>
      </w:r>
      <w:r>
        <w:rPr>
          <w:rFonts w:ascii="Segoe UI" w:hAnsi="Segoe UI" w:cs="Segoe UI"/>
          <w:sz w:val="22"/>
          <w:szCs w:val="22"/>
        </w:rPr>
        <w:t>atement on their title pages:</w:t>
      </w:r>
    </w:p>
    <w:p w14:paraId="17834172" w14:textId="58B1E79D" w:rsidR="00ED0C28" w:rsidRDefault="00ED0C28" w:rsidP="00603CF3">
      <w:pPr>
        <w:autoSpaceDE w:val="0"/>
        <w:autoSpaceDN w:val="0"/>
        <w:adjustRightInd w:val="0"/>
        <w:spacing w:before="0" w:after="120" w:line="240" w:lineRule="auto"/>
        <w:ind w:left="720"/>
        <w:rPr>
          <w:rFonts w:ascii="Segoe UI" w:hAnsi="Segoe UI" w:cs="Segoe UI"/>
          <w:i/>
          <w:sz w:val="22"/>
          <w:szCs w:val="22"/>
        </w:rPr>
      </w:pPr>
      <w:r w:rsidRPr="00ED0C28">
        <w:rPr>
          <w:rFonts w:ascii="Segoe UI" w:hAnsi="Segoe UI" w:cs="Segoe UI"/>
          <w:i/>
          <w:sz w:val="22"/>
          <w:szCs w:val="22"/>
        </w:rPr>
        <w:t xml:space="preserve">The proposal includes data that shall not be disclosed outside the Program Administrator [including the Technical Evaluation Review Panel (TERP), ECB, Major Initiative Teams, Program Technical Representatives, Blue Ribbon Panel (BRP), and any attendees at an ECB project selection/approval meeting] and the Government; it shall not be duplicated, used, or disclosed, in whole or in part, for any purpose other than to evaluate this proposal and negotiate any subsequent </w:t>
      </w:r>
      <w:r w:rsidR="002177FB">
        <w:rPr>
          <w:rFonts w:ascii="Segoe UI" w:hAnsi="Segoe UI" w:cs="Segoe UI"/>
          <w:i/>
          <w:sz w:val="22"/>
          <w:szCs w:val="22"/>
        </w:rPr>
        <w:t xml:space="preserve">Task Order </w:t>
      </w:r>
      <w:r w:rsidRPr="00ED0C28">
        <w:rPr>
          <w:rFonts w:ascii="Segoe UI" w:hAnsi="Segoe UI" w:cs="Segoe UI"/>
          <w:i/>
          <w:sz w:val="22"/>
          <w:szCs w:val="22"/>
        </w:rPr>
        <w:t>award</w:t>
      </w:r>
      <w:r w:rsidR="00241739">
        <w:rPr>
          <w:rFonts w:ascii="Segoe UI" w:hAnsi="Segoe UI" w:cs="Segoe UI"/>
          <w:i/>
          <w:sz w:val="22"/>
          <w:szCs w:val="22"/>
        </w:rPr>
        <w:t xml:space="preserve">. </w:t>
      </w:r>
      <w:r w:rsidRPr="00ED0C28">
        <w:rPr>
          <w:rFonts w:ascii="Segoe UI" w:hAnsi="Segoe UI" w:cs="Segoe UI"/>
          <w:i/>
          <w:sz w:val="22"/>
          <w:szCs w:val="22"/>
        </w:rPr>
        <w:t xml:space="preserve">If, however, a </w:t>
      </w:r>
      <w:r w:rsidR="002177FB">
        <w:rPr>
          <w:rFonts w:ascii="Segoe UI" w:hAnsi="Segoe UI" w:cs="Segoe UI"/>
          <w:i/>
          <w:sz w:val="22"/>
          <w:szCs w:val="22"/>
        </w:rPr>
        <w:t>Task Order</w:t>
      </w:r>
      <w:r w:rsidRPr="00ED0C28">
        <w:rPr>
          <w:rFonts w:ascii="Segoe UI" w:hAnsi="Segoe UI" w:cs="Segoe UI"/>
          <w:i/>
          <w:sz w:val="22"/>
          <w:szCs w:val="22"/>
        </w:rPr>
        <w:t xml:space="preserve"> is awarded to this </w:t>
      </w:r>
      <w:r w:rsidR="00F02159">
        <w:rPr>
          <w:rFonts w:ascii="Segoe UI" w:hAnsi="Segoe UI" w:cs="Segoe UI"/>
          <w:i/>
          <w:sz w:val="22"/>
          <w:szCs w:val="22"/>
        </w:rPr>
        <w:t>offeror</w:t>
      </w:r>
      <w:r w:rsidRPr="00ED0C28">
        <w:rPr>
          <w:rFonts w:ascii="Segoe UI" w:hAnsi="Segoe UI" w:cs="Segoe UI"/>
          <w:i/>
          <w:sz w:val="22"/>
          <w:szCs w:val="22"/>
        </w:rPr>
        <w:t xml:space="preserve"> as a result of, or in connection with, the submission of these data, the Program Administrator and the Government shall have the right to duplicate, use, or disclose these data to the extent provided in the resulting </w:t>
      </w:r>
      <w:r w:rsidR="002177FB">
        <w:rPr>
          <w:rFonts w:ascii="Segoe UI" w:hAnsi="Segoe UI" w:cs="Segoe UI"/>
          <w:i/>
          <w:sz w:val="22"/>
          <w:szCs w:val="22"/>
        </w:rPr>
        <w:t>Task Order</w:t>
      </w:r>
      <w:r w:rsidR="00241739">
        <w:rPr>
          <w:rFonts w:ascii="Segoe UI" w:hAnsi="Segoe UI" w:cs="Segoe UI"/>
          <w:i/>
          <w:sz w:val="22"/>
          <w:szCs w:val="22"/>
        </w:rPr>
        <w:t xml:space="preserve">. </w:t>
      </w:r>
      <w:r w:rsidRPr="00ED0C28">
        <w:rPr>
          <w:rFonts w:ascii="Segoe UI" w:hAnsi="Segoe UI" w:cs="Segoe UI"/>
          <w:i/>
          <w:sz w:val="22"/>
          <w:szCs w:val="22"/>
        </w:rPr>
        <w:t>If selected for award, the proposal can be used by the Program Administrator staff, Major Initiative Team personnel, and Program Technical Representatives for purposes of project management and award negotiation</w:t>
      </w:r>
      <w:r w:rsidR="00241739">
        <w:rPr>
          <w:rFonts w:ascii="Segoe UI" w:hAnsi="Segoe UI" w:cs="Segoe UI"/>
          <w:i/>
          <w:sz w:val="22"/>
          <w:szCs w:val="22"/>
        </w:rPr>
        <w:t xml:space="preserve">. </w:t>
      </w:r>
      <w:r w:rsidRPr="00ED0C28">
        <w:rPr>
          <w:rFonts w:ascii="Segoe UI" w:hAnsi="Segoe UI" w:cs="Segoe UI"/>
          <w:i/>
          <w:sz w:val="22"/>
          <w:szCs w:val="22"/>
        </w:rPr>
        <w:t>This restriction does not limit the Program Administrator’s nor the Government's right to use the information contained in these data if they are obtained from another source without restriction</w:t>
      </w:r>
      <w:r w:rsidR="00241739">
        <w:rPr>
          <w:rFonts w:ascii="Segoe UI" w:hAnsi="Segoe UI" w:cs="Segoe UI"/>
          <w:i/>
          <w:sz w:val="22"/>
          <w:szCs w:val="22"/>
        </w:rPr>
        <w:t xml:space="preserve">. </w:t>
      </w:r>
      <w:r w:rsidRPr="00ED0C28">
        <w:rPr>
          <w:rFonts w:ascii="Segoe UI" w:hAnsi="Segoe UI" w:cs="Segoe UI"/>
          <w:i/>
          <w:sz w:val="22"/>
          <w:szCs w:val="22"/>
        </w:rPr>
        <w:t>The data subject to this restriction are contained on sheets (insert page numbers or otherwise identify the sheets).</w:t>
      </w:r>
    </w:p>
    <w:p w14:paraId="64799251" w14:textId="77777777" w:rsidR="00ED0C28" w:rsidRDefault="00ED0C28" w:rsidP="00603CF3">
      <w:pPr>
        <w:autoSpaceDE w:val="0"/>
        <w:autoSpaceDN w:val="0"/>
        <w:adjustRightInd w:val="0"/>
        <w:spacing w:before="0" w:after="120" w:line="240" w:lineRule="auto"/>
        <w:rPr>
          <w:rFonts w:ascii="Segoe UI" w:hAnsi="Segoe UI" w:cs="Segoe UI"/>
          <w:i/>
          <w:sz w:val="22"/>
          <w:szCs w:val="22"/>
        </w:rPr>
      </w:pPr>
      <w:r w:rsidRPr="00ED0C28">
        <w:rPr>
          <w:rFonts w:ascii="Segoe UI" w:hAnsi="Segoe UI" w:cs="Segoe UI"/>
          <w:sz w:val="22"/>
          <w:szCs w:val="22"/>
        </w:rPr>
        <w:t>Each restricted data sheet should be marked as follows:</w:t>
      </w:r>
    </w:p>
    <w:p w14:paraId="63484836" w14:textId="2AE439C7" w:rsidR="00ED0C28" w:rsidRPr="00ED0C28" w:rsidRDefault="00ED0C28" w:rsidP="00603CF3">
      <w:pPr>
        <w:autoSpaceDE w:val="0"/>
        <w:autoSpaceDN w:val="0"/>
        <w:adjustRightInd w:val="0"/>
        <w:spacing w:before="0" w:after="120" w:line="240" w:lineRule="auto"/>
        <w:ind w:left="720"/>
        <w:rPr>
          <w:rFonts w:ascii="Segoe UI" w:hAnsi="Segoe UI" w:cs="Segoe UI"/>
          <w:i/>
          <w:sz w:val="22"/>
          <w:szCs w:val="22"/>
        </w:rPr>
      </w:pPr>
      <w:r w:rsidRPr="00ED0C28">
        <w:rPr>
          <w:rFonts w:ascii="Segoe UI" w:hAnsi="Segoe UI" w:cs="Segoe UI"/>
          <w:i/>
          <w:sz w:val="22"/>
          <w:szCs w:val="22"/>
        </w:rPr>
        <w:t>Use or disclosure of data contained on this sheet is subject to the restriction on the title page of this proposal or quotation.</w:t>
      </w:r>
    </w:p>
    <w:p w14:paraId="4E5165B4" w14:textId="347C69C4" w:rsidR="00ED0C28" w:rsidRPr="00ED0C28" w:rsidRDefault="00ED0C28" w:rsidP="00603CF3">
      <w:pPr>
        <w:autoSpaceDE w:val="0"/>
        <w:autoSpaceDN w:val="0"/>
        <w:adjustRightInd w:val="0"/>
        <w:spacing w:before="0" w:after="120" w:line="240" w:lineRule="auto"/>
        <w:rPr>
          <w:rFonts w:ascii="Segoe UI" w:hAnsi="Segoe UI" w:cs="Segoe UI"/>
          <w:b/>
          <w:sz w:val="22"/>
          <w:szCs w:val="22"/>
        </w:rPr>
      </w:pPr>
      <w:r w:rsidRPr="00ED0C28">
        <w:rPr>
          <w:rFonts w:ascii="Segoe UI" w:hAnsi="Segoe UI" w:cs="Segoe UI"/>
          <w:b/>
          <w:sz w:val="22"/>
          <w:szCs w:val="22"/>
        </w:rPr>
        <w:t xml:space="preserve">The Summary Proposal shall </w:t>
      </w:r>
      <w:r w:rsidR="00C93F19" w:rsidRPr="00ED0C28">
        <w:rPr>
          <w:rFonts w:ascii="Segoe UI" w:hAnsi="Segoe UI" w:cs="Segoe UI"/>
          <w:b/>
          <w:sz w:val="22"/>
          <w:szCs w:val="22"/>
        </w:rPr>
        <w:t>be:</w:t>
      </w:r>
    </w:p>
    <w:p w14:paraId="78564090" w14:textId="77777777" w:rsidR="00ED0C28" w:rsidRDefault="00ED0C28" w:rsidP="00603CF3">
      <w:pPr>
        <w:autoSpaceDE w:val="0"/>
        <w:autoSpaceDN w:val="0"/>
        <w:adjustRightInd w:val="0"/>
        <w:spacing w:before="0" w:after="0" w:line="240" w:lineRule="auto"/>
        <w:rPr>
          <w:rFonts w:cs="Segoe UI"/>
          <w:sz w:val="22"/>
          <w:szCs w:val="22"/>
        </w:rPr>
      </w:pPr>
    </w:p>
    <w:p w14:paraId="3121F041" w14:textId="4EFD8F87" w:rsidR="00903958" w:rsidRPr="00E94463" w:rsidRDefault="00903958" w:rsidP="00903958">
      <w:pPr>
        <w:pStyle w:val="ListParagraph"/>
        <w:numPr>
          <w:ilvl w:val="0"/>
          <w:numId w:val="82"/>
        </w:numPr>
        <w:spacing w:before="0" w:line="240" w:lineRule="auto"/>
        <w:rPr>
          <w:rFonts w:cs="Segoe UI"/>
          <w:sz w:val="22"/>
          <w:szCs w:val="22"/>
        </w:rPr>
      </w:pPr>
      <w:r>
        <w:rPr>
          <w:rFonts w:cs="Segoe UI"/>
          <w:b/>
          <w:sz w:val="22"/>
          <w:szCs w:val="22"/>
        </w:rPr>
        <w:t xml:space="preserve">Page limit – </w:t>
      </w:r>
      <w:r w:rsidRPr="00E94463">
        <w:rPr>
          <w:rFonts w:cs="Segoe UI"/>
          <w:sz w:val="22"/>
          <w:szCs w:val="22"/>
        </w:rPr>
        <w:t xml:space="preserve">The Summary Proposal shall be no more than 10 single-spaced, single-sided pages measuring 8.5 by 11 inches. The page limitation is exclusive of the cover page and </w:t>
      </w:r>
      <w:r>
        <w:rPr>
          <w:rFonts w:cs="Segoe UI"/>
          <w:sz w:val="22"/>
          <w:szCs w:val="22"/>
        </w:rPr>
        <w:t xml:space="preserve">required </w:t>
      </w:r>
      <w:r w:rsidRPr="00E94463">
        <w:rPr>
          <w:rFonts w:cs="Segoe UI"/>
          <w:sz w:val="22"/>
          <w:szCs w:val="22"/>
        </w:rPr>
        <w:t>attachments.</w:t>
      </w:r>
    </w:p>
    <w:p w14:paraId="7E0ABC6D" w14:textId="77777777" w:rsidR="00903958" w:rsidRPr="00E94463" w:rsidRDefault="00903958" w:rsidP="00903958">
      <w:pPr>
        <w:pStyle w:val="ListParagraph"/>
        <w:numPr>
          <w:ilvl w:val="0"/>
          <w:numId w:val="82"/>
        </w:numPr>
        <w:spacing w:before="0" w:line="240" w:lineRule="auto"/>
        <w:rPr>
          <w:rFonts w:cs="Segoe UI"/>
          <w:sz w:val="22"/>
          <w:szCs w:val="22"/>
        </w:rPr>
      </w:pPr>
      <w:r>
        <w:rPr>
          <w:rFonts w:cs="Segoe UI"/>
          <w:b/>
          <w:sz w:val="22"/>
          <w:szCs w:val="22"/>
        </w:rPr>
        <w:t xml:space="preserve">Font – </w:t>
      </w:r>
      <w:r w:rsidRPr="00E94463">
        <w:rPr>
          <w:rFonts w:cs="Segoe UI"/>
          <w:sz w:val="22"/>
          <w:szCs w:val="22"/>
        </w:rPr>
        <w:t>The Summary Proposal shall be in a font that is 10 point size or larger. Smaller type may be used in figures and tables, but not less than 8 point size, and must be clearly legible.</w:t>
      </w:r>
    </w:p>
    <w:p w14:paraId="7CEB95D8" w14:textId="77777777" w:rsidR="00903958" w:rsidRDefault="00903958" w:rsidP="00903958">
      <w:pPr>
        <w:pStyle w:val="ListParagraph"/>
        <w:numPr>
          <w:ilvl w:val="0"/>
          <w:numId w:val="82"/>
        </w:numPr>
        <w:spacing w:before="0" w:line="240" w:lineRule="auto"/>
        <w:rPr>
          <w:rFonts w:cs="Segoe UI"/>
          <w:sz w:val="22"/>
          <w:szCs w:val="22"/>
        </w:rPr>
      </w:pPr>
      <w:r>
        <w:rPr>
          <w:rFonts w:cs="Segoe UI"/>
          <w:b/>
          <w:sz w:val="22"/>
          <w:szCs w:val="22"/>
        </w:rPr>
        <w:t xml:space="preserve">Margins – </w:t>
      </w:r>
      <w:r w:rsidRPr="00E94463">
        <w:rPr>
          <w:rFonts w:cs="Segoe UI"/>
          <w:sz w:val="22"/>
          <w:szCs w:val="22"/>
        </w:rPr>
        <w:t>The Summary Propos</w:t>
      </w:r>
      <w:r>
        <w:rPr>
          <w:rFonts w:cs="Segoe UI"/>
          <w:sz w:val="22"/>
          <w:szCs w:val="22"/>
        </w:rPr>
        <w:t>al shall have margins at least 1 inch on all sides (top, bottom, left, and right).</w:t>
      </w:r>
    </w:p>
    <w:p w14:paraId="4B6554D6" w14:textId="4AE0D545" w:rsidR="003A568E" w:rsidRDefault="00F02159" w:rsidP="00603CF3">
      <w:pPr>
        <w:autoSpaceDE w:val="0"/>
        <w:autoSpaceDN w:val="0"/>
        <w:adjustRightInd w:val="0"/>
        <w:spacing w:before="0" w:after="0" w:line="240" w:lineRule="auto"/>
        <w:rPr>
          <w:rFonts w:ascii="Segoe UI" w:hAnsi="Segoe UI" w:cs="Segoe UI"/>
          <w:b/>
          <w:sz w:val="22"/>
          <w:szCs w:val="22"/>
        </w:rPr>
      </w:pPr>
      <w:r>
        <w:rPr>
          <w:rFonts w:ascii="Segoe UI" w:hAnsi="Segoe UI" w:cs="Segoe UI"/>
          <w:b/>
          <w:sz w:val="22"/>
          <w:szCs w:val="22"/>
        </w:rPr>
        <w:t>Offerors</w:t>
      </w:r>
      <w:r w:rsidR="00ED0C28" w:rsidRPr="00ED0C28">
        <w:rPr>
          <w:rFonts w:ascii="Segoe UI" w:hAnsi="Segoe UI" w:cs="Segoe UI"/>
          <w:b/>
          <w:sz w:val="22"/>
          <w:szCs w:val="22"/>
        </w:rPr>
        <w:t xml:space="preserve"> are strongly encouraged to build their Summary Proposal around the underlying business case that demonstrates value to the </w:t>
      </w:r>
      <w:r w:rsidR="0043190A">
        <w:rPr>
          <w:rFonts w:ascii="Segoe UI" w:hAnsi="Segoe UI" w:cs="Segoe UI"/>
          <w:b/>
          <w:sz w:val="22"/>
          <w:szCs w:val="22"/>
        </w:rPr>
        <w:t>Government stakeholder(s)</w:t>
      </w:r>
      <w:r w:rsidR="00FA6979">
        <w:rPr>
          <w:rFonts w:ascii="Segoe UI" w:hAnsi="Segoe UI" w:cs="Segoe UI"/>
          <w:b/>
          <w:sz w:val="22"/>
          <w:szCs w:val="22"/>
        </w:rPr>
        <w:t xml:space="preserve"> </w:t>
      </w:r>
      <w:r w:rsidR="00ED0C28" w:rsidRPr="00ED0C28">
        <w:rPr>
          <w:rFonts w:ascii="Segoe UI" w:hAnsi="Segoe UI" w:cs="Segoe UI"/>
          <w:b/>
          <w:sz w:val="22"/>
          <w:szCs w:val="22"/>
        </w:rPr>
        <w:t>and industry. To that end, past experience indicates that proposal preparation will best begin with thorough consideratio</w:t>
      </w:r>
      <w:r w:rsidR="00ED0C28">
        <w:rPr>
          <w:rFonts w:ascii="Segoe UI" w:hAnsi="Segoe UI" w:cs="Segoe UI"/>
          <w:b/>
          <w:sz w:val="22"/>
          <w:szCs w:val="22"/>
        </w:rPr>
        <w:t>n of the business case logic.</w:t>
      </w:r>
    </w:p>
    <w:p w14:paraId="0C688C80" w14:textId="6A85BD88" w:rsidR="00241739" w:rsidRDefault="00241739" w:rsidP="00603CF3">
      <w:pPr>
        <w:autoSpaceDE w:val="0"/>
        <w:autoSpaceDN w:val="0"/>
        <w:adjustRightInd w:val="0"/>
        <w:spacing w:before="0" w:after="0" w:line="240" w:lineRule="auto"/>
        <w:rPr>
          <w:rFonts w:ascii="Segoe UI" w:hAnsi="Segoe UI" w:cs="Segoe UI"/>
          <w:b/>
          <w:sz w:val="22"/>
          <w:szCs w:val="22"/>
        </w:rPr>
      </w:pPr>
    </w:p>
    <w:p w14:paraId="27C4EC44" w14:textId="6E826953" w:rsidR="00241739" w:rsidRPr="000D2F30" w:rsidRDefault="00241739" w:rsidP="00603CF3">
      <w:pPr>
        <w:autoSpaceDE w:val="0"/>
        <w:autoSpaceDN w:val="0"/>
        <w:adjustRightInd w:val="0"/>
        <w:spacing w:before="0" w:after="0" w:line="240" w:lineRule="auto"/>
        <w:rPr>
          <w:rFonts w:ascii="Segoe UI" w:hAnsi="Segoe UI" w:cs="Segoe UI"/>
          <w:sz w:val="22"/>
          <w:szCs w:val="22"/>
        </w:rPr>
      </w:pPr>
      <w:r w:rsidRPr="00576002">
        <w:rPr>
          <w:rFonts w:ascii="Segoe UI" w:hAnsi="Segoe UI" w:cs="Segoe UI"/>
          <w:b/>
          <w:color w:val="FF0000"/>
          <w:sz w:val="22"/>
          <w:szCs w:val="22"/>
        </w:rPr>
        <w:t>DO NOT</w:t>
      </w:r>
      <w:r w:rsidRPr="00576002">
        <w:rPr>
          <w:rFonts w:ascii="Segoe UI" w:hAnsi="Segoe UI" w:cs="Segoe UI"/>
          <w:b/>
          <w:sz w:val="22"/>
          <w:szCs w:val="22"/>
        </w:rPr>
        <w:t xml:space="preserve"> SUBMIT ANY CLASSIFIED INFORMATION</w:t>
      </w:r>
      <w:r w:rsidRPr="000D2F30">
        <w:rPr>
          <w:rFonts w:ascii="Segoe UI" w:hAnsi="Segoe UI" w:cs="Segoe UI"/>
          <w:sz w:val="22"/>
          <w:szCs w:val="22"/>
        </w:rPr>
        <w:t>.</w:t>
      </w:r>
    </w:p>
    <w:p w14:paraId="5F0F4CC3" w14:textId="347E4C34" w:rsidR="003A568E" w:rsidRDefault="003A568E" w:rsidP="00997AAA">
      <w:pPr>
        <w:rPr>
          <w:rFonts w:ascii="Segoe UI" w:hAnsi="Segoe UI" w:cs="Segoe UI"/>
          <w:b/>
          <w:sz w:val="22"/>
          <w:szCs w:val="22"/>
        </w:rPr>
      </w:pPr>
    </w:p>
    <w:p w14:paraId="6F6AA80A" w14:textId="4540508E" w:rsidR="00ED0C28" w:rsidRPr="00CB1B5F" w:rsidRDefault="00287C26" w:rsidP="00ED0C28">
      <w:pPr>
        <w:pStyle w:val="Heading1"/>
        <w:rPr>
          <w:sz w:val="24"/>
        </w:rPr>
      </w:pPr>
      <w:bookmarkStart w:id="7" w:name="_3.0_SUMMARY_PROPOSAL"/>
      <w:bookmarkStart w:id="8" w:name="_Toc1721125"/>
      <w:bookmarkStart w:id="9" w:name="_Toc1724914"/>
      <w:bookmarkStart w:id="10" w:name="_Toc36448928"/>
      <w:bookmarkEnd w:id="7"/>
      <w:r>
        <w:rPr>
          <w:sz w:val="24"/>
        </w:rPr>
        <w:lastRenderedPageBreak/>
        <w:t>4</w:t>
      </w:r>
      <w:r w:rsidR="00ED0C28">
        <w:rPr>
          <w:sz w:val="24"/>
        </w:rPr>
        <w:t>.0</w:t>
      </w:r>
      <w:r w:rsidR="00ED0C28">
        <w:rPr>
          <w:sz w:val="24"/>
        </w:rPr>
        <w:tab/>
        <w:t>SUMMARY PROPOSAL</w:t>
      </w:r>
      <w:bookmarkEnd w:id="8"/>
      <w:bookmarkEnd w:id="9"/>
      <w:bookmarkEnd w:id="10"/>
    </w:p>
    <w:p w14:paraId="24566DD8" w14:textId="6464D0A9" w:rsidR="00ED0C28" w:rsidRDefault="00ED0C28" w:rsidP="006C1626">
      <w:pPr>
        <w:spacing w:before="0" w:line="240" w:lineRule="auto"/>
        <w:rPr>
          <w:rFonts w:ascii="Segoe UI" w:hAnsi="Segoe UI" w:cs="Segoe UI"/>
          <w:sz w:val="22"/>
          <w:szCs w:val="22"/>
        </w:rPr>
      </w:pPr>
      <w:r>
        <w:rPr>
          <w:rFonts w:ascii="Segoe UI" w:hAnsi="Segoe UI" w:cs="Segoe UI"/>
          <w:sz w:val="22"/>
          <w:szCs w:val="22"/>
        </w:rPr>
        <w:t xml:space="preserve">To ensure proper consideration, </w:t>
      </w:r>
      <w:r>
        <w:rPr>
          <w:rFonts w:ascii="Segoe UI" w:hAnsi="Segoe UI" w:cs="Segoe UI"/>
          <w:b/>
          <w:sz w:val="22"/>
          <w:szCs w:val="22"/>
        </w:rPr>
        <w:t xml:space="preserve">the Summary Proposal format shown below is </w:t>
      </w:r>
      <w:r w:rsidRPr="00576002">
        <w:rPr>
          <w:rFonts w:ascii="Segoe UI" w:hAnsi="Segoe UI" w:cs="Segoe UI"/>
          <w:b/>
          <w:color w:val="FF0000"/>
          <w:sz w:val="22"/>
          <w:szCs w:val="22"/>
        </w:rPr>
        <w:t>mandatory</w:t>
      </w:r>
      <w:r>
        <w:rPr>
          <w:rFonts w:ascii="Segoe UI" w:hAnsi="Segoe UI" w:cs="Segoe UI"/>
          <w:sz w:val="22"/>
          <w:szCs w:val="22"/>
        </w:rPr>
        <w:t>.</w:t>
      </w:r>
    </w:p>
    <w:p w14:paraId="4C419338" w14:textId="563E5B53" w:rsidR="003A568E" w:rsidRPr="00CB1B5F" w:rsidRDefault="00197482" w:rsidP="006C1626">
      <w:pPr>
        <w:pStyle w:val="Heading2"/>
        <w:ind w:left="360"/>
        <w:rPr>
          <w:sz w:val="22"/>
        </w:rPr>
      </w:pPr>
      <w:bookmarkStart w:id="11" w:name="_Toc1644953"/>
      <w:bookmarkStart w:id="12" w:name="_Toc1721126"/>
      <w:bookmarkStart w:id="13" w:name="_Toc1724915"/>
      <w:bookmarkStart w:id="14" w:name="_Toc36448929"/>
      <w:r>
        <w:rPr>
          <w:sz w:val="22"/>
        </w:rPr>
        <w:t>4</w:t>
      </w:r>
      <w:r w:rsidR="003A568E">
        <w:rPr>
          <w:sz w:val="22"/>
        </w:rPr>
        <w:t>.1</w:t>
      </w:r>
      <w:r w:rsidR="003A568E">
        <w:rPr>
          <w:sz w:val="22"/>
        </w:rPr>
        <w:tab/>
      </w:r>
      <w:bookmarkEnd w:id="11"/>
      <w:r w:rsidR="008F7DE1">
        <w:rPr>
          <w:sz w:val="22"/>
        </w:rPr>
        <w:t xml:space="preserve"> </w:t>
      </w:r>
      <w:r w:rsidR="003A568E">
        <w:rPr>
          <w:sz w:val="22"/>
        </w:rPr>
        <w:t>Cover Page</w:t>
      </w:r>
      <w:bookmarkEnd w:id="12"/>
      <w:bookmarkEnd w:id="13"/>
      <w:bookmarkEnd w:id="14"/>
    </w:p>
    <w:p w14:paraId="2B11E276" w14:textId="56D1C1A3" w:rsidR="00ED0C28" w:rsidRDefault="003A568E" w:rsidP="006C1626">
      <w:pPr>
        <w:spacing w:before="0" w:after="0" w:line="240" w:lineRule="auto"/>
        <w:ind w:left="360"/>
        <w:rPr>
          <w:sz w:val="22"/>
          <w:szCs w:val="22"/>
        </w:rPr>
      </w:pPr>
      <w:r w:rsidRPr="00E42DB4">
        <w:rPr>
          <w:noProof/>
          <w:lang w:bidi="ar-SA"/>
        </w:rPr>
        <mc:AlternateContent>
          <mc:Choice Requires="wps">
            <w:drawing>
              <wp:anchor distT="0" distB="0" distL="114300" distR="114300" simplePos="0" relativeHeight="251858944" behindDoc="1" locked="0" layoutInCell="1" allowOverlap="1" wp14:anchorId="22D3DCF8" wp14:editId="472267CF">
                <wp:simplePos x="0" y="0"/>
                <wp:positionH relativeFrom="column">
                  <wp:posOffset>243840</wp:posOffset>
                </wp:positionH>
                <wp:positionV relativeFrom="paragraph">
                  <wp:posOffset>566420</wp:posOffset>
                </wp:positionV>
                <wp:extent cx="5862320" cy="5173345"/>
                <wp:effectExtent l="0" t="0" r="2413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5173345"/>
                        </a:xfrm>
                        <a:prstGeom prst="rect">
                          <a:avLst/>
                        </a:prstGeom>
                        <a:solidFill>
                          <a:srgbClr val="FFFFFF"/>
                        </a:solidFill>
                        <a:ln w="19050">
                          <a:solidFill>
                            <a:srgbClr val="034055"/>
                          </a:solidFill>
                          <a:miter lim="800000"/>
                          <a:headEnd/>
                          <a:tailEnd/>
                        </a:ln>
                        <a:effectLst/>
                      </wps:spPr>
                      <wps:txbx>
                        <w:txbxContent>
                          <w:p w14:paraId="75F84767" w14:textId="0608E9DF" w:rsidR="00C93F19" w:rsidRPr="00E42DB4" w:rsidRDefault="00C93F19" w:rsidP="003A568E">
                            <w:pPr>
                              <w:spacing w:after="0"/>
                              <w:contextualSpacing/>
                              <w:jc w:val="center"/>
                              <w:rPr>
                                <w:b/>
                                <w:sz w:val="18"/>
                                <w:szCs w:val="18"/>
                              </w:rPr>
                            </w:pPr>
                            <w:r w:rsidRPr="00E42DB4">
                              <w:rPr>
                                <w:b/>
                                <w:sz w:val="18"/>
                                <w:szCs w:val="18"/>
                              </w:rPr>
                              <w:t xml:space="preserve">Name and address of </w:t>
                            </w:r>
                            <w:r>
                              <w:rPr>
                                <w:b/>
                                <w:sz w:val="18"/>
                                <w:szCs w:val="18"/>
                              </w:rPr>
                              <w:t>offeror</w:t>
                            </w:r>
                          </w:p>
                          <w:p w14:paraId="50D82052" w14:textId="77777777" w:rsidR="00C93F19" w:rsidRPr="00E42DB4" w:rsidRDefault="00C93F19" w:rsidP="003A568E">
                            <w:pPr>
                              <w:spacing w:after="0"/>
                              <w:contextualSpacing/>
                              <w:jc w:val="center"/>
                              <w:rPr>
                                <w:b/>
                                <w:sz w:val="18"/>
                                <w:szCs w:val="18"/>
                              </w:rPr>
                            </w:pPr>
                            <w:r w:rsidRPr="00E42DB4">
                              <w:rPr>
                                <w:b/>
                                <w:sz w:val="18"/>
                                <w:szCs w:val="18"/>
                              </w:rPr>
                              <w:t xml:space="preserve">Title of </w:t>
                            </w:r>
                            <w:r>
                              <w:rPr>
                                <w:b/>
                                <w:sz w:val="18"/>
                                <w:szCs w:val="18"/>
                              </w:rPr>
                              <w:t>P</w:t>
                            </w:r>
                            <w:r w:rsidRPr="00E42DB4">
                              <w:rPr>
                                <w:b/>
                                <w:sz w:val="18"/>
                                <w:szCs w:val="18"/>
                              </w:rPr>
                              <w:t>roposal</w:t>
                            </w:r>
                          </w:p>
                          <w:p w14:paraId="0E5CC4D5" w14:textId="77777777" w:rsidR="00C93F19" w:rsidRPr="00E42DB4" w:rsidRDefault="00C93F19" w:rsidP="003A568E">
                            <w:pPr>
                              <w:spacing w:after="0"/>
                              <w:contextualSpacing/>
                              <w:jc w:val="center"/>
                              <w:rPr>
                                <w:b/>
                                <w:sz w:val="18"/>
                                <w:szCs w:val="18"/>
                              </w:rPr>
                            </w:pPr>
                            <w:r w:rsidRPr="00E42DB4">
                              <w:rPr>
                                <w:b/>
                                <w:sz w:val="18"/>
                                <w:szCs w:val="18"/>
                              </w:rPr>
                              <w:t>Summary Proposal</w:t>
                            </w:r>
                          </w:p>
                          <w:p w14:paraId="17F7C718" w14:textId="5F5A1E83" w:rsidR="00C93F19" w:rsidRPr="00E42DB4" w:rsidRDefault="00C93F19" w:rsidP="003A568E">
                            <w:pPr>
                              <w:spacing w:after="0"/>
                              <w:contextualSpacing/>
                              <w:jc w:val="center"/>
                              <w:rPr>
                                <w:b/>
                                <w:sz w:val="18"/>
                                <w:szCs w:val="18"/>
                              </w:rPr>
                            </w:pPr>
                            <w:r w:rsidRPr="00D9130F">
                              <w:rPr>
                                <w:b/>
                                <w:sz w:val="18"/>
                                <w:szCs w:val="18"/>
                              </w:rPr>
                              <w:t>Team Members / Subcontractors</w:t>
                            </w:r>
                            <w:r>
                              <w:rPr>
                                <w:b/>
                                <w:sz w:val="18"/>
                                <w:szCs w:val="18"/>
                              </w:rPr>
                              <w:t xml:space="preserve"> / Project Participants</w:t>
                            </w:r>
                          </w:p>
                          <w:p w14:paraId="179DA18A" w14:textId="77777777" w:rsidR="00C93F19" w:rsidRPr="00E42DB4" w:rsidRDefault="00C93F19" w:rsidP="003A568E">
                            <w:pPr>
                              <w:spacing w:after="0"/>
                              <w:contextualSpacing/>
                              <w:jc w:val="center"/>
                              <w:rPr>
                                <w:i/>
                                <w:sz w:val="18"/>
                                <w:szCs w:val="18"/>
                              </w:rPr>
                            </w:pPr>
                            <w:r w:rsidRPr="00E42DB4">
                              <w:rPr>
                                <w:i/>
                                <w:sz w:val="18"/>
                                <w:szCs w:val="18"/>
                              </w:rPr>
                              <w:t>(Identify each organization or person who will be part of the project team)</w:t>
                            </w:r>
                          </w:p>
                          <w:p w14:paraId="154AD8FE" w14:textId="77777777" w:rsidR="00C93F19" w:rsidRPr="00E42DB4" w:rsidRDefault="00C93F19" w:rsidP="003A568E">
                            <w:pPr>
                              <w:spacing w:after="0"/>
                              <w:contextualSpacing/>
                              <w:rPr>
                                <w:sz w:val="18"/>
                                <w:szCs w:val="18"/>
                              </w:rPr>
                            </w:pPr>
                          </w:p>
                          <w:p w14:paraId="7373420A" w14:textId="77777777" w:rsidR="00C93F19" w:rsidRPr="00E42DB4" w:rsidRDefault="00C93F19" w:rsidP="003A568E">
                            <w:pPr>
                              <w:spacing w:after="0"/>
                              <w:rPr>
                                <w:sz w:val="18"/>
                                <w:szCs w:val="18"/>
                              </w:rPr>
                            </w:pPr>
                            <w:r w:rsidRPr="00E42DB4">
                              <w:rPr>
                                <w:sz w:val="18"/>
                                <w:szCs w:val="18"/>
                              </w:rPr>
                              <w:t>The following statement:  “This proposal is submitted pursuant to (</w:t>
                            </w:r>
                            <w:r w:rsidRPr="00E42DB4">
                              <w:rPr>
                                <w:i/>
                                <w:sz w:val="18"/>
                                <w:szCs w:val="18"/>
                              </w:rPr>
                              <w:t>cite the Research Announcement title, reference number, and date</w:t>
                            </w:r>
                            <w:r w:rsidRPr="00E42DB4">
                              <w:rPr>
                                <w:sz w:val="18"/>
                                <w:szCs w:val="18"/>
                              </w:rPr>
                              <w:t>)”.</w:t>
                            </w:r>
                          </w:p>
                          <w:p w14:paraId="11C5F598" w14:textId="77777777" w:rsidR="00C93F19" w:rsidRPr="00E42DB4" w:rsidRDefault="00C93F19" w:rsidP="003A568E">
                            <w:pPr>
                              <w:spacing w:after="0"/>
                              <w:rPr>
                                <w:i/>
                                <w:sz w:val="18"/>
                                <w:szCs w:val="18"/>
                              </w:rPr>
                            </w:pPr>
                            <w:r w:rsidRPr="00E42DB4">
                              <w:rPr>
                                <w:sz w:val="18"/>
                                <w:szCs w:val="18"/>
                              </w:rPr>
                              <w:t xml:space="preserve">Duration of effort:  </w:t>
                            </w:r>
                            <w:r w:rsidRPr="00E42DB4">
                              <w:rPr>
                                <w:i/>
                                <w:sz w:val="18"/>
                                <w:szCs w:val="18"/>
                              </w:rPr>
                              <w:t>(in months)</w:t>
                            </w:r>
                          </w:p>
                          <w:p w14:paraId="1FC5D53A" w14:textId="06831225" w:rsidR="00C93F19" w:rsidRPr="00E42DB4" w:rsidRDefault="00C93F19" w:rsidP="003A568E">
                            <w:pPr>
                              <w:spacing w:after="0"/>
                              <w:rPr>
                                <w:sz w:val="18"/>
                                <w:szCs w:val="18"/>
                              </w:rPr>
                            </w:pPr>
                            <w:r>
                              <w:rPr>
                                <w:sz w:val="18"/>
                                <w:szCs w:val="18"/>
                              </w:rPr>
                              <w:t xml:space="preserve">Names, telephone numbers, and email </w:t>
                            </w:r>
                            <w:r w:rsidRPr="00E42DB4">
                              <w:rPr>
                                <w:sz w:val="18"/>
                                <w:szCs w:val="18"/>
                              </w:rPr>
                              <w:t xml:space="preserve">addresses of the technical </w:t>
                            </w:r>
                            <w:r>
                              <w:rPr>
                                <w:sz w:val="18"/>
                                <w:szCs w:val="18"/>
                              </w:rPr>
                              <w:t>point of contact</w:t>
                            </w:r>
                            <w:r w:rsidRPr="00E42DB4">
                              <w:rPr>
                                <w:sz w:val="18"/>
                                <w:szCs w:val="18"/>
                              </w:rPr>
                              <w:t xml:space="preserve"> and contractual </w:t>
                            </w:r>
                            <w:r>
                              <w:rPr>
                                <w:sz w:val="18"/>
                                <w:szCs w:val="18"/>
                              </w:rPr>
                              <w:t>point of contact (if different)</w:t>
                            </w:r>
                            <w:r w:rsidRPr="00E42DB4">
                              <w:rPr>
                                <w:sz w:val="18"/>
                                <w:szCs w:val="18"/>
                              </w:rPr>
                              <w:t>, along with an alternate for each, who may be contacted for evaluation or negotiation purposes.</w:t>
                            </w:r>
                          </w:p>
                          <w:p w14:paraId="37D976BC" w14:textId="5D318877" w:rsidR="00C93F19" w:rsidRDefault="00C93F19" w:rsidP="00FF39CB">
                            <w:pPr>
                              <w:spacing w:after="0"/>
                              <w:rPr>
                                <w:sz w:val="18"/>
                                <w:szCs w:val="18"/>
                              </w:rPr>
                            </w:pPr>
                            <w:r w:rsidRPr="00E42DB4">
                              <w:rPr>
                                <w:sz w:val="18"/>
                                <w:szCs w:val="18"/>
                              </w:rPr>
                              <w:t>The following statement:  “</w:t>
                            </w:r>
                            <w:r>
                              <w:rPr>
                                <w:sz w:val="18"/>
                                <w:szCs w:val="18"/>
                              </w:rPr>
                              <w:t>Offeror</w:t>
                            </w:r>
                            <w:r w:rsidRPr="00E42DB4">
                              <w:rPr>
                                <w:sz w:val="18"/>
                                <w:szCs w:val="18"/>
                              </w:rPr>
                              <w:t xml:space="preserve"> certifies that, if selected for award, the </w:t>
                            </w:r>
                            <w:r>
                              <w:rPr>
                                <w:sz w:val="18"/>
                                <w:szCs w:val="18"/>
                              </w:rPr>
                              <w:t>offeror</w:t>
                            </w:r>
                            <w:r w:rsidRPr="00E42DB4">
                              <w:rPr>
                                <w:sz w:val="18"/>
                                <w:szCs w:val="18"/>
                              </w:rPr>
                              <w:t xml:space="preserve"> will provide a </w:t>
                            </w:r>
                            <w:r>
                              <w:rPr>
                                <w:sz w:val="18"/>
                                <w:szCs w:val="18"/>
                              </w:rPr>
                              <w:t>f</w:t>
                            </w:r>
                            <w:r w:rsidRPr="00E42DB4">
                              <w:rPr>
                                <w:sz w:val="18"/>
                                <w:szCs w:val="18"/>
                              </w:rPr>
                              <w:t xml:space="preserve">ull Cost Proposal in accordance with the NSRP Cost </w:t>
                            </w:r>
                            <w:r>
                              <w:rPr>
                                <w:sz w:val="18"/>
                                <w:szCs w:val="18"/>
                              </w:rPr>
                              <w:t xml:space="preserve">Guidelines document </w:t>
                            </w:r>
                            <w:r w:rsidRPr="009A0346">
                              <w:rPr>
                                <w:sz w:val="18"/>
                                <w:szCs w:val="18"/>
                              </w:rPr>
                              <w:t xml:space="preserve">dated </w:t>
                            </w:r>
                            <w:r>
                              <w:rPr>
                                <w:sz w:val="18"/>
                                <w:szCs w:val="18"/>
                              </w:rPr>
                              <w:t xml:space="preserve">(date) </w:t>
                            </w:r>
                            <w:r w:rsidRPr="009A0346">
                              <w:rPr>
                                <w:sz w:val="18"/>
                                <w:szCs w:val="18"/>
                              </w:rPr>
                              <w:t>and</w:t>
                            </w:r>
                            <w:r w:rsidRPr="00E42DB4">
                              <w:rPr>
                                <w:sz w:val="18"/>
                                <w:szCs w:val="18"/>
                              </w:rPr>
                              <w:t xml:space="preserve"> abide by the terms</w:t>
                            </w:r>
                            <w:r>
                              <w:rPr>
                                <w:sz w:val="18"/>
                                <w:szCs w:val="18"/>
                              </w:rPr>
                              <w:t xml:space="preserve"> and conditions of the NSRP Base Task Order Agreement</w:t>
                            </w:r>
                            <w:r w:rsidRPr="002A60D2">
                              <w:rPr>
                                <w:sz w:val="18"/>
                                <w:szCs w:val="18"/>
                              </w:rPr>
                              <w:t>,</w:t>
                            </w:r>
                            <w:r w:rsidRPr="009A0346">
                              <w:rPr>
                                <w:sz w:val="18"/>
                                <w:szCs w:val="18"/>
                              </w:rPr>
                              <w:t xml:space="preserve"> in</w:t>
                            </w:r>
                            <w:r w:rsidRPr="00E42DB4">
                              <w:rPr>
                                <w:sz w:val="18"/>
                                <w:szCs w:val="18"/>
                              </w:rPr>
                              <w:t xml:space="preserve"> its entirety.”</w:t>
                            </w:r>
                          </w:p>
                          <w:p w14:paraId="25E95F31" w14:textId="1B62DBBB" w:rsidR="00C93F19" w:rsidRPr="00FF39CB" w:rsidRDefault="00C93F19" w:rsidP="00FF39CB">
                            <w:pPr>
                              <w:spacing w:after="0"/>
                              <w:rPr>
                                <w:rFonts w:cs="Segoe UI"/>
                                <w:sz w:val="18"/>
                                <w:szCs w:val="18"/>
                              </w:rPr>
                            </w:pPr>
                            <w:r w:rsidRPr="00FF39CB">
                              <w:rPr>
                                <w:sz w:val="18"/>
                                <w:szCs w:val="18"/>
                              </w:rPr>
                              <w:t>The following statement:  “</w:t>
                            </w:r>
                            <w:r>
                              <w:rPr>
                                <w:rFonts w:cs="Segoe UI"/>
                                <w:sz w:val="18"/>
                                <w:szCs w:val="18"/>
                              </w:rPr>
                              <w:t xml:space="preserve">Offeror certifies that, if selected for award, </w:t>
                            </w:r>
                            <w:r w:rsidRPr="00FF39CB">
                              <w:rPr>
                                <w:rFonts w:cs="Segoe UI"/>
                                <w:sz w:val="18"/>
                                <w:szCs w:val="18"/>
                              </w:rPr>
                              <w:t>the Government will obtain Government Purpose Rights</w:t>
                            </w:r>
                            <w:r>
                              <w:rPr>
                                <w:rFonts w:cs="Segoe UI"/>
                                <w:sz w:val="18"/>
                                <w:szCs w:val="18"/>
                              </w:rPr>
                              <w:t>, as defined in the Base Task Order Agreement,</w:t>
                            </w:r>
                            <w:r w:rsidRPr="00FF39CB">
                              <w:rPr>
                                <w:rFonts w:cs="Segoe UI"/>
                                <w:sz w:val="18"/>
                                <w:szCs w:val="18"/>
                              </w:rPr>
                              <w:t xml:space="preserve"> to all intellectual property (IP) </w:t>
                            </w:r>
                            <w:r>
                              <w:rPr>
                                <w:rFonts w:cs="Segoe UI"/>
                                <w:sz w:val="18"/>
                                <w:szCs w:val="18"/>
                              </w:rPr>
                              <w:t xml:space="preserve">funded by the Program and </w:t>
                            </w:r>
                            <w:r w:rsidRPr="00FF39CB">
                              <w:rPr>
                                <w:rFonts w:cs="Segoe UI"/>
                                <w:sz w:val="18"/>
                                <w:szCs w:val="18"/>
                              </w:rPr>
                              <w:t xml:space="preserve">developed </w:t>
                            </w:r>
                            <w:r>
                              <w:rPr>
                                <w:rFonts w:cs="Segoe UI"/>
                                <w:sz w:val="18"/>
                                <w:szCs w:val="18"/>
                              </w:rPr>
                              <w:t xml:space="preserve">by the offeror, team members and its lower-tier subcontractors </w:t>
                            </w:r>
                            <w:r w:rsidRPr="00FF39CB">
                              <w:rPr>
                                <w:rFonts w:cs="Segoe UI"/>
                                <w:sz w:val="18"/>
                                <w:szCs w:val="18"/>
                              </w:rPr>
                              <w:t>under the NSRP Program</w:t>
                            </w:r>
                            <w:r>
                              <w:rPr>
                                <w:rFonts w:cs="Segoe UI"/>
                                <w:sz w:val="18"/>
                                <w:szCs w:val="18"/>
                              </w:rPr>
                              <w:t>,</w:t>
                            </w:r>
                            <w:r w:rsidRPr="00FF39CB">
                              <w:rPr>
                                <w:rFonts w:cs="Segoe UI"/>
                                <w:sz w:val="18"/>
                                <w:szCs w:val="18"/>
                              </w:rPr>
                              <w:t xml:space="preserve"> including IP developed using </w:t>
                            </w:r>
                            <w:r>
                              <w:rPr>
                                <w:rFonts w:cs="Segoe UI"/>
                                <w:sz w:val="18"/>
                                <w:szCs w:val="18"/>
                              </w:rPr>
                              <w:t xml:space="preserve">offeror </w:t>
                            </w:r>
                            <w:r w:rsidRPr="00FF39CB">
                              <w:rPr>
                                <w:rFonts w:cs="Segoe UI"/>
                                <w:sz w:val="18"/>
                                <w:szCs w:val="18"/>
                              </w:rPr>
                              <w:t xml:space="preserve">cost share sources. Any request for specially negotiated rights other than Government Purpose Rights </w:t>
                            </w:r>
                            <w:r>
                              <w:rPr>
                                <w:rFonts w:cs="Segoe UI"/>
                                <w:sz w:val="18"/>
                                <w:szCs w:val="18"/>
                              </w:rPr>
                              <w:t xml:space="preserve">will be </w:t>
                            </w:r>
                            <w:r w:rsidRPr="00FF39CB">
                              <w:rPr>
                                <w:rFonts w:cs="Segoe UI"/>
                                <w:sz w:val="18"/>
                                <w:szCs w:val="18"/>
                              </w:rPr>
                              <w:t>disclosed in the</w:t>
                            </w:r>
                            <w:r>
                              <w:rPr>
                                <w:rFonts w:cs="Segoe UI"/>
                                <w:sz w:val="18"/>
                                <w:szCs w:val="18"/>
                              </w:rPr>
                              <w:t xml:space="preserve"> following</w:t>
                            </w:r>
                            <w:r w:rsidRPr="00FF39CB">
                              <w:rPr>
                                <w:rFonts w:cs="Segoe UI"/>
                                <w:sz w:val="18"/>
                                <w:szCs w:val="18"/>
                              </w:rPr>
                              <w:t xml:space="preserve"> summary proposal for consideration and approval.</w:t>
                            </w:r>
                            <w:r>
                              <w:rPr>
                                <w:rFonts w:cs="Segoe UI"/>
                                <w:sz w:val="18"/>
                                <w:szCs w:val="18"/>
                              </w:rPr>
                              <w:t xml:space="preserve">  If not specified and requested in this summary proposal, the offeror agrees that </w:t>
                            </w:r>
                            <w:r w:rsidRPr="00FF39CB">
                              <w:rPr>
                                <w:rFonts w:cs="Segoe UI"/>
                                <w:sz w:val="18"/>
                                <w:szCs w:val="18"/>
                              </w:rPr>
                              <w:t>Government Purpose Rights</w:t>
                            </w:r>
                            <w:r>
                              <w:rPr>
                                <w:rFonts w:cs="Segoe UI"/>
                                <w:sz w:val="18"/>
                                <w:szCs w:val="18"/>
                              </w:rPr>
                              <w:t>, as defined in the NSRP Base Task Order, will be required.”</w:t>
                            </w:r>
                          </w:p>
                          <w:p w14:paraId="75B5B1F6" w14:textId="62DFCB77" w:rsidR="00C93F19" w:rsidRDefault="00C93F19" w:rsidP="003A568E">
                            <w:pPr>
                              <w:spacing w:after="0"/>
                              <w:rPr>
                                <w:sz w:val="18"/>
                                <w:szCs w:val="18"/>
                              </w:rPr>
                            </w:pPr>
                            <w:r>
                              <w:rPr>
                                <w:sz w:val="18"/>
                                <w:szCs w:val="18"/>
                              </w:rPr>
                              <w:t>The following statement: IP assertions associated with this summary proposal are provided in Table 6.</w:t>
                            </w:r>
                          </w:p>
                          <w:p w14:paraId="419E8FB4" w14:textId="5FFC8636" w:rsidR="00C93F19" w:rsidRPr="00E42DB4" w:rsidRDefault="00C93F19" w:rsidP="003A568E">
                            <w:pPr>
                              <w:spacing w:after="0"/>
                              <w:rPr>
                                <w:sz w:val="18"/>
                                <w:szCs w:val="18"/>
                                <w:u w:val="single"/>
                              </w:rPr>
                            </w:pPr>
                            <w:r w:rsidRPr="00E42DB4">
                              <w:rPr>
                                <w:sz w:val="18"/>
                                <w:szCs w:val="18"/>
                              </w:rPr>
                              <w:t xml:space="preserve">The proprietary data disclosure statement, </w:t>
                            </w:r>
                            <w:r w:rsidRPr="00E42DB4">
                              <w:rPr>
                                <w:sz w:val="18"/>
                                <w:szCs w:val="18"/>
                                <w:u w:val="single"/>
                              </w:rPr>
                              <w:t>when proprietary data is included</w:t>
                            </w:r>
                            <w:r>
                              <w:rPr>
                                <w:sz w:val="18"/>
                                <w:szCs w:val="18"/>
                                <w:u w:val="single"/>
                              </w:rPr>
                              <w:t>.</w:t>
                            </w:r>
                          </w:p>
                          <w:p w14:paraId="28974F9B" w14:textId="181E6523" w:rsidR="00C93F19" w:rsidRPr="00E42DB4" w:rsidRDefault="00C93F19" w:rsidP="003A568E">
                            <w:pPr>
                              <w:spacing w:after="0"/>
                              <w:jc w:val="center"/>
                              <w:rPr>
                                <w:sz w:val="18"/>
                                <w:szCs w:val="18"/>
                              </w:rPr>
                            </w:pPr>
                            <w:r w:rsidRPr="00E42DB4">
                              <w:rPr>
                                <w:sz w:val="18"/>
                                <w:szCs w:val="18"/>
                              </w:rPr>
                              <w:t>The statement: “Technical content from this summary proposal may be used by the NSRP Program and the NSRP Executive Control Board in preparing future NSRP Strategic Investment Plans</w:t>
                            </w:r>
                            <w:r>
                              <w:rPr>
                                <w:sz w:val="18"/>
                                <w:szCs w:val="18"/>
                              </w:rPr>
                              <w:t>, Technology Investment Plans</w:t>
                            </w:r>
                            <w:r w:rsidRPr="00E42DB4">
                              <w:rPr>
                                <w:sz w:val="18"/>
                                <w:szCs w:val="18"/>
                              </w:rPr>
                              <w:t xml:space="preserve"> and Research Announcements.”</w:t>
                            </w:r>
                          </w:p>
                          <w:p w14:paraId="41F3AD45" w14:textId="6D5DCD1F" w:rsidR="00C93F19" w:rsidRPr="00E42DB4" w:rsidRDefault="00C93F19" w:rsidP="003A568E">
                            <w:pPr>
                              <w:spacing w:after="0"/>
                              <w:rPr>
                                <w:sz w:val="18"/>
                                <w:szCs w:val="18"/>
                              </w:rPr>
                            </w:pPr>
                            <w:r w:rsidRPr="00E42DB4">
                              <w:rPr>
                                <w:sz w:val="18"/>
                                <w:szCs w:val="18"/>
                              </w:rPr>
                              <w:t xml:space="preserve">Date of submission and </w:t>
                            </w:r>
                            <w:r w:rsidRPr="00E42DB4">
                              <w:rPr>
                                <w:b/>
                                <w:sz w:val="18"/>
                                <w:szCs w:val="18"/>
                                <w:u w:val="single"/>
                              </w:rPr>
                              <w:t>signature of an official authorized to obligate the institution contractually</w:t>
                            </w:r>
                            <w:r>
                              <w:rPr>
                                <w:b/>
                                <w:sz w:val="18"/>
                                <w:szCs w:val="18"/>
                                <w:u w:val="single"/>
                              </w:rPr>
                              <w:t xml:space="preserve">. </w:t>
                            </w:r>
                            <w:r w:rsidRPr="00E42DB4">
                              <w:rPr>
                                <w:b/>
                                <w:sz w:val="18"/>
                                <w:szCs w:val="18"/>
                                <w:u w:val="single"/>
                              </w:rPr>
                              <w:t xml:space="preserve">If the </w:t>
                            </w:r>
                            <w:r>
                              <w:rPr>
                                <w:b/>
                                <w:sz w:val="18"/>
                                <w:szCs w:val="18"/>
                                <w:u w:val="single"/>
                              </w:rPr>
                              <w:t>offeror</w:t>
                            </w:r>
                            <w:r w:rsidRPr="00E42DB4">
                              <w:rPr>
                                <w:b/>
                                <w:sz w:val="18"/>
                                <w:szCs w:val="18"/>
                                <w:u w:val="single"/>
                              </w:rPr>
                              <w:t xml:space="preserve"> is a</w:t>
                            </w:r>
                            <w:r>
                              <w:rPr>
                                <w:b/>
                                <w:sz w:val="18"/>
                                <w:szCs w:val="18"/>
                                <w:u w:val="single"/>
                              </w:rPr>
                              <w:t>n</w:t>
                            </w:r>
                            <w:r w:rsidRPr="00E42DB4">
                              <w:rPr>
                                <w:b/>
                                <w:sz w:val="18"/>
                                <w:szCs w:val="18"/>
                                <w:u w:val="single"/>
                              </w:rPr>
                              <w:t xml:space="preserve"> NSRP-member shipyard, the ECB member’s signature must also be included on the cover page.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D3DCF8" id="_x0000_t202" coordsize="21600,21600" o:spt="202" path="m,l,21600r21600,l21600,xe">
                <v:stroke joinstyle="miter"/>
                <v:path gradientshapeok="t" o:connecttype="rect"/>
              </v:shapetype>
              <v:shape id="_x0000_s1029" type="#_x0000_t202" style="position:absolute;left:0;text-align:left;margin-left:19.2pt;margin-top:44.6pt;width:461.6pt;height:407.35pt;z-index:-25145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" strokecolor="#034055" strokeweight="1.5pt">
                <v:textbox style="mso-fit-shape-to-text:t">
                  <w:txbxContent>
                    <w:p w14:paraId="75F84767" w14:textId="0608E9DF" w:rsidR="00C93F19" w:rsidRPr="00E42DB4" w:rsidRDefault="00C93F19" w:rsidP="003A568E">
                      <w:pPr>
                        <w:spacing w:after="0"/>
                        <w:contextualSpacing/>
                        <w:jc w:val="center"/>
                        <w:rPr>
                          <w:b/>
                          <w:sz w:val="18"/>
                          <w:szCs w:val="18"/>
                        </w:rPr>
                      </w:pPr>
                      <w:r w:rsidRPr="00E42DB4">
                        <w:rPr>
                          <w:b/>
                          <w:sz w:val="18"/>
                          <w:szCs w:val="18"/>
                        </w:rPr>
                        <w:t xml:space="preserve">Name and address of </w:t>
                      </w:r>
                      <w:r>
                        <w:rPr>
                          <w:b/>
                          <w:sz w:val="18"/>
                          <w:szCs w:val="18"/>
                        </w:rPr>
                        <w:t>offeror</w:t>
                      </w:r>
                    </w:p>
                    <w:p w14:paraId="50D82052" w14:textId="77777777" w:rsidR="00C93F19" w:rsidRPr="00E42DB4" w:rsidRDefault="00C93F19" w:rsidP="003A568E">
                      <w:pPr>
                        <w:spacing w:after="0"/>
                        <w:contextualSpacing/>
                        <w:jc w:val="center"/>
                        <w:rPr>
                          <w:b/>
                          <w:sz w:val="18"/>
                          <w:szCs w:val="18"/>
                        </w:rPr>
                      </w:pPr>
                      <w:r w:rsidRPr="00E42DB4">
                        <w:rPr>
                          <w:b/>
                          <w:sz w:val="18"/>
                          <w:szCs w:val="18"/>
                        </w:rPr>
                        <w:t xml:space="preserve">Title of </w:t>
                      </w:r>
                      <w:r>
                        <w:rPr>
                          <w:b/>
                          <w:sz w:val="18"/>
                          <w:szCs w:val="18"/>
                        </w:rPr>
                        <w:t>P</w:t>
                      </w:r>
                      <w:r w:rsidRPr="00E42DB4">
                        <w:rPr>
                          <w:b/>
                          <w:sz w:val="18"/>
                          <w:szCs w:val="18"/>
                        </w:rPr>
                        <w:t>roposal</w:t>
                      </w:r>
                    </w:p>
                    <w:p w14:paraId="0E5CC4D5" w14:textId="77777777" w:rsidR="00C93F19" w:rsidRPr="00E42DB4" w:rsidRDefault="00C93F19" w:rsidP="003A568E">
                      <w:pPr>
                        <w:spacing w:after="0"/>
                        <w:contextualSpacing/>
                        <w:jc w:val="center"/>
                        <w:rPr>
                          <w:b/>
                          <w:sz w:val="18"/>
                          <w:szCs w:val="18"/>
                        </w:rPr>
                      </w:pPr>
                      <w:r w:rsidRPr="00E42DB4">
                        <w:rPr>
                          <w:b/>
                          <w:sz w:val="18"/>
                          <w:szCs w:val="18"/>
                        </w:rPr>
                        <w:t>Summary Proposal</w:t>
                      </w:r>
                    </w:p>
                    <w:p w14:paraId="17F7C718" w14:textId="5F5A1E83" w:rsidR="00C93F19" w:rsidRPr="00E42DB4" w:rsidRDefault="00C93F19" w:rsidP="003A568E">
                      <w:pPr>
                        <w:spacing w:after="0"/>
                        <w:contextualSpacing/>
                        <w:jc w:val="center"/>
                        <w:rPr>
                          <w:b/>
                          <w:sz w:val="18"/>
                          <w:szCs w:val="18"/>
                        </w:rPr>
                      </w:pPr>
                      <w:r w:rsidRPr="00D9130F">
                        <w:rPr>
                          <w:b/>
                          <w:sz w:val="18"/>
                          <w:szCs w:val="18"/>
                        </w:rPr>
                        <w:t>Team Members / Subcontractors</w:t>
                      </w:r>
                      <w:r>
                        <w:rPr>
                          <w:b/>
                          <w:sz w:val="18"/>
                          <w:szCs w:val="18"/>
                        </w:rPr>
                        <w:t xml:space="preserve"> / Project Participants</w:t>
                      </w:r>
                    </w:p>
                    <w:p w14:paraId="179DA18A" w14:textId="77777777" w:rsidR="00C93F19" w:rsidRPr="00E42DB4" w:rsidRDefault="00C93F19" w:rsidP="003A568E">
                      <w:pPr>
                        <w:spacing w:after="0"/>
                        <w:contextualSpacing/>
                        <w:jc w:val="center"/>
                        <w:rPr>
                          <w:i/>
                          <w:sz w:val="18"/>
                          <w:szCs w:val="18"/>
                        </w:rPr>
                      </w:pPr>
                      <w:r w:rsidRPr="00E42DB4">
                        <w:rPr>
                          <w:i/>
                          <w:sz w:val="18"/>
                          <w:szCs w:val="18"/>
                        </w:rPr>
                        <w:t>(Identify each organization or person who will be part of the project team)</w:t>
                      </w:r>
                    </w:p>
                    <w:p w14:paraId="154AD8FE" w14:textId="77777777" w:rsidR="00C93F19" w:rsidRPr="00E42DB4" w:rsidRDefault="00C93F19" w:rsidP="003A568E">
                      <w:pPr>
                        <w:spacing w:after="0"/>
                        <w:contextualSpacing/>
                        <w:rPr>
                          <w:sz w:val="18"/>
                          <w:szCs w:val="18"/>
                        </w:rPr>
                      </w:pPr>
                    </w:p>
                    <w:p w14:paraId="7373420A" w14:textId="77777777" w:rsidR="00C93F19" w:rsidRPr="00E42DB4" w:rsidRDefault="00C93F19" w:rsidP="003A568E">
                      <w:pPr>
                        <w:spacing w:after="0"/>
                        <w:rPr>
                          <w:sz w:val="18"/>
                          <w:szCs w:val="18"/>
                        </w:rPr>
                      </w:pPr>
                      <w:r w:rsidRPr="00E42DB4">
                        <w:rPr>
                          <w:sz w:val="18"/>
                          <w:szCs w:val="18"/>
                        </w:rPr>
                        <w:t>The following statement:  “This proposal is submitted pursuant to (</w:t>
                      </w:r>
                      <w:r w:rsidRPr="00E42DB4">
                        <w:rPr>
                          <w:i/>
                          <w:sz w:val="18"/>
                          <w:szCs w:val="18"/>
                        </w:rPr>
                        <w:t>cite the Research Announcement title, reference number, and date</w:t>
                      </w:r>
                      <w:r w:rsidRPr="00E42DB4">
                        <w:rPr>
                          <w:sz w:val="18"/>
                          <w:szCs w:val="18"/>
                        </w:rPr>
                        <w:t>)”.</w:t>
                      </w:r>
                    </w:p>
                    <w:p w14:paraId="11C5F598" w14:textId="77777777" w:rsidR="00C93F19" w:rsidRPr="00E42DB4" w:rsidRDefault="00C93F19" w:rsidP="003A568E">
                      <w:pPr>
                        <w:spacing w:after="0"/>
                        <w:rPr>
                          <w:i/>
                          <w:sz w:val="18"/>
                          <w:szCs w:val="18"/>
                        </w:rPr>
                      </w:pPr>
                      <w:r w:rsidRPr="00E42DB4">
                        <w:rPr>
                          <w:sz w:val="18"/>
                          <w:szCs w:val="18"/>
                        </w:rPr>
                        <w:t xml:space="preserve">Duration of effort:  </w:t>
                      </w:r>
                      <w:r w:rsidRPr="00E42DB4">
                        <w:rPr>
                          <w:i/>
                          <w:sz w:val="18"/>
                          <w:szCs w:val="18"/>
                        </w:rPr>
                        <w:t>(in months)</w:t>
                      </w:r>
                    </w:p>
                    <w:p w14:paraId="1FC5D53A" w14:textId="06831225" w:rsidR="00C93F19" w:rsidRPr="00E42DB4" w:rsidRDefault="00C93F19" w:rsidP="003A568E">
                      <w:pPr>
                        <w:spacing w:after="0"/>
                        <w:rPr>
                          <w:sz w:val="18"/>
                          <w:szCs w:val="18"/>
                        </w:rPr>
                      </w:pPr>
                      <w:r>
                        <w:rPr>
                          <w:sz w:val="18"/>
                          <w:szCs w:val="18"/>
                        </w:rPr>
                        <w:t xml:space="preserve">Names, telephone numbers, and email </w:t>
                      </w:r>
                      <w:r w:rsidRPr="00E42DB4">
                        <w:rPr>
                          <w:sz w:val="18"/>
                          <w:szCs w:val="18"/>
                        </w:rPr>
                        <w:t xml:space="preserve">addresses of the technical </w:t>
                      </w:r>
                      <w:r>
                        <w:rPr>
                          <w:sz w:val="18"/>
                          <w:szCs w:val="18"/>
                        </w:rPr>
                        <w:t>point of contact</w:t>
                      </w:r>
                      <w:r w:rsidRPr="00E42DB4">
                        <w:rPr>
                          <w:sz w:val="18"/>
                          <w:szCs w:val="18"/>
                        </w:rPr>
                        <w:t xml:space="preserve"> and contractual </w:t>
                      </w:r>
                      <w:r>
                        <w:rPr>
                          <w:sz w:val="18"/>
                          <w:szCs w:val="18"/>
                        </w:rPr>
                        <w:t>point of contact (if different)</w:t>
                      </w:r>
                      <w:r w:rsidRPr="00E42DB4">
                        <w:rPr>
                          <w:sz w:val="18"/>
                          <w:szCs w:val="18"/>
                        </w:rPr>
                        <w:t>, along with an alternate for each, who may be contacted for evaluation or negotiation purposes.</w:t>
                      </w:r>
                    </w:p>
                    <w:p w14:paraId="37D976BC" w14:textId="5D318877" w:rsidR="00C93F19" w:rsidRDefault="00C93F19" w:rsidP="00FF39CB">
                      <w:pPr>
                        <w:spacing w:after="0"/>
                        <w:rPr>
                          <w:sz w:val="18"/>
                          <w:szCs w:val="18"/>
                        </w:rPr>
                      </w:pPr>
                      <w:r w:rsidRPr="00E42DB4">
                        <w:rPr>
                          <w:sz w:val="18"/>
                          <w:szCs w:val="18"/>
                        </w:rPr>
                        <w:t>The following statement:  “</w:t>
                      </w:r>
                      <w:r>
                        <w:rPr>
                          <w:sz w:val="18"/>
                          <w:szCs w:val="18"/>
                        </w:rPr>
                        <w:t>Offeror</w:t>
                      </w:r>
                      <w:r w:rsidRPr="00E42DB4">
                        <w:rPr>
                          <w:sz w:val="18"/>
                          <w:szCs w:val="18"/>
                        </w:rPr>
                        <w:t xml:space="preserve"> certifies that, if selected for award, the </w:t>
                      </w:r>
                      <w:r>
                        <w:rPr>
                          <w:sz w:val="18"/>
                          <w:szCs w:val="18"/>
                        </w:rPr>
                        <w:t>offeror</w:t>
                      </w:r>
                      <w:r w:rsidRPr="00E42DB4">
                        <w:rPr>
                          <w:sz w:val="18"/>
                          <w:szCs w:val="18"/>
                        </w:rPr>
                        <w:t xml:space="preserve"> will provide a </w:t>
                      </w:r>
                      <w:r>
                        <w:rPr>
                          <w:sz w:val="18"/>
                          <w:szCs w:val="18"/>
                        </w:rPr>
                        <w:t>f</w:t>
                      </w:r>
                      <w:r w:rsidRPr="00E42DB4">
                        <w:rPr>
                          <w:sz w:val="18"/>
                          <w:szCs w:val="18"/>
                        </w:rPr>
                        <w:t xml:space="preserve">ull Cost Proposal in accordance with the NSRP Cost </w:t>
                      </w:r>
                      <w:r>
                        <w:rPr>
                          <w:sz w:val="18"/>
                          <w:szCs w:val="18"/>
                        </w:rPr>
                        <w:t xml:space="preserve">Guidelines document </w:t>
                      </w:r>
                      <w:r w:rsidRPr="009A0346">
                        <w:rPr>
                          <w:sz w:val="18"/>
                          <w:szCs w:val="18"/>
                        </w:rPr>
                        <w:t xml:space="preserve">dated </w:t>
                      </w:r>
                      <w:r>
                        <w:rPr>
                          <w:sz w:val="18"/>
                          <w:szCs w:val="18"/>
                        </w:rPr>
                        <w:t xml:space="preserve">(date) </w:t>
                      </w:r>
                      <w:r w:rsidRPr="009A0346">
                        <w:rPr>
                          <w:sz w:val="18"/>
                          <w:szCs w:val="18"/>
                        </w:rPr>
                        <w:t>and</w:t>
                      </w:r>
                      <w:r w:rsidRPr="00E42DB4">
                        <w:rPr>
                          <w:sz w:val="18"/>
                          <w:szCs w:val="18"/>
                        </w:rPr>
                        <w:t xml:space="preserve"> abide by the terms</w:t>
                      </w:r>
                      <w:r>
                        <w:rPr>
                          <w:sz w:val="18"/>
                          <w:szCs w:val="18"/>
                        </w:rPr>
                        <w:t xml:space="preserve"> and conditions of the NSRP Base Task Order Agreement</w:t>
                      </w:r>
                      <w:r w:rsidRPr="002A60D2">
                        <w:rPr>
                          <w:sz w:val="18"/>
                          <w:szCs w:val="18"/>
                        </w:rPr>
                        <w:t>,</w:t>
                      </w:r>
                      <w:r w:rsidRPr="009A0346">
                        <w:rPr>
                          <w:sz w:val="18"/>
                          <w:szCs w:val="18"/>
                        </w:rPr>
                        <w:t xml:space="preserve"> in</w:t>
                      </w:r>
                      <w:r w:rsidRPr="00E42DB4">
                        <w:rPr>
                          <w:sz w:val="18"/>
                          <w:szCs w:val="18"/>
                        </w:rPr>
                        <w:t xml:space="preserve"> its entirety.”</w:t>
                      </w:r>
                    </w:p>
                    <w:p w14:paraId="25E95F31" w14:textId="1B62DBBB" w:rsidR="00C93F19" w:rsidRPr="00FF39CB" w:rsidRDefault="00C93F19" w:rsidP="00FF39CB">
                      <w:pPr>
                        <w:spacing w:after="0"/>
                        <w:rPr>
                          <w:rFonts w:cs="Segoe UI"/>
                          <w:sz w:val="18"/>
                          <w:szCs w:val="18"/>
                        </w:rPr>
                      </w:pPr>
                      <w:r w:rsidRPr="00FF39CB">
                        <w:rPr>
                          <w:sz w:val="18"/>
                          <w:szCs w:val="18"/>
                        </w:rPr>
                        <w:t>The following statement:  “</w:t>
                      </w:r>
                      <w:r>
                        <w:rPr>
                          <w:rFonts w:cs="Segoe UI"/>
                          <w:sz w:val="18"/>
                          <w:szCs w:val="18"/>
                        </w:rPr>
                        <w:t xml:space="preserve">Offeror certifies that, if selected for award, </w:t>
                      </w:r>
                      <w:r w:rsidRPr="00FF39CB">
                        <w:rPr>
                          <w:rFonts w:cs="Segoe UI"/>
                          <w:sz w:val="18"/>
                          <w:szCs w:val="18"/>
                        </w:rPr>
                        <w:t>the Government will obtain Government Purpose Rights</w:t>
                      </w:r>
                      <w:r>
                        <w:rPr>
                          <w:rFonts w:cs="Segoe UI"/>
                          <w:sz w:val="18"/>
                          <w:szCs w:val="18"/>
                        </w:rPr>
                        <w:t xml:space="preserve">, as defined in </w:t>
                      </w:r>
                      <w:bookmarkStart w:id="16" w:name="_GoBack"/>
                      <w:bookmarkEnd w:id="16"/>
                      <w:r>
                        <w:rPr>
                          <w:rFonts w:cs="Segoe UI"/>
                          <w:sz w:val="18"/>
                          <w:szCs w:val="18"/>
                        </w:rPr>
                        <w:t>the Base Task Order Agreement,</w:t>
                      </w:r>
                      <w:r w:rsidRPr="00FF39CB">
                        <w:rPr>
                          <w:rFonts w:cs="Segoe UI"/>
                          <w:sz w:val="18"/>
                          <w:szCs w:val="18"/>
                        </w:rPr>
                        <w:t xml:space="preserve"> to all intellectual property (IP) </w:t>
                      </w:r>
                      <w:r>
                        <w:rPr>
                          <w:rFonts w:cs="Segoe UI"/>
                          <w:sz w:val="18"/>
                          <w:szCs w:val="18"/>
                        </w:rPr>
                        <w:t xml:space="preserve">funded by the Program and </w:t>
                      </w:r>
                      <w:r w:rsidRPr="00FF39CB">
                        <w:rPr>
                          <w:rFonts w:cs="Segoe UI"/>
                          <w:sz w:val="18"/>
                          <w:szCs w:val="18"/>
                        </w:rPr>
                        <w:t xml:space="preserve">developed </w:t>
                      </w:r>
                      <w:r>
                        <w:rPr>
                          <w:rFonts w:cs="Segoe UI"/>
                          <w:sz w:val="18"/>
                          <w:szCs w:val="18"/>
                        </w:rPr>
                        <w:t xml:space="preserve">by the offeror, team members and its lower-tier subcontractors </w:t>
                      </w:r>
                      <w:r w:rsidRPr="00FF39CB">
                        <w:rPr>
                          <w:rFonts w:cs="Segoe UI"/>
                          <w:sz w:val="18"/>
                          <w:szCs w:val="18"/>
                        </w:rPr>
                        <w:t>under the NSRP Program</w:t>
                      </w:r>
                      <w:r>
                        <w:rPr>
                          <w:rFonts w:cs="Segoe UI"/>
                          <w:sz w:val="18"/>
                          <w:szCs w:val="18"/>
                        </w:rPr>
                        <w:t>,</w:t>
                      </w:r>
                      <w:r w:rsidRPr="00FF39CB">
                        <w:rPr>
                          <w:rFonts w:cs="Segoe UI"/>
                          <w:sz w:val="18"/>
                          <w:szCs w:val="18"/>
                        </w:rPr>
                        <w:t xml:space="preserve"> including IP developed using </w:t>
                      </w:r>
                      <w:r>
                        <w:rPr>
                          <w:rFonts w:cs="Segoe UI"/>
                          <w:sz w:val="18"/>
                          <w:szCs w:val="18"/>
                        </w:rPr>
                        <w:t xml:space="preserve">offeror </w:t>
                      </w:r>
                      <w:r w:rsidRPr="00FF39CB">
                        <w:rPr>
                          <w:rFonts w:cs="Segoe UI"/>
                          <w:sz w:val="18"/>
                          <w:szCs w:val="18"/>
                        </w:rPr>
                        <w:t xml:space="preserve">cost share sources. Any request for specially negotiated rights other than Government Purpose Rights </w:t>
                      </w:r>
                      <w:r>
                        <w:rPr>
                          <w:rFonts w:cs="Segoe UI"/>
                          <w:sz w:val="18"/>
                          <w:szCs w:val="18"/>
                        </w:rPr>
                        <w:t xml:space="preserve">will be </w:t>
                      </w:r>
                      <w:r w:rsidRPr="00FF39CB">
                        <w:rPr>
                          <w:rFonts w:cs="Segoe UI"/>
                          <w:sz w:val="18"/>
                          <w:szCs w:val="18"/>
                        </w:rPr>
                        <w:t>disclosed in the</w:t>
                      </w:r>
                      <w:r>
                        <w:rPr>
                          <w:rFonts w:cs="Segoe UI"/>
                          <w:sz w:val="18"/>
                          <w:szCs w:val="18"/>
                        </w:rPr>
                        <w:t xml:space="preserve"> following</w:t>
                      </w:r>
                      <w:r w:rsidRPr="00FF39CB">
                        <w:rPr>
                          <w:rFonts w:cs="Segoe UI"/>
                          <w:sz w:val="18"/>
                          <w:szCs w:val="18"/>
                        </w:rPr>
                        <w:t xml:space="preserve"> summary proposal for consideration and approval.</w:t>
                      </w:r>
                      <w:r>
                        <w:rPr>
                          <w:rFonts w:cs="Segoe UI"/>
                          <w:sz w:val="18"/>
                          <w:szCs w:val="18"/>
                        </w:rPr>
                        <w:t xml:space="preserve">  If not specified and requested in this summary proposal, the offeror agrees that </w:t>
                      </w:r>
                      <w:r w:rsidRPr="00FF39CB">
                        <w:rPr>
                          <w:rFonts w:cs="Segoe UI"/>
                          <w:sz w:val="18"/>
                          <w:szCs w:val="18"/>
                        </w:rPr>
                        <w:t>Government Purpose Rights</w:t>
                      </w:r>
                      <w:r>
                        <w:rPr>
                          <w:rFonts w:cs="Segoe UI"/>
                          <w:sz w:val="18"/>
                          <w:szCs w:val="18"/>
                        </w:rPr>
                        <w:t>, as defined in the NSRP Base Task Order, will be required.”</w:t>
                      </w:r>
                    </w:p>
                    <w:p w14:paraId="75B5B1F6" w14:textId="62DFCB77" w:rsidR="00C93F19" w:rsidRDefault="00C93F19" w:rsidP="003A568E">
                      <w:pPr>
                        <w:spacing w:after="0"/>
                        <w:rPr>
                          <w:sz w:val="18"/>
                          <w:szCs w:val="18"/>
                        </w:rPr>
                      </w:pPr>
                      <w:r>
                        <w:rPr>
                          <w:sz w:val="18"/>
                          <w:szCs w:val="18"/>
                        </w:rPr>
                        <w:t>The following statement: IP assertions associated with this summary proposal are provided in Table 6.</w:t>
                      </w:r>
                    </w:p>
                    <w:p w14:paraId="419E8FB4" w14:textId="5FFC8636" w:rsidR="00C93F19" w:rsidRPr="00E42DB4" w:rsidRDefault="00C93F19" w:rsidP="003A568E">
                      <w:pPr>
                        <w:spacing w:after="0"/>
                        <w:rPr>
                          <w:sz w:val="18"/>
                          <w:szCs w:val="18"/>
                          <w:u w:val="single"/>
                        </w:rPr>
                      </w:pPr>
                      <w:r w:rsidRPr="00E42DB4">
                        <w:rPr>
                          <w:sz w:val="18"/>
                          <w:szCs w:val="18"/>
                        </w:rPr>
                        <w:t xml:space="preserve">The proprietary data disclosure statement, </w:t>
                      </w:r>
                      <w:r w:rsidRPr="00E42DB4">
                        <w:rPr>
                          <w:sz w:val="18"/>
                          <w:szCs w:val="18"/>
                          <w:u w:val="single"/>
                        </w:rPr>
                        <w:t>when proprietary data is included</w:t>
                      </w:r>
                      <w:r>
                        <w:rPr>
                          <w:sz w:val="18"/>
                          <w:szCs w:val="18"/>
                          <w:u w:val="single"/>
                        </w:rPr>
                        <w:t>.</w:t>
                      </w:r>
                    </w:p>
                    <w:p w14:paraId="28974F9B" w14:textId="181E6523" w:rsidR="00C93F19" w:rsidRPr="00E42DB4" w:rsidRDefault="00C93F19" w:rsidP="003A568E">
                      <w:pPr>
                        <w:spacing w:after="0"/>
                        <w:jc w:val="center"/>
                        <w:rPr>
                          <w:sz w:val="18"/>
                          <w:szCs w:val="18"/>
                        </w:rPr>
                      </w:pPr>
                      <w:r w:rsidRPr="00E42DB4">
                        <w:rPr>
                          <w:sz w:val="18"/>
                          <w:szCs w:val="18"/>
                        </w:rPr>
                        <w:t>The statement: “Technical content from this summary proposal may be used by the NSRP Program and the NSRP Executive Control Board in preparing future NSRP Strategic Investment Plans</w:t>
                      </w:r>
                      <w:r>
                        <w:rPr>
                          <w:sz w:val="18"/>
                          <w:szCs w:val="18"/>
                        </w:rPr>
                        <w:t>, Technology Investment Plans</w:t>
                      </w:r>
                      <w:r w:rsidRPr="00E42DB4">
                        <w:rPr>
                          <w:sz w:val="18"/>
                          <w:szCs w:val="18"/>
                        </w:rPr>
                        <w:t xml:space="preserve"> and Research Announcements.”</w:t>
                      </w:r>
                    </w:p>
                    <w:p w14:paraId="41F3AD45" w14:textId="6D5DCD1F" w:rsidR="00C93F19" w:rsidRPr="00E42DB4" w:rsidRDefault="00C93F19" w:rsidP="003A568E">
                      <w:pPr>
                        <w:spacing w:after="0"/>
                        <w:rPr>
                          <w:sz w:val="18"/>
                          <w:szCs w:val="18"/>
                        </w:rPr>
                      </w:pPr>
                      <w:r w:rsidRPr="00E42DB4">
                        <w:rPr>
                          <w:sz w:val="18"/>
                          <w:szCs w:val="18"/>
                        </w:rPr>
                        <w:t xml:space="preserve">Date of submission and </w:t>
                      </w:r>
                      <w:r w:rsidRPr="00E42DB4">
                        <w:rPr>
                          <w:b/>
                          <w:sz w:val="18"/>
                          <w:szCs w:val="18"/>
                          <w:u w:val="single"/>
                        </w:rPr>
                        <w:t>signature of an official authorized to obligate the institution contractually</w:t>
                      </w:r>
                      <w:r>
                        <w:rPr>
                          <w:b/>
                          <w:sz w:val="18"/>
                          <w:szCs w:val="18"/>
                          <w:u w:val="single"/>
                        </w:rPr>
                        <w:t xml:space="preserve">. </w:t>
                      </w:r>
                      <w:r w:rsidRPr="00E42DB4">
                        <w:rPr>
                          <w:b/>
                          <w:sz w:val="18"/>
                          <w:szCs w:val="18"/>
                          <w:u w:val="single"/>
                        </w:rPr>
                        <w:t xml:space="preserve">If the </w:t>
                      </w:r>
                      <w:r>
                        <w:rPr>
                          <w:b/>
                          <w:sz w:val="18"/>
                          <w:szCs w:val="18"/>
                          <w:u w:val="single"/>
                        </w:rPr>
                        <w:t>offeror</w:t>
                      </w:r>
                      <w:r w:rsidRPr="00E42DB4">
                        <w:rPr>
                          <w:b/>
                          <w:sz w:val="18"/>
                          <w:szCs w:val="18"/>
                          <w:u w:val="single"/>
                        </w:rPr>
                        <w:t xml:space="preserve"> is a</w:t>
                      </w:r>
                      <w:r>
                        <w:rPr>
                          <w:b/>
                          <w:sz w:val="18"/>
                          <w:szCs w:val="18"/>
                          <w:u w:val="single"/>
                        </w:rPr>
                        <w:t>n</w:t>
                      </w:r>
                      <w:r w:rsidRPr="00E42DB4">
                        <w:rPr>
                          <w:b/>
                          <w:sz w:val="18"/>
                          <w:szCs w:val="18"/>
                          <w:u w:val="single"/>
                        </w:rPr>
                        <w:t xml:space="preserve"> NSRP-member shipyard, the ECB member’s signature must also be included on the cover page.</w:t>
                      </w:r>
                    </w:p>
                  </w:txbxContent>
                </v:textbox>
                <w10:wrap type="square"/>
              </v:shape>
            </w:pict>
          </mc:Fallback>
        </mc:AlternateContent>
      </w:r>
      <w:r>
        <w:rPr>
          <w:rFonts w:ascii="Segoe UI" w:hAnsi="Segoe UI" w:cs="Segoe UI"/>
          <w:sz w:val="22"/>
          <w:szCs w:val="22"/>
        </w:rPr>
        <w:t xml:space="preserve"> </w:t>
      </w:r>
      <w:r w:rsidRPr="00E42DB4">
        <w:rPr>
          <w:sz w:val="22"/>
          <w:szCs w:val="22"/>
        </w:rPr>
        <w:t xml:space="preserve">A cover page is required on the Summary Proposal, and </w:t>
      </w:r>
      <w:r>
        <w:rPr>
          <w:sz w:val="22"/>
          <w:szCs w:val="22"/>
        </w:rPr>
        <w:t>shall</w:t>
      </w:r>
      <w:r w:rsidRPr="00E42DB4">
        <w:rPr>
          <w:sz w:val="22"/>
          <w:szCs w:val="22"/>
        </w:rPr>
        <w:t xml:space="preserve"> include the following information and statements:  </w:t>
      </w:r>
      <w:bookmarkStart w:id="15" w:name="_Toc320189150"/>
      <w:bookmarkStart w:id="16" w:name="_Toc320189151"/>
      <w:bookmarkStart w:id="17" w:name="_Toc320189152"/>
      <w:bookmarkStart w:id="18" w:name="_Toc320189153"/>
      <w:bookmarkStart w:id="19" w:name="_Toc320189154"/>
      <w:bookmarkStart w:id="20" w:name="_Toc320189155"/>
      <w:bookmarkStart w:id="21" w:name="_Toc320189156"/>
      <w:bookmarkStart w:id="22" w:name="_Toc320189157"/>
      <w:bookmarkStart w:id="23" w:name="_Toc320189158"/>
      <w:bookmarkStart w:id="24" w:name="_Toc320189159"/>
      <w:bookmarkStart w:id="25" w:name="_Toc320189160"/>
      <w:bookmarkStart w:id="26" w:name="_Toc320189161"/>
      <w:bookmarkStart w:id="27" w:name="_Toc320189162"/>
      <w:bookmarkStart w:id="28" w:name="_Toc320189163"/>
      <w:bookmarkStart w:id="29" w:name="_Toc320189164"/>
      <w:bookmarkStart w:id="30" w:name="_Toc320189165"/>
      <w:bookmarkStart w:id="31" w:name="_Toc320189166"/>
      <w:bookmarkStart w:id="32" w:name="_Toc320189167"/>
      <w:bookmarkStart w:id="33" w:name="_Toc320189168"/>
      <w:bookmarkStart w:id="34" w:name="_Toc320189169"/>
      <w:bookmarkStart w:id="35" w:name="_Toc320189170"/>
      <w:bookmarkStart w:id="36" w:name="_Toc320189171"/>
      <w:bookmarkStart w:id="37" w:name="_Toc320189172"/>
      <w:bookmarkStart w:id="38" w:name="_Toc320189173"/>
      <w:bookmarkStart w:id="39" w:name="_Toc320189174"/>
      <w:bookmarkStart w:id="40" w:name="_Toc320189175"/>
      <w:bookmarkStart w:id="41" w:name="_Toc320189176"/>
      <w:bookmarkStart w:id="42" w:name="_Toc320189177"/>
      <w:bookmarkStart w:id="43" w:name="_Toc320189178"/>
      <w:bookmarkStart w:id="44" w:name="_Toc320189179"/>
      <w:bookmarkStart w:id="45" w:name="_Toc320189180"/>
      <w:bookmarkStart w:id="46" w:name="_Toc320189181"/>
      <w:bookmarkStart w:id="47" w:name="_Toc320189182"/>
      <w:bookmarkStart w:id="48" w:name="_Toc292708580"/>
      <w:bookmarkStart w:id="49" w:name="_Toc292708581"/>
      <w:bookmarkStart w:id="50" w:name="_Toc29270858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C5ECE95" w14:textId="0850A8E7" w:rsidR="003A568E" w:rsidRDefault="003A568E" w:rsidP="003A568E">
      <w:pPr>
        <w:spacing w:after="0" w:line="240" w:lineRule="auto"/>
        <w:ind w:left="360"/>
        <w:jc w:val="both"/>
        <w:rPr>
          <w:sz w:val="22"/>
          <w:szCs w:val="22"/>
        </w:rPr>
      </w:pPr>
    </w:p>
    <w:p w14:paraId="58C2BA2E" w14:textId="291C6859" w:rsidR="003A568E" w:rsidRPr="00CB1B5F" w:rsidRDefault="00287C26" w:rsidP="003A568E">
      <w:pPr>
        <w:pStyle w:val="Heading2"/>
        <w:ind w:left="360"/>
        <w:rPr>
          <w:sz w:val="22"/>
        </w:rPr>
      </w:pPr>
      <w:bookmarkStart w:id="51" w:name="_Toc1721127"/>
      <w:bookmarkStart w:id="52" w:name="_Toc1724916"/>
      <w:bookmarkStart w:id="53" w:name="_Toc36448930"/>
      <w:r>
        <w:rPr>
          <w:sz w:val="22"/>
        </w:rPr>
        <w:t>4</w:t>
      </w:r>
      <w:r w:rsidR="003A568E">
        <w:rPr>
          <w:sz w:val="22"/>
        </w:rPr>
        <w:t>.2</w:t>
      </w:r>
      <w:r w:rsidR="003A568E">
        <w:rPr>
          <w:sz w:val="22"/>
        </w:rPr>
        <w:tab/>
      </w:r>
      <w:r w:rsidR="008F7DE1">
        <w:rPr>
          <w:sz w:val="22"/>
        </w:rPr>
        <w:t xml:space="preserve"> </w:t>
      </w:r>
      <w:r w:rsidR="003A568E">
        <w:rPr>
          <w:sz w:val="22"/>
        </w:rPr>
        <w:t>Technical Summary</w:t>
      </w:r>
      <w:bookmarkEnd w:id="51"/>
      <w:bookmarkEnd w:id="52"/>
      <w:bookmarkEnd w:id="53"/>
    </w:p>
    <w:p w14:paraId="172901DE" w14:textId="29874B96" w:rsidR="003A568E" w:rsidRPr="003A568E" w:rsidRDefault="003A568E" w:rsidP="006C1626">
      <w:pPr>
        <w:pStyle w:val="p2"/>
        <w:widowControl/>
        <w:tabs>
          <w:tab w:val="clear" w:pos="720"/>
        </w:tabs>
        <w:spacing w:before="0" w:line="240" w:lineRule="auto"/>
        <w:ind w:left="360"/>
        <w:rPr>
          <w:rFonts w:ascii="Segoe UI" w:hAnsi="Segoe UI" w:cs="Segoe UI"/>
          <w:sz w:val="22"/>
          <w:szCs w:val="22"/>
        </w:rPr>
      </w:pPr>
      <w:r w:rsidRPr="003A568E">
        <w:rPr>
          <w:rFonts w:ascii="Segoe UI" w:hAnsi="Segoe UI" w:cs="Segoe UI"/>
          <w:sz w:val="22"/>
          <w:szCs w:val="22"/>
        </w:rPr>
        <w:lastRenderedPageBreak/>
        <w:t>The Technical Summary</w:t>
      </w:r>
      <w:r w:rsidR="00764FF4">
        <w:rPr>
          <w:rFonts w:ascii="Segoe UI" w:hAnsi="Segoe UI" w:cs="Segoe UI"/>
          <w:sz w:val="22"/>
          <w:szCs w:val="22"/>
        </w:rPr>
        <w:t xml:space="preserve"> of the proposal shall </w:t>
      </w:r>
      <w:r w:rsidRPr="003A568E">
        <w:rPr>
          <w:rFonts w:ascii="Segoe UI" w:hAnsi="Segoe UI" w:cs="Segoe UI"/>
          <w:sz w:val="22"/>
          <w:szCs w:val="22"/>
        </w:rPr>
        <w:t xml:space="preserve">briefly and concisely </w:t>
      </w:r>
      <w:r w:rsidR="00764FF4">
        <w:rPr>
          <w:rFonts w:ascii="Segoe UI" w:hAnsi="Segoe UI" w:cs="Segoe UI"/>
          <w:sz w:val="22"/>
          <w:szCs w:val="22"/>
        </w:rPr>
        <w:t xml:space="preserve">present </w:t>
      </w:r>
      <w:r w:rsidRPr="003A568E">
        <w:rPr>
          <w:rFonts w:ascii="Segoe UI" w:hAnsi="Segoe UI" w:cs="Segoe UI"/>
          <w:sz w:val="22"/>
          <w:szCs w:val="22"/>
        </w:rPr>
        <w:t>the important aspects of th</w:t>
      </w:r>
      <w:r w:rsidR="00764FF4">
        <w:rPr>
          <w:rFonts w:ascii="Segoe UI" w:hAnsi="Segoe UI" w:cs="Segoe UI"/>
          <w:sz w:val="22"/>
          <w:szCs w:val="22"/>
        </w:rPr>
        <w:t>e</w:t>
      </w:r>
      <w:r w:rsidRPr="003A568E">
        <w:rPr>
          <w:rFonts w:ascii="Segoe UI" w:hAnsi="Segoe UI" w:cs="Segoe UI"/>
          <w:sz w:val="22"/>
          <w:szCs w:val="22"/>
        </w:rPr>
        <w:t xml:space="preserve"> proposal to evaluators. The summary </w:t>
      </w:r>
      <w:r w:rsidR="00764FF4" w:rsidRPr="003A568E">
        <w:rPr>
          <w:rFonts w:ascii="Segoe UI" w:hAnsi="Segoe UI" w:cs="Segoe UI"/>
          <w:sz w:val="22"/>
          <w:szCs w:val="22"/>
        </w:rPr>
        <w:t>sh</w:t>
      </w:r>
      <w:r w:rsidR="00764FF4">
        <w:rPr>
          <w:rFonts w:ascii="Segoe UI" w:hAnsi="Segoe UI" w:cs="Segoe UI"/>
          <w:sz w:val="22"/>
          <w:szCs w:val="22"/>
        </w:rPr>
        <w:t>all</w:t>
      </w:r>
      <w:r w:rsidR="00764FF4" w:rsidRPr="003A568E">
        <w:rPr>
          <w:rFonts w:ascii="Segoe UI" w:hAnsi="Segoe UI" w:cs="Segoe UI"/>
          <w:sz w:val="22"/>
          <w:szCs w:val="22"/>
        </w:rPr>
        <w:t xml:space="preserve"> </w:t>
      </w:r>
      <w:r w:rsidRPr="003A568E">
        <w:rPr>
          <w:rFonts w:ascii="Segoe UI" w:hAnsi="Segoe UI" w:cs="Segoe UI"/>
          <w:sz w:val="22"/>
          <w:szCs w:val="22"/>
        </w:rPr>
        <w:t xml:space="preserve">present an organized description of the work to be accomplished, without the technical details, such that the reader can grasp the core concepts of the proposed project. </w:t>
      </w:r>
      <w:bookmarkStart w:id="54" w:name="_Toc267383831"/>
    </w:p>
    <w:p w14:paraId="2EAE81F0" w14:textId="77777777" w:rsidR="003A568E" w:rsidRPr="003A568E" w:rsidRDefault="003A568E" w:rsidP="006C1626">
      <w:pPr>
        <w:pStyle w:val="p2"/>
        <w:widowControl/>
        <w:tabs>
          <w:tab w:val="clear" w:pos="720"/>
        </w:tabs>
        <w:spacing w:before="0" w:line="240" w:lineRule="auto"/>
        <w:ind w:left="360"/>
        <w:rPr>
          <w:rFonts w:ascii="Segoe UI" w:hAnsi="Segoe UI" w:cs="Segoe UI"/>
          <w:kern w:val="0"/>
          <w:sz w:val="22"/>
          <w:szCs w:val="22"/>
        </w:rPr>
      </w:pPr>
    </w:p>
    <w:p w14:paraId="1B395D25" w14:textId="6756D4BC" w:rsidR="003A568E" w:rsidRPr="003A568E" w:rsidRDefault="00287C26" w:rsidP="006C1626">
      <w:pPr>
        <w:pStyle w:val="Heading4"/>
        <w:spacing w:before="0" w:line="240" w:lineRule="auto"/>
        <w:ind w:left="720"/>
        <w:rPr>
          <w:rFonts w:ascii="Segoe UI" w:hAnsi="Segoe UI" w:cs="Segoe UI"/>
          <w:color w:val="568DA0"/>
        </w:rPr>
      </w:pPr>
      <w:bookmarkStart w:id="55" w:name="_Toc420413229"/>
      <w:bookmarkStart w:id="56" w:name="_Toc517363061"/>
      <w:bookmarkStart w:id="57" w:name="_Toc1721128"/>
      <w:bookmarkStart w:id="58" w:name="_Toc1724917"/>
      <w:bookmarkStart w:id="59" w:name="_Toc36448931"/>
      <w:r>
        <w:rPr>
          <w:rFonts w:ascii="Segoe UI" w:hAnsi="Segoe UI" w:cs="Segoe UI"/>
          <w:color w:val="568DA0"/>
        </w:rPr>
        <w:t>4</w:t>
      </w:r>
      <w:r w:rsidR="003A568E" w:rsidRPr="003A568E">
        <w:rPr>
          <w:rFonts w:ascii="Segoe UI" w:hAnsi="Segoe UI" w:cs="Segoe UI"/>
          <w:color w:val="568DA0"/>
        </w:rPr>
        <w:t>.2.1</w:t>
      </w:r>
      <w:r w:rsidR="003A568E" w:rsidRPr="003A568E">
        <w:rPr>
          <w:rFonts w:ascii="Segoe UI" w:hAnsi="Segoe UI" w:cs="Segoe UI"/>
          <w:color w:val="568DA0"/>
        </w:rPr>
        <w:tab/>
        <w:t>Synopsis</w:t>
      </w:r>
      <w:bookmarkEnd w:id="55"/>
      <w:bookmarkEnd w:id="56"/>
      <w:bookmarkEnd w:id="57"/>
      <w:bookmarkEnd w:id="58"/>
      <w:bookmarkEnd w:id="59"/>
    </w:p>
    <w:p w14:paraId="02B71077" w14:textId="1D87BC60" w:rsidR="003A568E" w:rsidRPr="003A568E" w:rsidRDefault="003A568E" w:rsidP="006C1626">
      <w:pPr>
        <w:spacing w:before="0" w:line="240" w:lineRule="auto"/>
        <w:ind w:left="720"/>
        <w:rPr>
          <w:rFonts w:ascii="Segoe UI" w:hAnsi="Segoe UI" w:cs="Segoe UI"/>
          <w:sz w:val="22"/>
          <w:szCs w:val="22"/>
        </w:rPr>
      </w:pPr>
      <w:r w:rsidRPr="003A568E">
        <w:rPr>
          <w:rFonts w:ascii="Segoe UI" w:hAnsi="Segoe UI" w:cs="Segoe UI"/>
          <w:sz w:val="22"/>
          <w:szCs w:val="22"/>
        </w:rPr>
        <w:t xml:space="preserve">This section provides, </w:t>
      </w:r>
      <w:r w:rsidR="006A0531">
        <w:rPr>
          <w:rFonts w:ascii="Segoe UI" w:hAnsi="Segoe UI" w:cs="Segoe UI"/>
          <w:sz w:val="22"/>
          <w:szCs w:val="22"/>
        </w:rPr>
        <w:t xml:space="preserve">briefly </w:t>
      </w:r>
      <w:r w:rsidRPr="003A568E">
        <w:rPr>
          <w:rFonts w:ascii="Segoe UI" w:hAnsi="Segoe UI" w:cs="Segoe UI"/>
          <w:sz w:val="22"/>
          <w:szCs w:val="22"/>
        </w:rPr>
        <w:t>(no more than 2-3 sentences), a description of what the project team proposes to do, and what the effort will produce</w:t>
      </w:r>
      <w:r w:rsidR="00241739">
        <w:rPr>
          <w:rFonts w:ascii="Segoe UI" w:hAnsi="Segoe UI" w:cs="Segoe UI"/>
          <w:sz w:val="22"/>
          <w:szCs w:val="22"/>
        </w:rPr>
        <w:t xml:space="preserve">. </w:t>
      </w:r>
    </w:p>
    <w:p w14:paraId="43FF454D" w14:textId="6F553BCE" w:rsidR="003A568E" w:rsidRPr="003A568E" w:rsidRDefault="00287C26" w:rsidP="006C1626">
      <w:pPr>
        <w:pStyle w:val="Heading4"/>
        <w:spacing w:before="0" w:line="240" w:lineRule="auto"/>
        <w:ind w:left="720"/>
        <w:rPr>
          <w:rFonts w:ascii="Segoe UI" w:hAnsi="Segoe UI" w:cs="Segoe UI"/>
          <w:color w:val="568DA0"/>
        </w:rPr>
      </w:pPr>
      <w:bookmarkStart w:id="60" w:name="_Toc420413230"/>
      <w:bookmarkStart w:id="61" w:name="_Toc517363062"/>
      <w:bookmarkStart w:id="62" w:name="_Toc1721129"/>
      <w:bookmarkStart w:id="63" w:name="_Toc1724918"/>
      <w:bookmarkStart w:id="64" w:name="_Toc36448932"/>
      <w:r>
        <w:rPr>
          <w:rFonts w:ascii="Segoe UI" w:hAnsi="Segoe UI" w:cs="Segoe UI"/>
          <w:color w:val="568DA0"/>
        </w:rPr>
        <w:t>4</w:t>
      </w:r>
      <w:r w:rsidR="003A568E" w:rsidRPr="003A568E">
        <w:rPr>
          <w:rFonts w:ascii="Segoe UI" w:hAnsi="Segoe UI" w:cs="Segoe UI"/>
          <w:color w:val="568DA0"/>
        </w:rPr>
        <w:t>.2.2</w:t>
      </w:r>
      <w:r w:rsidR="003A568E" w:rsidRPr="003A568E">
        <w:rPr>
          <w:rFonts w:ascii="Segoe UI" w:hAnsi="Segoe UI" w:cs="Segoe UI"/>
          <w:color w:val="568DA0"/>
        </w:rPr>
        <w:tab/>
        <w:t>Problem to be addressed/General Objectives</w:t>
      </w:r>
      <w:bookmarkEnd w:id="54"/>
      <w:bookmarkEnd w:id="60"/>
      <w:bookmarkEnd w:id="61"/>
      <w:bookmarkEnd w:id="62"/>
      <w:bookmarkEnd w:id="63"/>
      <w:bookmarkEnd w:id="64"/>
    </w:p>
    <w:p w14:paraId="33126AED" w14:textId="449CCBE1" w:rsidR="003A568E" w:rsidRPr="003A568E" w:rsidRDefault="003A568E" w:rsidP="006C1626">
      <w:pPr>
        <w:spacing w:before="0" w:after="0" w:line="240" w:lineRule="auto"/>
        <w:ind w:left="720"/>
        <w:rPr>
          <w:rFonts w:ascii="Segoe UI" w:hAnsi="Segoe UI" w:cs="Segoe UI"/>
          <w:sz w:val="22"/>
          <w:szCs w:val="22"/>
        </w:rPr>
      </w:pPr>
      <w:r w:rsidRPr="003A568E">
        <w:rPr>
          <w:rFonts w:ascii="Segoe UI" w:hAnsi="Segoe UI" w:cs="Segoe UI"/>
          <w:sz w:val="22"/>
          <w:szCs w:val="22"/>
        </w:rPr>
        <w:t xml:space="preserve">This section provides a summary of what problem the proposed </w:t>
      </w:r>
      <w:r w:rsidR="00FA1A5B">
        <w:rPr>
          <w:rFonts w:ascii="Segoe UI" w:hAnsi="Segoe UI" w:cs="Segoe UI"/>
          <w:sz w:val="22"/>
          <w:szCs w:val="22"/>
        </w:rPr>
        <w:t>project</w:t>
      </w:r>
      <w:r w:rsidRPr="003A568E">
        <w:rPr>
          <w:rFonts w:ascii="Segoe UI" w:hAnsi="Segoe UI" w:cs="Segoe UI"/>
          <w:sz w:val="22"/>
          <w:szCs w:val="22"/>
        </w:rPr>
        <w:t xml:space="preserve"> addresses</w:t>
      </w:r>
      <w:r w:rsidR="00241739">
        <w:rPr>
          <w:rFonts w:ascii="Segoe UI" w:hAnsi="Segoe UI" w:cs="Segoe UI"/>
          <w:sz w:val="22"/>
          <w:szCs w:val="22"/>
        </w:rPr>
        <w:t xml:space="preserve">. </w:t>
      </w:r>
      <w:r w:rsidRPr="003A568E">
        <w:rPr>
          <w:rFonts w:ascii="Segoe UI" w:hAnsi="Segoe UI" w:cs="Segoe UI"/>
          <w:sz w:val="22"/>
          <w:szCs w:val="22"/>
        </w:rPr>
        <w:t>The following questions should be answered:</w:t>
      </w:r>
    </w:p>
    <w:p w14:paraId="649CC94E" w14:textId="77777777" w:rsidR="003A568E" w:rsidRPr="003A568E" w:rsidRDefault="003A568E" w:rsidP="006C1626">
      <w:pPr>
        <w:spacing w:before="0" w:after="0" w:line="240" w:lineRule="auto"/>
        <w:ind w:left="720"/>
        <w:rPr>
          <w:rFonts w:ascii="Segoe UI" w:hAnsi="Segoe UI" w:cs="Segoe UI"/>
          <w:sz w:val="22"/>
          <w:szCs w:val="22"/>
        </w:rPr>
      </w:pPr>
    </w:p>
    <w:p w14:paraId="6DE3B2EA" w14:textId="23CB9272" w:rsidR="003A568E" w:rsidRPr="003A568E" w:rsidRDefault="003A568E" w:rsidP="006C1626">
      <w:pPr>
        <w:numPr>
          <w:ilvl w:val="0"/>
          <w:numId w:val="39"/>
        </w:numPr>
        <w:spacing w:before="0" w:after="0" w:line="240" w:lineRule="auto"/>
        <w:ind w:left="1260"/>
        <w:rPr>
          <w:rFonts w:ascii="Segoe UI" w:hAnsi="Segoe UI" w:cs="Segoe UI"/>
          <w:sz w:val="22"/>
          <w:szCs w:val="22"/>
        </w:rPr>
      </w:pPr>
      <w:r w:rsidRPr="003A568E">
        <w:rPr>
          <w:rFonts w:ascii="Segoe UI" w:hAnsi="Segoe UI" w:cs="Segoe UI"/>
          <w:sz w:val="22"/>
          <w:szCs w:val="22"/>
        </w:rPr>
        <w:t xml:space="preserve">What problem is being addressed that is within the scope of this </w:t>
      </w:r>
      <w:r w:rsidR="003366CB">
        <w:rPr>
          <w:rFonts w:ascii="Segoe UI" w:hAnsi="Segoe UI" w:cs="Segoe UI"/>
          <w:sz w:val="22"/>
          <w:szCs w:val="22"/>
        </w:rPr>
        <w:t>RA</w:t>
      </w:r>
      <w:r w:rsidR="00AB1FC1">
        <w:rPr>
          <w:rFonts w:ascii="Segoe UI" w:hAnsi="Segoe UI" w:cs="Segoe UI"/>
          <w:sz w:val="22"/>
          <w:szCs w:val="22"/>
        </w:rPr>
        <w:t xml:space="preserve"> and/or the current Technology Investment Plan</w:t>
      </w:r>
      <w:r w:rsidR="00E15E62">
        <w:rPr>
          <w:rFonts w:ascii="Segoe UI" w:hAnsi="Segoe UI" w:cs="Segoe UI"/>
          <w:sz w:val="22"/>
          <w:szCs w:val="22"/>
        </w:rPr>
        <w:t xml:space="preserve"> (TIP)</w:t>
      </w:r>
      <w:r w:rsidRPr="003A568E">
        <w:rPr>
          <w:rFonts w:ascii="Segoe UI" w:hAnsi="Segoe UI" w:cs="Segoe UI"/>
          <w:sz w:val="22"/>
          <w:szCs w:val="22"/>
        </w:rPr>
        <w:t>?</w:t>
      </w:r>
      <w:r w:rsidR="003366CB">
        <w:rPr>
          <w:rFonts w:ascii="Segoe UI" w:hAnsi="Segoe UI" w:cs="Segoe UI"/>
          <w:sz w:val="22"/>
          <w:szCs w:val="22"/>
        </w:rPr>
        <w:t xml:space="preserve">  What area of emphasis is this in the TIP?</w:t>
      </w:r>
      <w:r w:rsidR="00D44E2E">
        <w:rPr>
          <w:rFonts w:ascii="Segoe UI" w:hAnsi="Segoe UI" w:cs="Segoe UI"/>
          <w:sz w:val="22"/>
          <w:szCs w:val="22"/>
        </w:rPr>
        <w:t xml:space="preserve">  The offeror shall list the specific </w:t>
      </w:r>
      <w:r w:rsidR="00A518F1">
        <w:rPr>
          <w:rFonts w:ascii="Segoe UI" w:hAnsi="Segoe UI" w:cs="Segoe UI"/>
          <w:sz w:val="22"/>
          <w:szCs w:val="22"/>
        </w:rPr>
        <w:t>interest area(s) of the TIP being addressed to the fifth level of indenture (i.e., 7.X.X.X.X).</w:t>
      </w:r>
    </w:p>
    <w:p w14:paraId="61CF0256" w14:textId="77777777" w:rsidR="003A568E" w:rsidRPr="003A568E" w:rsidRDefault="003A568E" w:rsidP="006C1626">
      <w:pPr>
        <w:numPr>
          <w:ilvl w:val="0"/>
          <w:numId w:val="39"/>
        </w:numPr>
        <w:spacing w:before="0" w:after="0" w:line="240" w:lineRule="auto"/>
        <w:ind w:left="1260"/>
        <w:rPr>
          <w:rFonts w:ascii="Segoe UI" w:hAnsi="Segoe UI" w:cs="Segoe UI"/>
          <w:sz w:val="22"/>
          <w:szCs w:val="22"/>
        </w:rPr>
      </w:pPr>
      <w:r w:rsidRPr="003A568E">
        <w:rPr>
          <w:rFonts w:ascii="Segoe UI" w:hAnsi="Segoe UI" w:cs="Segoe UI"/>
          <w:sz w:val="22"/>
          <w:szCs w:val="22"/>
        </w:rPr>
        <w:t>What fundamental difference(s) in the U.S. shipbuilding and repair industry will be enabled by the successful completion of the proposed project?</w:t>
      </w:r>
    </w:p>
    <w:p w14:paraId="06F27225" w14:textId="40B03732" w:rsidR="006D7899" w:rsidRPr="006D7899" w:rsidRDefault="00A518F1" w:rsidP="006C1626">
      <w:pPr>
        <w:numPr>
          <w:ilvl w:val="0"/>
          <w:numId w:val="39"/>
        </w:numPr>
        <w:spacing w:before="0" w:after="0" w:line="240" w:lineRule="auto"/>
        <w:ind w:left="1260"/>
        <w:rPr>
          <w:rFonts w:ascii="Segoe UI" w:hAnsi="Segoe UI" w:cs="Segoe UI"/>
          <w:sz w:val="22"/>
          <w:szCs w:val="22"/>
        </w:rPr>
      </w:pPr>
      <w:r>
        <w:rPr>
          <w:rFonts w:ascii="Segoe UI" w:hAnsi="Segoe UI" w:cs="Segoe UI"/>
          <w:sz w:val="22"/>
          <w:szCs w:val="22"/>
        </w:rPr>
        <w:t>Provide</w:t>
      </w:r>
      <w:r w:rsidR="003A568E" w:rsidRPr="003A568E">
        <w:rPr>
          <w:rFonts w:ascii="Segoe UI" w:hAnsi="Segoe UI" w:cs="Segoe UI"/>
          <w:sz w:val="22"/>
          <w:szCs w:val="22"/>
        </w:rPr>
        <w:t xml:space="preserve"> evidence </w:t>
      </w:r>
      <w:r>
        <w:rPr>
          <w:rFonts w:ascii="Segoe UI" w:hAnsi="Segoe UI" w:cs="Segoe UI"/>
          <w:sz w:val="22"/>
          <w:szCs w:val="22"/>
        </w:rPr>
        <w:t>of</w:t>
      </w:r>
      <w:r w:rsidR="003A568E" w:rsidRPr="003A568E">
        <w:rPr>
          <w:rFonts w:ascii="Segoe UI" w:hAnsi="Segoe UI" w:cs="Segoe UI"/>
          <w:sz w:val="22"/>
          <w:szCs w:val="22"/>
        </w:rPr>
        <w:t xml:space="preserve"> </w:t>
      </w:r>
      <w:r w:rsidR="00764FF4">
        <w:rPr>
          <w:rFonts w:ascii="Segoe UI" w:hAnsi="Segoe UI" w:cs="Segoe UI"/>
          <w:sz w:val="22"/>
          <w:szCs w:val="22"/>
        </w:rPr>
        <w:t>G</w:t>
      </w:r>
      <w:r w:rsidR="003A568E" w:rsidRPr="003A568E">
        <w:rPr>
          <w:rFonts w:ascii="Segoe UI" w:hAnsi="Segoe UI" w:cs="Segoe UI"/>
          <w:sz w:val="22"/>
          <w:szCs w:val="22"/>
        </w:rPr>
        <w:t>overnment stakeholders</w:t>
      </w:r>
      <w:r>
        <w:rPr>
          <w:rFonts w:ascii="Segoe UI" w:hAnsi="Segoe UI" w:cs="Segoe UI"/>
          <w:sz w:val="22"/>
          <w:szCs w:val="22"/>
        </w:rPr>
        <w:t>’</w:t>
      </w:r>
      <w:r w:rsidR="003A568E" w:rsidRPr="003A568E">
        <w:rPr>
          <w:rFonts w:ascii="Segoe UI" w:hAnsi="Segoe UI" w:cs="Segoe UI"/>
          <w:sz w:val="22"/>
          <w:szCs w:val="22"/>
        </w:rPr>
        <w:t xml:space="preserve"> (e.g., Navy Program Executive Office, platform program manager, </w:t>
      </w:r>
      <w:r w:rsidR="00126316">
        <w:rPr>
          <w:rFonts w:ascii="Segoe UI" w:hAnsi="Segoe UI" w:cs="Segoe UI"/>
          <w:sz w:val="22"/>
          <w:szCs w:val="22"/>
        </w:rPr>
        <w:t>T</w:t>
      </w:r>
      <w:r w:rsidR="003A568E" w:rsidRPr="003A568E">
        <w:rPr>
          <w:rFonts w:ascii="Segoe UI" w:hAnsi="Segoe UI" w:cs="Segoe UI"/>
          <w:sz w:val="22"/>
          <w:szCs w:val="22"/>
        </w:rPr>
        <w:t xml:space="preserve">echnical </w:t>
      </w:r>
      <w:r w:rsidR="00126316">
        <w:rPr>
          <w:rFonts w:ascii="Segoe UI" w:hAnsi="Segoe UI" w:cs="Segoe UI"/>
          <w:sz w:val="22"/>
          <w:szCs w:val="22"/>
        </w:rPr>
        <w:t>W</w:t>
      </w:r>
      <w:r w:rsidR="003A568E" w:rsidRPr="003A568E">
        <w:rPr>
          <w:rFonts w:ascii="Segoe UI" w:hAnsi="Segoe UI" w:cs="Segoe UI"/>
          <w:sz w:val="22"/>
          <w:szCs w:val="22"/>
        </w:rPr>
        <w:t xml:space="preserve">arrant </w:t>
      </w:r>
      <w:r w:rsidR="00126316">
        <w:rPr>
          <w:rFonts w:ascii="Segoe UI" w:hAnsi="Segoe UI" w:cs="Segoe UI"/>
          <w:sz w:val="22"/>
          <w:szCs w:val="22"/>
        </w:rPr>
        <w:t>H</w:t>
      </w:r>
      <w:r w:rsidR="003A568E" w:rsidRPr="003A568E">
        <w:rPr>
          <w:rFonts w:ascii="Segoe UI" w:hAnsi="Segoe UI" w:cs="Segoe UI"/>
          <w:sz w:val="22"/>
          <w:szCs w:val="22"/>
        </w:rPr>
        <w:t>older</w:t>
      </w:r>
      <w:r w:rsidR="00126316">
        <w:rPr>
          <w:rFonts w:ascii="Segoe UI" w:hAnsi="Segoe UI" w:cs="Segoe UI"/>
          <w:sz w:val="22"/>
          <w:szCs w:val="22"/>
        </w:rPr>
        <w:t xml:space="preserve"> (TWH)</w:t>
      </w:r>
      <w:r w:rsidR="003A568E" w:rsidRPr="003A568E">
        <w:rPr>
          <w:rFonts w:ascii="Segoe UI" w:hAnsi="Segoe UI" w:cs="Segoe UI"/>
          <w:sz w:val="22"/>
          <w:szCs w:val="22"/>
        </w:rPr>
        <w:t>, Supervisor of Shipbuilding) or other stakeholders</w:t>
      </w:r>
      <w:r>
        <w:rPr>
          <w:rFonts w:ascii="Segoe UI" w:hAnsi="Segoe UI" w:cs="Segoe UI"/>
          <w:sz w:val="22"/>
          <w:szCs w:val="22"/>
        </w:rPr>
        <w:t>’</w:t>
      </w:r>
      <w:r w:rsidR="003A568E" w:rsidRPr="003A568E">
        <w:rPr>
          <w:rFonts w:ascii="Segoe UI" w:hAnsi="Segoe UI" w:cs="Segoe UI"/>
          <w:sz w:val="22"/>
          <w:szCs w:val="22"/>
        </w:rPr>
        <w:t xml:space="preserve"> </w:t>
      </w:r>
      <w:r>
        <w:rPr>
          <w:rFonts w:ascii="Segoe UI" w:hAnsi="Segoe UI" w:cs="Segoe UI"/>
          <w:sz w:val="22"/>
          <w:szCs w:val="22"/>
        </w:rPr>
        <w:t>support/</w:t>
      </w:r>
      <w:r w:rsidR="00C93F19">
        <w:rPr>
          <w:rFonts w:ascii="Segoe UI" w:hAnsi="Segoe UI" w:cs="Segoe UI"/>
          <w:sz w:val="22"/>
          <w:szCs w:val="22"/>
        </w:rPr>
        <w:t xml:space="preserve">agreement </w:t>
      </w:r>
      <w:r w:rsidR="00C93F19" w:rsidRPr="003A568E">
        <w:rPr>
          <w:rFonts w:ascii="Segoe UI" w:hAnsi="Segoe UI" w:cs="Segoe UI"/>
          <w:sz w:val="22"/>
          <w:szCs w:val="22"/>
        </w:rPr>
        <w:t>that</w:t>
      </w:r>
      <w:r w:rsidR="003A568E" w:rsidRPr="003A568E">
        <w:rPr>
          <w:rFonts w:ascii="Segoe UI" w:hAnsi="Segoe UI" w:cs="Segoe UI"/>
          <w:sz w:val="22"/>
          <w:szCs w:val="22"/>
        </w:rPr>
        <w:t xml:space="preserve"> this problem area need</w:t>
      </w:r>
      <w:r>
        <w:rPr>
          <w:rFonts w:ascii="Segoe UI" w:hAnsi="Segoe UI" w:cs="Segoe UI"/>
          <w:sz w:val="22"/>
          <w:szCs w:val="22"/>
        </w:rPr>
        <w:t>s</w:t>
      </w:r>
      <w:r w:rsidR="003A568E" w:rsidRPr="003A568E">
        <w:rPr>
          <w:rFonts w:ascii="Segoe UI" w:hAnsi="Segoe UI" w:cs="Segoe UI"/>
          <w:sz w:val="22"/>
          <w:szCs w:val="22"/>
        </w:rPr>
        <w:t xml:space="preserve"> to be addressed</w:t>
      </w:r>
      <w:r>
        <w:rPr>
          <w:rFonts w:ascii="Segoe UI" w:hAnsi="Segoe UI" w:cs="Segoe UI"/>
          <w:sz w:val="22"/>
          <w:szCs w:val="22"/>
        </w:rPr>
        <w:t xml:space="preserve"> through an NSRP-funded R&amp;D project.</w:t>
      </w:r>
      <w:r w:rsidR="006F6D87">
        <w:rPr>
          <w:rFonts w:ascii="Segoe UI" w:hAnsi="Segoe UI" w:cs="Segoe UI"/>
          <w:sz w:val="22"/>
          <w:szCs w:val="22"/>
        </w:rPr>
        <w:t xml:space="preserve">  An email from the government stakeholder indicating support is sufficient evidence.</w:t>
      </w:r>
    </w:p>
    <w:p w14:paraId="006B6B0E" w14:textId="77777777" w:rsidR="006D7899" w:rsidRPr="003A568E" w:rsidRDefault="006D7899" w:rsidP="006C1626">
      <w:pPr>
        <w:spacing w:before="0" w:after="0" w:line="240" w:lineRule="auto"/>
        <w:ind w:left="1260"/>
        <w:rPr>
          <w:rFonts w:ascii="Segoe UI" w:hAnsi="Segoe UI" w:cs="Segoe UI"/>
          <w:sz w:val="22"/>
          <w:szCs w:val="22"/>
        </w:rPr>
      </w:pPr>
    </w:p>
    <w:p w14:paraId="06E54654" w14:textId="4B391BA9" w:rsidR="003A568E" w:rsidRPr="003A568E" w:rsidRDefault="00287C26" w:rsidP="006C1626">
      <w:pPr>
        <w:pStyle w:val="Heading4"/>
        <w:spacing w:before="0" w:line="240" w:lineRule="auto"/>
        <w:ind w:left="720"/>
        <w:rPr>
          <w:rFonts w:ascii="Segoe UI" w:hAnsi="Segoe UI" w:cs="Segoe UI"/>
          <w:color w:val="568DA0"/>
        </w:rPr>
      </w:pPr>
      <w:bookmarkStart w:id="65" w:name="_Toc420413231"/>
      <w:bookmarkStart w:id="66" w:name="_Toc517363063"/>
      <w:bookmarkStart w:id="67" w:name="_Toc1721130"/>
      <w:bookmarkStart w:id="68" w:name="_Toc1724919"/>
      <w:bookmarkStart w:id="69" w:name="_Toc36448933"/>
      <w:r>
        <w:rPr>
          <w:rFonts w:ascii="Segoe UI" w:hAnsi="Segoe UI" w:cs="Segoe UI"/>
          <w:color w:val="568DA0"/>
        </w:rPr>
        <w:t>4</w:t>
      </w:r>
      <w:r w:rsidR="003A568E" w:rsidRPr="003A568E">
        <w:rPr>
          <w:rFonts w:ascii="Segoe UI" w:hAnsi="Segoe UI" w:cs="Segoe UI"/>
          <w:color w:val="568DA0"/>
        </w:rPr>
        <w:t>.2.3</w:t>
      </w:r>
      <w:r w:rsidR="003A568E" w:rsidRPr="003A568E">
        <w:rPr>
          <w:rFonts w:ascii="Segoe UI" w:hAnsi="Segoe UI" w:cs="Segoe UI"/>
          <w:color w:val="568DA0"/>
        </w:rPr>
        <w:tab/>
        <w:t>Technical Approach</w:t>
      </w:r>
      <w:bookmarkEnd w:id="65"/>
      <w:bookmarkEnd w:id="66"/>
      <w:bookmarkEnd w:id="67"/>
      <w:bookmarkEnd w:id="68"/>
      <w:bookmarkEnd w:id="69"/>
    </w:p>
    <w:p w14:paraId="24C7B572" w14:textId="7B5D1727" w:rsidR="003A568E" w:rsidRPr="003A568E" w:rsidRDefault="003A568E" w:rsidP="006C1626">
      <w:pPr>
        <w:spacing w:before="0" w:line="240" w:lineRule="auto"/>
        <w:ind w:left="720"/>
        <w:rPr>
          <w:rFonts w:ascii="Segoe UI" w:hAnsi="Segoe UI" w:cs="Segoe UI"/>
          <w:sz w:val="22"/>
          <w:szCs w:val="22"/>
        </w:rPr>
      </w:pPr>
      <w:r w:rsidRPr="003A568E">
        <w:rPr>
          <w:rFonts w:ascii="Segoe UI" w:hAnsi="Segoe UI" w:cs="Segoe UI"/>
          <w:sz w:val="22"/>
          <w:szCs w:val="22"/>
        </w:rPr>
        <w:t xml:space="preserve">This section provides a summary of how the project </w:t>
      </w:r>
      <w:r w:rsidR="00FC240C">
        <w:rPr>
          <w:rFonts w:ascii="Segoe UI" w:hAnsi="Segoe UI" w:cs="Segoe UI"/>
          <w:sz w:val="22"/>
          <w:szCs w:val="22"/>
        </w:rPr>
        <w:t xml:space="preserve">team </w:t>
      </w:r>
      <w:r w:rsidRPr="003A568E">
        <w:rPr>
          <w:rFonts w:ascii="Segoe UI" w:hAnsi="Segoe UI" w:cs="Segoe UI"/>
          <w:sz w:val="22"/>
          <w:szCs w:val="22"/>
        </w:rPr>
        <w:t>will approach the problem, and the key innovation(s) expected from the project</w:t>
      </w:r>
      <w:r w:rsidR="00241739">
        <w:rPr>
          <w:rFonts w:ascii="Segoe UI" w:hAnsi="Segoe UI" w:cs="Segoe UI"/>
          <w:sz w:val="22"/>
          <w:szCs w:val="22"/>
        </w:rPr>
        <w:t xml:space="preserve">. </w:t>
      </w:r>
      <w:r w:rsidRPr="003A568E">
        <w:rPr>
          <w:rFonts w:ascii="Segoe UI" w:hAnsi="Segoe UI" w:cs="Segoe UI"/>
          <w:sz w:val="22"/>
          <w:szCs w:val="22"/>
        </w:rPr>
        <w:t xml:space="preserve">Provide sufficient technical detail and analysis to support the technical approach being proposed. Clearly identify the core of the intended approach. It is not </w:t>
      </w:r>
      <w:r w:rsidR="001B04AB">
        <w:rPr>
          <w:rFonts w:ascii="Segoe UI" w:hAnsi="Segoe UI" w:cs="Segoe UI"/>
          <w:sz w:val="22"/>
          <w:szCs w:val="22"/>
        </w:rPr>
        <w:t>appropriate</w:t>
      </w:r>
      <w:r w:rsidRPr="003A568E">
        <w:rPr>
          <w:rFonts w:ascii="Segoe UI" w:hAnsi="Segoe UI" w:cs="Segoe UI"/>
          <w:sz w:val="22"/>
          <w:szCs w:val="22"/>
        </w:rPr>
        <w:t xml:space="preserve"> to simply address a variety of possible solutions to the technology problems.</w:t>
      </w:r>
    </w:p>
    <w:p w14:paraId="1C88A158" w14:textId="77777777" w:rsidR="003A568E" w:rsidRPr="003A568E" w:rsidRDefault="003A568E" w:rsidP="006C1626">
      <w:pPr>
        <w:rPr>
          <w:rFonts w:ascii="Segoe UI" w:hAnsi="Segoe UI" w:cs="Segoe UI"/>
          <w:sz w:val="22"/>
          <w:szCs w:val="22"/>
        </w:rPr>
      </w:pPr>
      <w:r w:rsidRPr="003A568E">
        <w:rPr>
          <w:rFonts w:ascii="Segoe UI" w:hAnsi="Segoe UI" w:cs="Segoe UI"/>
          <w:sz w:val="22"/>
          <w:szCs w:val="22"/>
        </w:rPr>
        <w:br w:type="page"/>
      </w:r>
    </w:p>
    <w:p w14:paraId="40A27905" w14:textId="77777777" w:rsidR="003A568E" w:rsidRPr="003A568E" w:rsidRDefault="003A568E" w:rsidP="006C1626">
      <w:pPr>
        <w:ind w:left="720"/>
        <w:rPr>
          <w:rFonts w:ascii="Segoe UI" w:hAnsi="Segoe UI" w:cs="Segoe UI"/>
          <w:b/>
          <w:sz w:val="22"/>
          <w:szCs w:val="22"/>
        </w:rPr>
      </w:pPr>
      <w:r w:rsidRPr="003A568E">
        <w:rPr>
          <w:rFonts w:ascii="Segoe UI" w:hAnsi="Segoe UI" w:cs="Segoe UI"/>
          <w:b/>
          <w:sz w:val="22"/>
          <w:szCs w:val="22"/>
        </w:rPr>
        <w:lastRenderedPageBreak/>
        <w:t>Provide the following information:</w:t>
      </w:r>
    </w:p>
    <w:p w14:paraId="34099CAB" w14:textId="77777777" w:rsidR="003A568E" w:rsidRPr="003A568E" w:rsidRDefault="003A568E" w:rsidP="006C1626">
      <w:pPr>
        <w:numPr>
          <w:ilvl w:val="0"/>
          <w:numId w:val="41"/>
        </w:numPr>
        <w:tabs>
          <w:tab w:val="clear" w:pos="360"/>
          <w:tab w:val="num" w:pos="990"/>
        </w:tabs>
        <w:spacing w:before="0" w:after="0" w:line="240" w:lineRule="auto"/>
        <w:ind w:left="1440"/>
        <w:rPr>
          <w:rFonts w:ascii="Segoe UI" w:hAnsi="Segoe UI" w:cs="Segoe UI"/>
          <w:sz w:val="22"/>
          <w:szCs w:val="22"/>
        </w:rPr>
      </w:pPr>
      <w:r w:rsidRPr="003A568E">
        <w:rPr>
          <w:rFonts w:ascii="Segoe UI" w:hAnsi="Segoe UI" w:cs="Segoe UI"/>
          <w:sz w:val="22"/>
          <w:szCs w:val="22"/>
        </w:rPr>
        <w:t xml:space="preserve">Scope, including summary of technical/process issues being addressed </w:t>
      </w:r>
    </w:p>
    <w:p w14:paraId="6FCC1C84" w14:textId="05A173DC" w:rsidR="003A568E" w:rsidRPr="003A568E" w:rsidRDefault="006D7899" w:rsidP="006C1626">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b/>
          <w:noProof/>
          <w:sz w:val="22"/>
          <w:szCs w:val="22"/>
          <w:lang w:bidi="ar-SA"/>
        </w:rPr>
        <mc:AlternateContent>
          <mc:Choice Requires="wps">
            <w:drawing>
              <wp:anchor distT="0" distB="0" distL="114300" distR="114300" simplePos="0" relativeHeight="251864064" behindDoc="1" locked="0" layoutInCell="1" allowOverlap="1" wp14:anchorId="5E157EE6" wp14:editId="16C2395F">
                <wp:simplePos x="0" y="0"/>
                <wp:positionH relativeFrom="margin">
                  <wp:posOffset>4538980</wp:posOffset>
                </wp:positionH>
                <wp:positionV relativeFrom="margin">
                  <wp:posOffset>673735</wp:posOffset>
                </wp:positionV>
                <wp:extent cx="2196465" cy="1842770"/>
                <wp:effectExtent l="0" t="0" r="13335" b="24130"/>
                <wp:wrapTight wrapText="bothSides">
                  <wp:wrapPolygon edited="0">
                    <wp:start x="0" y="0"/>
                    <wp:lineTo x="0" y="21660"/>
                    <wp:lineTo x="21544" y="21660"/>
                    <wp:lineTo x="21544" y="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842770"/>
                        </a:xfrm>
                        <a:prstGeom prst="rect">
                          <a:avLst/>
                        </a:prstGeom>
                        <a:solidFill>
                          <a:srgbClr val="FFFFFF"/>
                        </a:solidFill>
                        <a:ln w="19050">
                          <a:solidFill>
                            <a:srgbClr val="034055"/>
                          </a:solidFill>
                          <a:miter lim="800000"/>
                          <a:headEnd/>
                          <a:tailEnd/>
                        </a:ln>
                        <a:effectLst/>
                      </wps:spPr>
                      <wps:txbx>
                        <w:txbxContent>
                          <w:p w14:paraId="09D5A038" w14:textId="7B961F44" w:rsidR="00C93F19" w:rsidRPr="00C35F2F" w:rsidRDefault="00C93F19" w:rsidP="003A568E">
                            <w:pPr>
                              <w:jc w:val="both"/>
                              <w:rPr>
                                <w:b/>
                              </w:rPr>
                            </w:pPr>
                            <w:r w:rsidRPr="007C7120">
                              <w:rPr>
                                <w:b/>
                              </w:rPr>
                              <w:t>If the proposed effort is follow-on work to a previously</w:t>
                            </w:r>
                            <w:r>
                              <w:rPr>
                                <w:b/>
                              </w:rPr>
                              <w:t>-</w:t>
                            </w:r>
                            <w:r w:rsidRPr="007C7120">
                              <w:rPr>
                                <w:b/>
                              </w:rPr>
                              <w:t>funded</w:t>
                            </w:r>
                            <w:r>
                              <w:rPr>
                                <w:b/>
                              </w:rPr>
                              <w:t xml:space="preserve"> </w:t>
                            </w:r>
                            <w:r w:rsidRPr="007C7120">
                              <w:rPr>
                                <w:b/>
                              </w:rPr>
                              <w:t xml:space="preserve">effort, </w:t>
                            </w:r>
                            <w:r>
                              <w:rPr>
                                <w:b/>
                              </w:rPr>
                              <w:t xml:space="preserve">whether NSRP or any other funding source, </w:t>
                            </w:r>
                            <w:r w:rsidRPr="007C7120">
                              <w:rPr>
                                <w:b/>
                              </w:rPr>
                              <w:t xml:space="preserve">include </w:t>
                            </w:r>
                            <w:r>
                              <w:rPr>
                                <w:b/>
                              </w:rPr>
                              <w:t xml:space="preserve">that project’s program and identification number, </w:t>
                            </w:r>
                            <w:r w:rsidRPr="007C7120">
                              <w:rPr>
                                <w:b/>
                              </w:rPr>
                              <w:t>a brief synopsis of what was accomplished, the previous project’s results, and how the proposed effort builds upon previous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57EE6" id="Text Box 8" o:spid="_x0000_s1030" type="#_x0000_t202" style="position:absolute;left:0;text-align:left;margin-left:357.4pt;margin-top:53.05pt;width:172.95pt;height:145.1pt;z-index:-251452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" strokecolor="#034055" strokeweight="1.5pt">
                <v:textbox>
                  <w:txbxContent>
                    <w:p w14:paraId="09D5A038" w14:textId="7B961F44" w:rsidR="00C93F19" w:rsidRPr="00C35F2F" w:rsidRDefault="00C93F19" w:rsidP="003A568E">
                      <w:pPr>
                        <w:jc w:val="both"/>
                        <w:rPr>
                          <w:b/>
                        </w:rPr>
                      </w:pPr>
                      <w:r w:rsidRPr="007C7120">
                        <w:rPr>
                          <w:b/>
                        </w:rPr>
                        <w:t>If the proposed effort is follow-on work to a previously</w:t>
                      </w:r>
                      <w:r>
                        <w:rPr>
                          <w:b/>
                        </w:rPr>
                        <w:t>-</w:t>
                      </w:r>
                      <w:r w:rsidRPr="007C7120">
                        <w:rPr>
                          <w:b/>
                        </w:rPr>
                        <w:t>funded</w:t>
                      </w:r>
                      <w:r>
                        <w:rPr>
                          <w:b/>
                        </w:rPr>
                        <w:t xml:space="preserve"> </w:t>
                      </w:r>
                      <w:r w:rsidRPr="007C7120">
                        <w:rPr>
                          <w:b/>
                        </w:rPr>
                        <w:t xml:space="preserve">effort, </w:t>
                      </w:r>
                      <w:r>
                        <w:rPr>
                          <w:b/>
                        </w:rPr>
                        <w:t xml:space="preserve">whether NSRP or any other funding source, </w:t>
                      </w:r>
                      <w:r w:rsidRPr="007C7120">
                        <w:rPr>
                          <w:b/>
                        </w:rPr>
                        <w:t xml:space="preserve">include </w:t>
                      </w:r>
                      <w:r>
                        <w:rPr>
                          <w:b/>
                        </w:rPr>
                        <w:t xml:space="preserve">that project’s program and identification number, </w:t>
                      </w:r>
                      <w:r w:rsidRPr="007C7120">
                        <w:rPr>
                          <w:b/>
                        </w:rPr>
                        <w:t>a brief synopsis of what was accomplished, the previous project’s results, and how the proposed effort builds upon previous work.</w:t>
                      </w:r>
                    </w:p>
                  </w:txbxContent>
                </v:textbox>
                <w10:wrap type="tight" anchorx="margin" anchory="margin"/>
              </v:shape>
            </w:pict>
          </mc:Fallback>
        </mc:AlternateContent>
      </w:r>
      <w:r w:rsidR="006C1626" w:rsidRPr="003A568E">
        <w:rPr>
          <w:rFonts w:ascii="Segoe UI" w:hAnsi="Segoe UI" w:cs="Segoe UI"/>
          <w:sz w:val="22"/>
          <w:szCs w:val="22"/>
        </w:rPr>
        <w:t>Principle</w:t>
      </w:r>
      <w:r w:rsidR="00A518F1">
        <w:rPr>
          <w:rFonts w:ascii="Segoe UI" w:hAnsi="Segoe UI" w:cs="Segoe UI"/>
          <w:sz w:val="22"/>
          <w:szCs w:val="22"/>
        </w:rPr>
        <w:t>(s)</w:t>
      </w:r>
      <w:r w:rsidR="003A568E" w:rsidRPr="003A568E">
        <w:rPr>
          <w:rFonts w:ascii="Segoe UI" w:hAnsi="Segoe UI" w:cs="Segoe UI"/>
          <w:sz w:val="22"/>
          <w:szCs w:val="22"/>
        </w:rPr>
        <w:t xml:space="preserve"> of intended approach</w:t>
      </w:r>
    </w:p>
    <w:p w14:paraId="046EF057" w14:textId="0A42A7A9" w:rsidR="003A568E" w:rsidRPr="003A568E" w:rsidRDefault="003A568E" w:rsidP="006C1626">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Technical detail and analysis to support approach being proposed.</w:t>
      </w:r>
    </w:p>
    <w:p w14:paraId="56611B17" w14:textId="77777777" w:rsidR="008A4C57" w:rsidRDefault="003A568E" w:rsidP="008A4C57">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Project objectives that include:</w:t>
      </w:r>
    </w:p>
    <w:p w14:paraId="2F0D0C90" w14:textId="77777777" w:rsidR="008A4C57" w:rsidRDefault="003A568E" w:rsidP="008A4C57">
      <w:pPr>
        <w:numPr>
          <w:ilvl w:val="0"/>
          <w:numId w:val="83"/>
        </w:numPr>
        <w:spacing w:before="0" w:after="0" w:line="240" w:lineRule="auto"/>
        <w:rPr>
          <w:rFonts w:ascii="Segoe UI" w:hAnsi="Segoe UI" w:cs="Segoe UI"/>
          <w:sz w:val="22"/>
          <w:szCs w:val="22"/>
        </w:rPr>
      </w:pPr>
      <w:r w:rsidRPr="008A4C57">
        <w:rPr>
          <w:rFonts w:ascii="Segoe UI" w:hAnsi="Segoe UI" w:cs="Segoe UI"/>
          <w:sz w:val="22"/>
          <w:szCs w:val="22"/>
        </w:rPr>
        <w:t xml:space="preserve">Vision of what will be achieved </w:t>
      </w:r>
    </w:p>
    <w:p w14:paraId="122461FB" w14:textId="77777777" w:rsidR="008A4C57" w:rsidRDefault="003A568E" w:rsidP="008A4C57">
      <w:pPr>
        <w:numPr>
          <w:ilvl w:val="0"/>
          <w:numId w:val="83"/>
        </w:numPr>
        <w:spacing w:before="0" w:after="0" w:line="240" w:lineRule="auto"/>
        <w:rPr>
          <w:rFonts w:ascii="Segoe UI" w:hAnsi="Segoe UI" w:cs="Segoe UI"/>
          <w:sz w:val="22"/>
          <w:szCs w:val="22"/>
        </w:rPr>
      </w:pPr>
      <w:r w:rsidRPr="008A4C57">
        <w:rPr>
          <w:rFonts w:ascii="Segoe UI" w:hAnsi="Segoe UI" w:cs="Segoe UI"/>
          <w:sz w:val="22"/>
          <w:szCs w:val="22"/>
        </w:rPr>
        <w:t>Solutions the effort will produce</w:t>
      </w:r>
    </w:p>
    <w:p w14:paraId="6A1AD388" w14:textId="499FCA65" w:rsidR="003A568E" w:rsidRPr="008A4C57" w:rsidRDefault="003A568E" w:rsidP="008A4C57">
      <w:pPr>
        <w:numPr>
          <w:ilvl w:val="0"/>
          <w:numId w:val="83"/>
        </w:numPr>
        <w:spacing w:before="0" w:after="0" w:line="240" w:lineRule="auto"/>
        <w:rPr>
          <w:rFonts w:ascii="Segoe UI" w:hAnsi="Segoe UI" w:cs="Segoe UI"/>
          <w:sz w:val="22"/>
          <w:szCs w:val="22"/>
        </w:rPr>
      </w:pPr>
      <w:r w:rsidRPr="008A4C57">
        <w:rPr>
          <w:rFonts w:ascii="Segoe UI" w:hAnsi="Segoe UI" w:cs="Segoe UI"/>
          <w:sz w:val="22"/>
          <w:szCs w:val="22"/>
        </w:rPr>
        <w:t>Benefit metrics</w:t>
      </w:r>
    </w:p>
    <w:p w14:paraId="223209CF" w14:textId="59EEAB6B" w:rsidR="003A568E" w:rsidRPr="003A568E" w:rsidRDefault="003A568E" w:rsidP="006C1626">
      <w:pPr>
        <w:numPr>
          <w:ilvl w:val="0"/>
          <w:numId w:val="41"/>
        </w:numPr>
        <w:tabs>
          <w:tab w:val="clear" w:pos="360"/>
          <w:tab w:val="num" w:pos="1530"/>
        </w:tabs>
        <w:spacing w:before="0" w:after="0" w:line="240" w:lineRule="auto"/>
        <w:ind w:left="1440"/>
        <w:rPr>
          <w:rFonts w:ascii="Segoe UI" w:hAnsi="Segoe UI" w:cs="Segoe UI"/>
          <w:sz w:val="22"/>
          <w:szCs w:val="22"/>
        </w:rPr>
      </w:pPr>
      <w:bookmarkStart w:id="70" w:name="_Toc267383834"/>
      <w:r w:rsidRPr="003A568E">
        <w:rPr>
          <w:rFonts w:ascii="Segoe UI" w:hAnsi="Segoe UI" w:cs="Segoe UI"/>
          <w:sz w:val="22"/>
          <w:szCs w:val="22"/>
        </w:rPr>
        <w:t xml:space="preserve">Brief description of major tasks, by task number, to permit correlation with the </w:t>
      </w:r>
      <w:r w:rsidR="006E18CC">
        <w:rPr>
          <w:rFonts w:ascii="Segoe UI" w:hAnsi="Segoe UI" w:cs="Segoe UI"/>
          <w:sz w:val="22"/>
          <w:szCs w:val="22"/>
        </w:rPr>
        <w:t xml:space="preserve">labor </w:t>
      </w:r>
      <w:r w:rsidRPr="003A568E">
        <w:rPr>
          <w:rFonts w:ascii="Segoe UI" w:hAnsi="Segoe UI" w:cs="Segoe UI"/>
          <w:sz w:val="22"/>
          <w:szCs w:val="22"/>
        </w:rPr>
        <w:t>hours and Material Cost Summary table appearing later in the Summary Proposal</w:t>
      </w:r>
      <w:r w:rsidR="00863F7F">
        <w:rPr>
          <w:rFonts w:ascii="Segoe UI" w:hAnsi="Segoe UI" w:cs="Segoe UI"/>
          <w:sz w:val="22"/>
          <w:szCs w:val="22"/>
        </w:rPr>
        <w:t xml:space="preserve"> (Appendix B)</w:t>
      </w:r>
    </w:p>
    <w:p w14:paraId="7C43199B" w14:textId="77777777" w:rsidR="003A568E" w:rsidRPr="003A568E" w:rsidRDefault="003A568E" w:rsidP="006C1626">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If there is more than one organization involved in the technical approach, explain how they will interact with each other (e.g., relationships, inter-dependencies).</w:t>
      </w:r>
    </w:p>
    <w:p w14:paraId="353A49F8" w14:textId="25AF8068" w:rsidR="003A568E" w:rsidRDefault="003A568E" w:rsidP="006C1626">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Identify engagement with and commitments from Navy or other government stakeholders to date, as well as any planned engagement before and during project execution.</w:t>
      </w:r>
      <w:r w:rsidR="006E18CC">
        <w:rPr>
          <w:rFonts w:ascii="Segoe UI" w:hAnsi="Segoe UI" w:cs="Segoe UI"/>
          <w:sz w:val="22"/>
          <w:szCs w:val="22"/>
        </w:rPr>
        <w:t xml:space="preserve">  Specifically note portion(s) of the proposal statement of work that are assigned to Government organizations for performance.  Labor costs for Government “working capital-funded” org</w:t>
      </w:r>
      <w:r w:rsidR="00FC240C">
        <w:rPr>
          <w:rFonts w:ascii="Segoe UI" w:hAnsi="Segoe UI" w:cs="Segoe UI"/>
          <w:sz w:val="22"/>
          <w:szCs w:val="22"/>
        </w:rPr>
        <w:t>a</w:t>
      </w:r>
      <w:r w:rsidR="006E18CC">
        <w:rPr>
          <w:rFonts w:ascii="Segoe UI" w:hAnsi="Segoe UI" w:cs="Segoe UI"/>
          <w:sz w:val="22"/>
          <w:szCs w:val="22"/>
        </w:rPr>
        <w:t>nizations shall be identified in the appropriate attachments to the proposal.</w:t>
      </w:r>
    </w:p>
    <w:p w14:paraId="58DDD791" w14:textId="6E5A3E53" w:rsidR="008A4C57" w:rsidRPr="008A4C57" w:rsidRDefault="008A4C57" w:rsidP="008A4C57">
      <w:pPr>
        <w:pStyle w:val="ListParagraph"/>
        <w:numPr>
          <w:ilvl w:val="1"/>
          <w:numId w:val="44"/>
        </w:numPr>
        <w:spacing w:before="0" w:after="0" w:line="240" w:lineRule="auto"/>
        <w:rPr>
          <w:rFonts w:cs="Segoe UI"/>
          <w:sz w:val="22"/>
          <w:szCs w:val="22"/>
        </w:rPr>
      </w:pPr>
      <w:r>
        <w:rPr>
          <w:rFonts w:cs="Segoe UI"/>
          <w:sz w:val="22"/>
          <w:szCs w:val="22"/>
        </w:rPr>
        <w:t>P</w:t>
      </w:r>
      <w:r w:rsidRPr="005658D4">
        <w:rPr>
          <w:rFonts w:cs="Segoe UI"/>
          <w:sz w:val="22"/>
          <w:szCs w:val="22"/>
        </w:rPr>
        <w:t xml:space="preserve">arties should contact the NAVSEA NSRP Program Engineer, Mr. Howard Franklin, at </w:t>
      </w:r>
      <w:hyperlink r:id="rId19" w:history="1">
        <w:r w:rsidRPr="005658D4">
          <w:rPr>
            <w:rStyle w:val="Hyperlink"/>
            <w:rFonts w:cs="Segoe UI"/>
            <w:sz w:val="22"/>
            <w:szCs w:val="22"/>
          </w:rPr>
          <w:t>howard.l.franklin@navy.mil</w:t>
        </w:r>
      </w:hyperlink>
      <w:r w:rsidRPr="005658D4">
        <w:rPr>
          <w:rFonts w:cs="Segoe UI"/>
          <w:sz w:val="22"/>
          <w:szCs w:val="22"/>
        </w:rPr>
        <w:t xml:space="preserve"> or (202) 781-2171 for early coordination.</w:t>
      </w:r>
    </w:p>
    <w:p w14:paraId="6E21F981" w14:textId="77777777" w:rsidR="006E18CC" w:rsidRPr="003A568E" w:rsidRDefault="006E18CC" w:rsidP="006E18CC">
      <w:pPr>
        <w:spacing w:before="0" w:after="0" w:line="240" w:lineRule="auto"/>
        <w:ind w:left="1080"/>
        <w:rPr>
          <w:rFonts w:ascii="Segoe UI" w:hAnsi="Segoe UI" w:cs="Segoe UI"/>
          <w:sz w:val="22"/>
          <w:szCs w:val="22"/>
        </w:rPr>
      </w:pPr>
    </w:p>
    <w:p w14:paraId="688476E4" w14:textId="05D92864" w:rsidR="00650186" w:rsidRPr="00DB1417" w:rsidRDefault="00DF1A21" w:rsidP="006C1626">
      <w:pPr>
        <w:autoSpaceDE w:val="0"/>
        <w:autoSpaceDN w:val="0"/>
        <w:adjustRightInd w:val="0"/>
        <w:spacing w:before="0" w:after="120" w:line="240" w:lineRule="auto"/>
        <w:rPr>
          <w:rFonts w:ascii="Segoe UI" w:hAnsi="Segoe UI" w:cs="Segoe UI"/>
          <w:sz w:val="22"/>
          <w:szCs w:val="22"/>
          <w:lang w:bidi="ar-SA"/>
        </w:rPr>
      </w:pPr>
      <w:r>
        <w:rPr>
          <w:rFonts w:ascii="Segoe UI" w:hAnsi="Segoe UI" w:cs="Segoe UI"/>
          <w:sz w:val="22"/>
          <w:szCs w:val="22"/>
        </w:rPr>
        <w:t>If the technology requires additional development, qualification, or sustainment after the project is complete, includes plans or structure for completing the necessary work to fully support implementation.  This should be in the form of a roadmap.</w:t>
      </w:r>
    </w:p>
    <w:p w14:paraId="118E075D" w14:textId="77777777" w:rsidR="006D7899" w:rsidRPr="003A568E" w:rsidRDefault="006D7899" w:rsidP="006C1626">
      <w:pPr>
        <w:spacing w:before="0" w:after="0" w:line="240" w:lineRule="auto"/>
        <w:ind w:left="1440"/>
        <w:rPr>
          <w:rFonts w:ascii="Segoe UI" w:hAnsi="Segoe UI" w:cs="Segoe UI"/>
          <w:sz w:val="22"/>
          <w:szCs w:val="22"/>
        </w:rPr>
      </w:pPr>
    </w:p>
    <w:bookmarkStart w:id="71" w:name="_Toc320189454"/>
    <w:bookmarkStart w:id="72" w:name="_Toc320189455"/>
    <w:bookmarkStart w:id="73" w:name="_Toc320189456"/>
    <w:bookmarkStart w:id="74" w:name="_Toc320189457"/>
    <w:bookmarkStart w:id="75" w:name="_Technical_Approach"/>
    <w:bookmarkStart w:id="76" w:name="_Toc420413232"/>
    <w:bookmarkStart w:id="77" w:name="_Toc517363064"/>
    <w:bookmarkStart w:id="78" w:name="_Toc1721131"/>
    <w:bookmarkStart w:id="79" w:name="_Toc1724920"/>
    <w:bookmarkStart w:id="80" w:name="_Toc36448934"/>
    <w:bookmarkEnd w:id="70"/>
    <w:bookmarkEnd w:id="71"/>
    <w:bookmarkEnd w:id="72"/>
    <w:bookmarkEnd w:id="73"/>
    <w:bookmarkEnd w:id="74"/>
    <w:bookmarkEnd w:id="75"/>
    <w:p w14:paraId="2EB5F5B1" w14:textId="685B75BD" w:rsidR="003A568E" w:rsidRPr="003A568E" w:rsidRDefault="006F3444" w:rsidP="006C1626">
      <w:pPr>
        <w:pStyle w:val="Heading4"/>
        <w:spacing w:before="0" w:line="240" w:lineRule="auto"/>
        <w:ind w:left="720"/>
        <w:rPr>
          <w:rFonts w:ascii="Segoe UI" w:hAnsi="Segoe UI" w:cs="Segoe UI"/>
          <w:color w:val="568DA0"/>
        </w:rPr>
      </w:pPr>
      <w:r w:rsidRPr="003A568E">
        <w:rPr>
          <w:rFonts w:ascii="Segoe UI" w:hAnsi="Segoe UI" w:cs="Segoe UI"/>
          <w:noProof/>
          <w:color w:val="568DA0"/>
          <w:lang w:bidi="ar-SA"/>
        </w:rPr>
        <mc:AlternateContent>
          <mc:Choice Requires="wps">
            <w:drawing>
              <wp:anchor distT="0" distB="0" distL="114300" distR="114300" simplePos="0" relativeHeight="251860992" behindDoc="1" locked="0" layoutInCell="1" allowOverlap="1" wp14:anchorId="42BC3265" wp14:editId="411F8E77">
                <wp:simplePos x="0" y="0"/>
                <wp:positionH relativeFrom="column">
                  <wp:posOffset>449580</wp:posOffset>
                </wp:positionH>
                <wp:positionV relativeFrom="paragraph">
                  <wp:posOffset>320675</wp:posOffset>
                </wp:positionV>
                <wp:extent cx="5943600" cy="463550"/>
                <wp:effectExtent l="0" t="0" r="19050" b="12700"/>
                <wp:wrapTight wrapText="bothSides">
                  <wp:wrapPolygon edited="0">
                    <wp:start x="0" y="0"/>
                    <wp:lineTo x="0" y="21304"/>
                    <wp:lineTo x="21600" y="21304"/>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
                        </a:xfrm>
                        <a:prstGeom prst="rect">
                          <a:avLst/>
                        </a:prstGeom>
                        <a:solidFill>
                          <a:srgbClr val="FFFFFF"/>
                        </a:solidFill>
                        <a:ln w="19050">
                          <a:solidFill>
                            <a:srgbClr val="034055"/>
                          </a:solidFill>
                          <a:miter lim="800000"/>
                          <a:headEnd/>
                          <a:tailEnd/>
                        </a:ln>
                        <a:effectLst/>
                      </wps:spPr>
                      <wps:txbx>
                        <w:txbxContent>
                          <w:p w14:paraId="63704AC6" w14:textId="77777777" w:rsidR="00C93F19" w:rsidRPr="007C7120" w:rsidRDefault="00C93F19" w:rsidP="006D7899">
                            <w:pPr>
                              <w:spacing w:after="0"/>
                              <w:jc w:val="center"/>
                            </w:pPr>
                            <w:r w:rsidRPr="00E72E0A">
                              <w:rPr>
                                <w:b/>
                              </w:rPr>
                              <w:t>Each proposal must include a discussion of what technology is currently available in the proposed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C3265" id="Text Box 9" o:spid="_x0000_s1031" type="#_x0000_t202" style="position:absolute;left:0;text-align:left;margin-left:35.4pt;margin-top:25.25pt;width:468pt;height:36.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" strokecolor="#034055" strokeweight="1.5pt">
                <v:textbox>
                  <w:txbxContent>
                    <w:p w14:paraId="63704AC6" w14:textId="77777777" w:rsidR="00C93F19" w:rsidRPr="007C7120" w:rsidRDefault="00C93F19" w:rsidP="006D7899">
                      <w:pPr>
                        <w:spacing w:after="0"/>
                        <w:jc w:val="center"/>
                      </w:pPr>
                      <w:r w:rsidRPr="00E72E0A">
                        <w:rPr>
                          <w:b/>
                        </w:rPr>
                        <w:t>Each proposal must include a discussion of what technology is currently available in the proposed area.</w:t>
                      </w:r>
                    </w:p>
                  </w:txbxContent>
                </v:textbox>
                <w10:wrap type="tight"/>
              </v:shape>
            </w:pict>
          </mc:Fallback>
        </mc:AlternateContent>
      </w:r>
      <w:r w:rsidR="00287C26">
        <w:rPr>
          <w:rFonts w:ascii="Segoe UI" w:hAnsi="Segoe UI" w:cs="Segoe UI"/>
          <w:color w:val="568DA0"/>
        </w:rPr>
        <w:t>4</w:t>
      </w:r>
      <w:r w:rsidR="003A568E" w:rsidRPr="003A568E">
        <w:rPr>
          <w:rFonts w:ascii="Segoe UI" w:hAnsi="Segoe UI" w:cs="Segoe UI"/>
          <w:color w:val="568DA0"/>
        </w:rPr>
        <w:t>.2.4</w:t>
      </w:r>
      <w:r w:rsidR="003A568E" w:rsidRPr="003A568E">
        <w:rPr>
          <w:rFonts w:ascii="Segoe UI" w:hAnsi="Segoe UI" w:cs="Segoe UI"/>
          <w:color w:val="568DA0"/>
        </w:rPr>
        <w:tab/>
        <w:t>Current State and Relevant Efforts</w:t>
      </w:r>
      <w:bookmarkEnd w:id="76"/>
      <w:bookmarkEnd w:id="77"/>
      <w:bookmarkEnd w:id="78"/>
      <w:bookmarkEnd w:id="79"/>
      <w:bookmarkEnd w:id="80"/>
    </w:p>
    <w:p w14:paraId="159F5C0C" w14:textId="2FFC5039" w:rsidR="003A568E" w:rsidRPr="003A568E" w:rsidRDefault="003A568E" w:rsidP="00FE3160">
      <w:pPr>
        <w:spacing w:line="240" w:lineRule="auto"/>
        <w:ind w:left="720"/>
        <w:rPr>
          <w:rFonts w:ascii="Segoe UI" w:hAnsi="Segoe UI" w:cs="Segoe UI"/>
          <w:sz w:val="22"/>
          <w:szCs w:val="22"/>
        </w:rPr>
      </w:pPr>
      <w:r w:rsidRPr="003A568E">
        <w:rPr>
          <w:rFonts w:ascii="Segoe UI" w:hAnsi="Segoe UI" w:cs="Segoe UI"/>
          <w:sz w:val="22"/>
          <w:szCs w:val="22"/>
        </w:rPr>
        <w:t>Discussions should include, where applicable:</w:t>
      </w:r>
    </w:p>
    <w:p w14:paraId="1D9AFC8C" w14:textId="670FDEB4" w:rsidR="003A568E" w:rsidRPr="003A568E" w:rsidRDefault="003A568E" w:rsidP="00FE3160">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Results of/evidence of the current state of the art/literature searches and how your approach compares to other possible approaches</w:t>
      </w:r>
      <w:r w:rsidR="005E7BB4">
        <w:rPr>
          <w:rFonts w:ascii="Segoe UI" w:hAnsi="Segoe UI" w:cs="Segoe UI"/>
          <w:sz w:val="22"/>
          <w:szCs w:val="22"/>
        </w:rPr>
        <w:t xml:space="preserve"> including a search of current and recent ONR ManTech project books to prevent duplication of efforts</w:t>
      </w:r>
      <w:r w:rsidRPr="003A568E">
        <w:rPr>
          <w:rFonts w:ascii="Segoe UI" w:hAnsi="Segoe UI" w:cs="Segoe UI"/>
          <w:sz w:val="22"/>
          <w:szCs w:val="22"/>
        </w:rPr>
        <w:t>.</w:t>
      </w:r>
    </w:p>
    <w:p w14:paraId="5DD74593" w14:textId="77777777" w:rsidR="003A568E" w:rsidRPr="003A568E" w:rsidRDefault="003A568E" w:rsidP="00FE3160">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Connections to ongoing or past projects in the general technology area/process being addressed.</w:t>
      </w:r>
    </w:p>
    <w:p w14:paraId="4899962D" w14:textId="57E4AA3D" w:rsidR="006D7899" w:rsidRDefault="003A568E" w:rsidP="00FE3160">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lastRenderedPageBreak/>
        <w:t xml:space="preserve">Identification of </w:t>
      </w:r>
      <w:r w:rsidR="006E18CC">
        <w:rPr>
          <w:rFonts w:ascii="Segoe UI" w:hAnsi="Segoe UI" w:cs="Segoe UI"/>
          <w:sz w:val="22"/>
          <w:szCs w:val="22"/>
        </w:rPr>
        <w:t xml:space="preserve">funding from other </w:t>
      </w:r>
      <w:r w:rsidR="00860978">
        <w:rPr>
          <w:rFonts w:ascii="Segoe UI" w:hAnsi="Segoe UI" w:cs="Segoe UI"/>
          <w:sz w:val="22"/>
          <w:szCs w:val="22"/>
        </w:rPr>
        <w:t>G</w:t>
      </w:r>
      <w:r w:rsidRPr="003A568E">
        <w:rPr>
          <w:rFonts w:ascii="Segoe UI" w:hAnsi="Segoe UI" w:cs="Segoe UI"/>
          <w:sz w:val="22"/>
          <w:szCs w:val="22"/>
        </w:rPr>
        <w:t xml:space="preserve">overnment </w:t>
      </w:r>
      <w:r w:rsidR="006E18CC">
        <w:rPr>
          <w:rFonts w:ascii="Segoe UI" w:hAnsi="Segoe UI" w:cs="Segoe UI"/>
          <w:sz w:val="22"/>
          <w:szCs w:val="22"/>
        </w:rPr>
        <w:t>sources</w:t>
      </w:r>
      <w:r w:rsidRPr="003A568E">
        <w:rPr>
          <w:rFonts w:ascii="Segoe UI" w:hAnsi="Segoe UI" w:cs="Segoe UI"/>
          <w:sz w:val="22"/>
          <w:szCs w:val="22"/>
        </w:rPr>
        <w:t xml:space="preserve"> (to include but not limited to SBIR and ManTech) for a current effort(s) or one being proposed within the next 12 months that is similar to the work being proposed.</w:t>
      </w:r>
    </w:p>
    <w:p w14:paraId="63ECD4C3" w14:textId="77777777" w:rsidR="006D7899" w:rsidRDefault="006D7899" w:rsidP="00FE3160">
      <w:pPr>
        <w:spacing w:before="0" w:after="0" w:line="240" w:lineRule="auto"/>
        <w:rPr>
          <w:rFonts w:ascii="Segoe UI" w:hAnsi="Segoe UI" w:cs="Segoe UI"/>
          <w:sz w:val="22"/>
          <w:szCs w:val="22"/>
        </w:rPr>
      </w:pPr>
    </w:p>
    <w:p w14:paraId="412D1B9D" w14:textId="029F1A23" w:rsidR="006D7899" w:rsidRDefault="00F02159" w:rsidP="00FE3160">
      <w:pPr>
        <w:spacing w:before="0" w:after="0" w:line="240" w:lineRule="auto"/>
        <w:ind w:firstLine="720"/>
        <w:rPr>
          <w:rFonts w:ascii="Segoe UI" w:hAnsi="Segoe UI" w:cs="Segoe UI"/>
          <w:sz w:val="22"/>
          <w:szCs w:val="22"/>
        </w:rPr>
      </w:pPr>
      <w:r>
        <w:rPr>
          <w:rFonts w:ascii="Segoe UI" w:hAnsi="Segoe UI" w:cs="Segoe UI"/>
          <w:sz w:val="22"/>
          <w:szCs w:val="22"/>
        </w:rPr>
        <w:t>Offerors</w:t>
      </w:r>
      <w:r w:rsidR="003A568E" w:rsidRPr="006D7899">
        <w:rPr>
          <w:rFonts w:ascii="Segoe UI" w:hAnsi="Segoe UI" w:cs="Segoe UI"/>
          <w:sz w:val="22"/>
          <w:szCs w:val="22"/>
        </w:rPr>
        <w:t xml:space="preserve"> are encouraged to review the </w:t>
      </w:r>
      <w:hyperlink r:id="rId20" w:history="1">
        <w:r w:rsidR="003A568E" w:rsidRPr="006D7899">
          <w:rPr>
            <w:rStyle w:val="Hyperlink"/>
            <w:rFonts w:ascii="Segoe UI" w:hAnsi="Segoe UI" w:cs="Segoe UI"/>
            <w:sz w:val="22"/>
            <w:szCs w:val="22"/>
          </w:rPr>
          <w:t>NSRP Project Portfolio</w:t>
        </w:r>
      </w:hyperlink>
      <w:r w:rsidR="003A568E" w:rsidRPr="006D7899">
        <w:rPr>
          <w:rFonts w:ascii="Segoe UI" w:hAnsi="Segoe UI" w:cs="Segoe UI"/>
          <w:sz w:val="22"/>
          <w:szCs w:val="22"/>
        </w:rPr>
        <w:t xml:space="preserve"> for project results.</w:t>
      </w:r>
    </w:p>
    <w:p w14:paraId="2CBA70B5" w14:textId="77777777" w:rsidR="0065453E" w:rsidRDefault="0065453E" w:rsidP="00FE3160">
      <w:pPr>
        <w:spacing w:before="0" w:after="0" w:line="240" w:lineRule="auto"/>
        <w:ind w:firstLine="720"/>
        <w:rPr>
          <w:rFonts w:ascii="Segoe UI" w:hAnsi="Segoe UI" w:cs="Segoe UI"/>
          <w:sz w:val="22"/>
          <w:szCs w:val="22"/>
        </w:rPr>
      </w:pPr>
    </w:p>
    <w:p w14:paraId="34D35297" w14:textId="112DBF6F" w:rsidR="003A568E" w:rsidRPr="003A568E" w:rsidRDefault="00287C26" w:rsidP="006C1626">
      <w:pPr>
        <w:pStyle w:val="Heading4"/>
        <w:spacing w:before="0" w:line="240" w:lineRule="auto"/>
        <w:ind w:left="720"/>
        <w:rPr>
          <w:rFonts w:ascii="Segoe UI" w:hAnsi="Segoe UI" w:cs="Segoe UI"/>
          <w:color w:val="568DA0"/>
        </w:rPr>
      </w:pPr>
      <w:bookmarkStart w:id="81" w:name="_Toc267383840"/>
      <w:bookmarkStart w:id="82" w:name="_Toc420413233"/>
      <w:bookmarkStart w:id="83" w:name="_Toc517363065"/>
      <w:bookmarkStart w:id="84" w:name="_Toc1721132"/>
      <w:bookmarkStart w:id="85" w:name="_Toc1724921"/>
      <w:bookmarkStart w:id="86" w:name="_Toc36448935"/>
      <w:r>
        <w:rPr>
          <w:rFonts w:ascii="Segoe UI" w:hAnsi="Segoe UI" w:cs="Segoe UI"/>
          <w:color w:val="568DA0"/>
        </w:rPr>
        <w:t>4</w:t>
      </w:r>
      <w:r w:rsidR="003A568E" w:rsidRPr="003A568E">
        <w:rPr>
          <w:rFonts w:ascii="Segoe UI" w:hAnsi="Segoe UI" w:cs="Segoe UI"/>
          <w:color w:val="568DA0"/>
        </w:rPr>
        <w:t>.2.5</w:t>
      </w:r>
      <w:r w:rsidR="003A568E" w:rsidRPr="003A568E">
        <w:rPr>
          <w:rFonts w:ascii="Segoe UI" w:hAnsi="Segoe UI" w:cs="Segoe UI"/>
          <w:color w:val="568DA0"/>
        </w:rPr>
        <w:tab/>
        <w:t>People and Organizational Impacts</w:t>
      </w:r>
      <w:bookmarkEnd w:id="81"/>
      <w:bookmarkEnd w:id="82"/>
      <w:bookmarkEnd w:id="83"/>
      <w:bookmarkEnd w:id="84"/>
      <w:bookmarkEnd w:id="85"/>
      <w:bookmarkEnd w:id="86"/>
      <w:r w:rsidR="003A568E" w:rsidRPr="003A568E">
        <w:rPr>
          <w:rFonts w:ascii="Segoe UI" w:hAnsi="Segoe UI" w:cs="Segoe UI"/>
          <w:color w:val="568DA0"/>
        </w:rPr>
        <w:t xml:space="preserve"> </w:t>
      </w:r>
    </w:p>
    <w:p w14:paraId="2A1431D0" w14:textId="77777777" w:rsidR="003A568E" w:rsidRPr="003A568E" w:rsidRDefault="003A568E" w:rsidP="00FE3160">
      <w:pPr>
        <w:spacing w:before="0" w:line="240" w:lineRule="auto"/>
        <w:ind w:left="720"/>
        <w:rPr>
          <w:rFonts w:ascii="Segoe UI" w:hAnsi="Segoe UI" w:cs="Segoe UI"/>
          <w:sz w:val="22"/>
          <w:szCs w:val="22"/>
        </w:rPr>
      </w:pPr>
      <w:r w:rsidRPr="003A568E">
        <w:rPr>
          <w:rFonts w:ascii="Segoe UI" w:hAnsi="Segoe UI" w:cs="Segoe UI"/>
          <w:sz w:val="22"/>
          <w:szCs w:val="22"/>
        </w:rPr>
        <w:t>Describe the project's approach to addressing people and organizational impacts, including how, in the context of performing this project:</w:t>
      </w:r>
    </w:p>
    <w:p w14:paraId="63C7D2ED" w14:textId="77777777" w:rsidR="003A568E" w:rsidRPr="003A568E" w:rsidRDefault="003A568E" w:rsidP="00FE3160">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Organizational change/cultural change will be accommodated</w:t>
      </w:r>
    </w:p>
    <w:p w14:paraId="03F3AA30" w14:textId="77777777" w:rsidR="003A568E" w:rsidRPr="003A568E" w:rsidRDefault="003A568E" w:rsidP="00FE3160">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Current human resource functions will be impacted</w:t>
      </w:r>
    </w:p>
    <w:p w14:paraId="35D4AFFB" w14:textId="0E6DB0C1" w:rsidR="003A568E" w:rsidRDefault="003A568E" w:rsidP="00FE3160">
      <w:pPr>
        <w:numPr>
          <w:ilvl w:val="0"/>
          <w:numId w:val="41"/>
        </w:numPr>
        <w:tabs>
          <w:tab w:val="clear" w:pos="360"/>
          <w:tab w:val="num" w:pos="1530"/>
        </w:tabs>
        <w:spacing w:before="0" w:after="0" w:line="240" w:lineRule="auto"/>
        <w:ind w:left="1440"/>
        <w:rPr>
          <w:rFonts w:ascii="Segoe UI" w:hAnsi="Segoe UI" w:cs="Segoe UI"/>
          <w:sz w:val="22"/>
          <w:szCs w:val="22"/>
        </w:rPr>
      </w:pPr>
      <w:r w:rsidRPr="003A568E">
        <w:rPr>
          <w:rFonts w:ascii="Segoe UI" w:hAnsi="Segoe UI" w:cs="Segoe UI"/>
          <w:sz w:val="22"/>
          <w:szCs w:val="22"/>
        </w:rPr>
        <w:t>Workforce Development (education/training) will be addressed</w:t>
      </w:r>
    </w:p>
    <w:p w14:paraId="21228793" w14:textId="77777777" w:rsidR="006D7899" w:rsidRPr="003A568E" w:rsidRDefault="006D7899" w:rsidP="00FE3160">
      <w:pPr>
        <w:spacing w:before="0" w:after="0" w:line="240" w:lineRule="auto"/>
        <w:ind w:left="1440"/>
        <w:rPr>
          <w:rFonts w:ascii="Segoe UI" w:hAnsi="Segoe UI" w:cs="Segoe UI"/>
          <w:sz w:val="22"/>
          <w:szCs w:val="22"/>
        </w:rPr>
      </w:pPr>
    </w:p>
    <w:p w14:paraId="3B700108" w14:textId="1140E42F" w:rsidR="003A568E" w:rsidRPr="003A568E" w:rsidRDefault="00287C26" w:rsidP="006C1626">
      <w:pPr>
        <w:pStyle w:val="Heading4"/>
        <w:spacing w:before="0" w:line="240" w:lineRule="auto"/>
        <w:ind w:left="720"/>
        <w:rPr>
          <w:rFonts w:ascii="Segoe UI" w:hAnsi="Segoe UI" w:cs="Segoe UI"/>
          <w:color w:val="568DA0"/>
        </w:rPr>
      </w:pPr>
      <w:bookmarkStart w:id="87" w:name="_Toc420413234"/>
      <w:bookmarkStart w:id="88" w:name="_Toc517363066"/>
      <w:bookmarkStart w:id="89" w:name="_Toc1721133"/>
      <w:bookmarkStart w:id="90" w:name="_Toc1724922"/>
      <w:bookmarkStart w:id="91" w:name="_Toc36448936"/>
      <w:r>
        <w:rPr>
          <w:rFonts w:ascii="Segoe UI" w:hAnsi="Segoe UI" w:cs="Segoe UI"/>
          <w:color w:val="568DA0"/>
        </w:rPr>
        <w:t>4</w:t>
      </w:r>
      <w:r w:rsidR="003A568E" w:rsidRPr="003A568E">
        <w:rPr>
          <w:rFonts w:ascii="Segoe UI" w:hAnsi="Segoe UI" w:cs="Segoe UI"/>
          <w:color w:val="568DA0"/>
        </w:rPr>
        <w:t>.2.6</w:t>
      </w:r>
      <w:r w:rsidR="003A568E" w:rsidRPr="003A568E">
        <w:rPr>
          <w:rFonts w:ascii="Segoe UI" w:hAnsi="Segoe UI" w:cs="Segoe UI"/>
          <w:color w:val="568DA0"/>
        </w:rPr>
        <w:tab/>
        <w:t>Technology Readiness Level (if applicable)</w:t>
      </w:r>
      <w:bookmarkEnd w:id="87"/>
      <w:bookmarkEnd w:id="88"/>
      <w:bookmarkEnd w:id="89"/>
      <w:bookmarkEnd w:id="90"/>
      <w:bookmarkEnd w:id="91"/>
    </w:p>
    <w:p w14:paraId="52E4695F" w14:textId="6591CE7F" w:rsidR="003A568E" w:rsidRDefault="003A568E" w:rsidP="00FE3160">
      <w:pPr>
        <w:spacing w:before="0" w:after="0" w:line="240" w:lineRule="auto"/>
        <w:ind w:left="720"/>
        <w:rPr>
          <w:rFonts w:ascii="Segoe UI" w:hAnsi="Segoe UI" w:cs="Segoe UI"/>
          <w:sz w:val="22"/>
          <w:szCs w:val="22"/>
        </w:rPr>
      </w:pPr>
      <w:r w:rsidRPr="003A568E">
        <w:rPr>
          <w:rFonts w:ascii="Segoe UI" w:hAnsi="Segoe UI" w:cs="Segoe UI"/>
          <w:sz w:val="22"/>
          <w:szCs w:val="22"/>
        </w:rPr>
        <w:t>Identify the starting Technology Readiness Level (TRL) of the proposed process or technology, and state the predicted TRL at successful project completion</w:t>
      </w:r>
      <w:r w:rsidR="00241739">
        <w:rPr>
          <w:rFonts w:ascii="Segoe UI" w:hAnsi="Segoe UI" w:cs="Segoe UI"/>
          <w:sz w:val="22"/>
          <w:szCs w:val="22"/>
        </w:rPr>
        <w:t xml:space="preserve">. </w:t>
      </w:r>
      <w:r w:rsidR="006E18CC">
        <w:rPr>
          <w:rFonts w:ascii="Segoe UI" w:hAnsi="Segoe UI" w:cs="Segoe UI"/>
          <w:sz w:val="22"/>
          <w:szCs w:val="22"/>
        </w:rPr>
        <w:t>Use</w:t>
      </w:r>
      <w:r w:rsidRPr="003A568E">
        <w:rPr>
          <w:rFonts w:ascii="Segoe UI" w:hAnsi="Segoe UI" w:cs="Segoe UI"/>
          <w:sz w:val="22"/>
          <w:szCs w:val="22"/>
        </w:rPr>
        <w:t xml:space="preserve"> the U.S. DoD definitions found in the April 2011 </w:t>
      </w:r>
      <w:hyperlink r:id="rId21" w:history="1">
        <w:r w:rsidRPr="003A568E">
          <w:rPr>
            <w:rStyle w:val="Hyperlink"/>
            <w:rFonts w:ascii="Segoe UI" w:hAnsi="Segoe UI" w:cs="Segoe UI"/>
            <w:sz w:val="22"/>
            <w:szCs w:val="22"/>
          </w:rPr>
          <w:t>Technology Readiness Assessment Guidance</w:t>
        </w:r>
      </w:hyperlink>
      <w:bookmarkStart w:id="92" w:name="_GoBack"/>
      <w:bookmarkEnd w:id="92"/>
      <w:r w:rsidR="00241739">
        <w:rPr>
          <w:rFonts w:ascii="Segoe UI" w:hAnsi="Segoe UI" w:cs="Segoe UI"/>
          <w:sz w:val="22"/>
          <w:szCs w:val="22"/>
        </w:rPr>
        <w:t>.</w:t>
      </w:r>
    </w:p>
    <w:p w14:paraId="5A0400A9" w14:textId="77777777" w:rsidR="00241739" w:rsidRPr="003A568E" w:rsidRDefault="00241739" w:rsidP="00FE3160">
      <w:pPr>
        <w:spacing w:after="0" w:line="240" w:lineRule="auto"/>
        <w:ind w:left="720"/>
        <w:rPr>
          <w:rFonts w:ascii="Segoe UI" w:hAnsi="Segoe UI" w:cs="Segoe UI"/>
          <w:sz w:val="22"/>
          <w:szCs w:val="22"/>
        </w:rPr>
      </w:pPr>
    </w:p>
    <w:p w14:paraId="1FAB36B5" w14:textId="6FBD06E9" w:rsidR="003A568E" w:rsidRPr="003A568E" w:rsidRDefault="00287C26" w:rsidP="006C1626">
      <w:pPr>
        <w:pStyle w:val="Heading2"/>
        <w:ind w:left="360"/>
        <w:rPr>
          <w:rFonts w:cs="Segoe UI"/>
          <w:b/>
          <w:color w:val="073E87" w:themeColor="text2"/>
        </w:rPr>
      </w:pPr>
      <w:bookmarkStart w:id="93" w:name="_Toc267383841"/>
      <w:bookmarkStart w:id="94" w:name="_Toc420413235"/>
      <w:bookmarkStart w:id="95" w:name="_Toc517363067"/>
      <w:bookmarkStart w:id="96" w:name="_Toc1721134"/>
      <w:bookmarkStart w:id="97" w:name="_Toc1724923"/>
      <w:bookmarkStart w:id="98" w:name="_Toc36448937"/>
      <w:r>
        <w:rPr>
          <w:rFonts w:cs="Segoe UI"/>
          <w:sz w:val="22"/>
        </w:rPr>
        <w:t>4</w:t>
      </w:r>
      <w:r w:rsidR="003A568E" w:rsidRPr="003A568E">
        <w:rPr>
          <w:rFonts w:cs="Segoe UI"/>
          <w:sz w:val="22"/>
        </w:rPr>
        <w:t>.3</w:t>
      </w:r>
      <w:r w:rsidR="003A568E" w:rsidRPr="003A568E">
        <w:rPr>
          <w:rFonts w:cs="Segoe UI"/>
          <w:sz w:val="22"/>
        </w:rPr>
        <w:tab/>
      </w:r>
      <w:r w:rsidR="003F7F80">
        <w:rPr>
          <w:rFonts w:cs="Segoe UI"/>
          <w:sz w:val="22"/>
        </w:rPr>
        <w:t xml:space="preserve"> </w:t>
      </w:r>
      <w:r w:rsidR="003A568E" w:rsidRPr="003A568E">
        <w:rPr>
          <w:rFonts w:cs="Segoe UI"/>
          <w:sz w:val="22"/>
        </w:rPr>
        <w:t>Business Case</w:t>
      </w:r>
      <w:bookmarkEnd w:id="93"/>
      <w:bookmarkEnd w:id="94"/>
      <w:bookmarkEnd w:id="95"/>
      <w:bookmarkEnd w:id="96"/>
      <w:bookmarkEnd w:id="97"/>
      <w:bookmarkEnd w:id="98"/>
    </w:p>
    <w:p w14:paraId="065E8564" w14:textId="48EA5690" w:rsidR="003A568E" w:rsidRPr="003A568E" w:rsidRDefault="00241739" w:rsidP="00FE3160">
      <w:pPr>
        <w:spacing w:before="0" w:line="240" w:lineRule="auto"/>
        <w:ind w:left="360"/>
        <w:rPr>
          <w:rFonts w:ascii="Segoe UI" w:hAnsi="Segoe UI" w:cs="Segoe UI"/>
          <w:sz w:val="22"/>
          <w:szCs w:val="22"/>
        </w:rPr>
      </w:pPr>
      <w:r w:rsidRPr="003A568E">
        <w:rPr>
          <w:rFonts w:ascii="Segoe UI" w:hAnsi="Segoe UI" w:cs="Segoe UI"/>
          <w:noProof/>
          <w:sz w:val="22"/>
          <w:szCs w:val="22"/>
          <w:lang w:bidi="ar-SA"/>
        </w:rPr>
        <mc:AlternateContent>
          <mc:Choice Requires="wps">
            <w:drawing>
              <wp:anchor distT="0" distB="0" distL="114300" distR="114300" simplePos="0" relativeHeight="251862016" behindDoc="1" locked="0" layoutInCell="1" allowOverlap="1" wp14:anchorId="3FF985BC" wp14:editId="0CD6DB67">
                <wp:simplePos x="0" y="0"/>
                <wp:positionH relativeFrom="column">
                  <wp:posOffset>236220</wp:posOffset>
                </wp:positionH>
                <wp:positionV relativeFrom="paragraph">
                  <wp:posOffset>1010506</wp:posOffset>
                </wp:positionV>
                <wp:extent cx="6240780" cy="480695"/>
                <wp:effectExtent l="0" t="0" r="26670" b="14605"/>
                <wp:wrapTight wrapText="bothSides">
                  <wp:wrapPolygon edited="0">
                    <wp:start x="0" y="0"/>
                    <wp:lineTo x="0" y="21400"/>
                    <wp:lineTo x="21626" y="21400"/>
                    <wp:lineTo x="21626" y="0"/>
                    <wp:lineTo x="0" y="0"/>
                  </wp:wrapPolygon>
                </wp:wrapTight>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480695"/>
                        </a:xfrm>
                        <a:prstGeom prst="rect">
                          <a:avLst/>
                        </a:prstGeom>
                        <a:solidFill>
                          <a:srgbClr val="FFFFFF"/>
                        </a:solidFill>
                        <a:ln w="19050">
                          <a:solidFill>
                            <a:srgbClr val="034055"/>
                          </a:solidFill>
                          <a:miter lim="800000"/>
                          <a:headEnd/>
                          <a:tailEnd/>
                        </a:ln>
                        <a:effectLst/>
                      </wps:spPr>
                      <wps:txbx>
                        <w:txbxContent>
                          <w:p w14:paraId="7D6B1117" w14:textId="090D3D73" w:rsidR="00C93F19" w:rsidRPr="006E0762" w:rsidRDefault="00C93F19" w:rsidP="003A568E">
                            <w:pPr>
                              <w:jc w:val="center"/>
                              <w:rPr>
                                <w:i/>
                                <w:sz w:val="22"/>
                              </w:rPr>
                            </w:pPr>
                            <w:r w:rsidRPr="006E0762">
                              <w:rPr>
                                <w:b/>
                                <w:i/>
                                <w:sz w:val="22"/>
                              </w:rPr>
                              <w:t>Offerors are strongly encouraged to build their proposal around the underlying business case.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985BC" id="Text Box 7" o:spid="_x0000_s1032" type="#_x0000_t202" style="position:absolute;left:0;text-align:left;margin-left:18.6pt;margin-top:79.55pt;width:491.4pt;height:37.8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" strokecolor="#034055" strokeweight="1.5pt">
                <v:textbox>
                  <w:txbxContent>
                    <w:p w14:paraId="7D6B1117" w14:textId="090D3D73" w:rsidR="00C93F19" w:rsidRPr="006E0762" w:rsidRDefault="00C93F19" w:rsidP="003A568E">
                      <w:pPr>
                        <w:jc w:val="center"/>
                        <w:rPr>
                          <w:i/>
                          <w:sz w:val="22"/>
                        </w:rPr>
                      </w:pPr>
                      <w:r w:rsidRPr="006E0762">
                        <w:rPr>
                          <w:b/>
                          <w:i/>
                          <w:sz w:val="22"/>
                        </w:rPr>
                        <w:t>Offerors are strongly encouraged to build their proposal around the underlying business case.</w:t>
                      </w:r>
                    </w:p>
                  </w:txbxContent>
                </v:textbox>
                <w10:wrap type="tight"/>
              </v:shape>
            </w:pict>
          </mc:Fallback>
        </mc:AlternateContent>
      </w:r>
      <w:r w:rsidR="003A568E" w:rsidRPr="003A568E">
        <w:rPr>
          <w:rFonts w:ascii="Segoe UI" w:hAnsi="Segoe UI" w:cs="Segoe UI"/>
          <w:sz w:val="22"/>
          <w:szCs w:val="22"/>
        </w:rPr>
        <w:t xml:space="preserve">This section describes the business opportunity that </w:t>
      </w:r>
      <w:r w:rsidR="001B04AB">
        <w:rPr>
          <w:rFonts w:ascii="Segoe UI" w:hAnsi="Segoe UI" w:cs="Segoe UI"/>
          <w:sz w:val="22"/>
          <w:szCs w:val="22"/>
        </w:rPr>
        <w:t>the</w:t>
      </w:r>
      <w:r w:rsidR="003A568E" w:rsidRPr="003A568E">
        <w:rPr>
          <w:rFonts w:ascii="Segoe UI" w:hAnsi="Segoe UI" w:cs="Segoe UI"/>
          <w:sz w:val="22"/>
          <w:szCs w:val="22"/>
        </w:rPr>
        <w:t xml:space="preserve"> project will address. Include likely products, target market</w:t>
      </w:r>
      <w:r w:rsidR="001B04AB">
        <w:rPr>
          <w:rFonts w:ascii="Segoe UI" w:hAnsi="Segoe UI" w:cs="Segoe UI"/>
          <w:sz w:val="22"/>
          <w:szCs w:val="22"/>
        </w:rPr>
        <w:t>s</w:t>
      </w:r>
      <w:r w:rsidR="003A568E" w:rsidRPr="003A568E">
        <w:rPr>
          <w:rFonts w:ascii="Segoe UI" w:hAnsi="Segoe UI" w:cs="Segoe UI"/>
          <w:sz w:val="22"/>
          <w:szCs w:val="22"/>
        </w:rPr>
        <w:t xml:space="preserve">, potential customers (e.g., specific Navy, </w:t>
      </w:r>
      <w:r w:rsidR="00C93F19" w:rsidRPr="003A568E">
        <w:rPr>
          <w:rFonts w:ascii="Segoe UI" w:hAnsi="Segoe UI" w:cs="Segoe UI"/>
          <w:sz w:val="22"/>
          <w:szCs w:val="22"/>
        </w:rPr>
        <w:t xml:space="preserve">other </w:t>
      </w:r>
      <w:r w:rsidR="00C93F19">
        <w:rPr>
          <w:rFonts w:ascii="Segoe UI" w:hAnsi="Segoe UI" w:cs="Segoe UI"/>
          <w:sz w:val="22"/>
          <w:szCs w:val="22"/>
        </w:rPr>
        <w:t>U.S</w:t>
      </w:r>
      <w:r w:rsidR="001B04AB">
        <w:rPr>
          <w:rFonts w:ascii="Segoe UI" w:hAnsi="Segoe UI" w:cs="Segoe UI"/>
          <w:sz w:val="22"/>
          <w:szCs w:val="22"/>
        </w:rPr>
        <w:t>. or state government</w:t>
      </w:r>
      <w:r w:rsidR="00397090">
        <w:rPr>
          <w:rFonts w:ascii="Segoe UI" w:hAnsi="Segoe UI" w:cs="Segoe UI"/>
          <w:sz w:val="22"/>
          <w:szCs w:val="22"/>
        </w:rPr>
        <w:t xml:space="preserve"> agencies</w:t>
      </w:r>
      <w:r w:rsidR="003A568E" w:rsidRPr="003A568E">
        <w:rPr>
          <w:rFonts w:ascii="Segoe UI" w:hAnsi="Segoe UI" w:cs="Segoe UI"/>
          <w:sz w:val="22"/>
          <w:szCs w:val="22"/>
        </w:rPr>
        <w:t xml:space="preserve">, or commercial </w:t>
      </w:r>
      <w:r w:rsidR="00397090">
        <w:rPr>
          <w:rFonts w:ascii="Segoe UI" w:hAnsi="Segoe UI" w:cs="Segoe UI"/>
          <w:sz w:val="22"/>
          <w:szCs w:val="22"/>
        </w:rPr>
        <w:t>interest</w:t>
      </w:r>
      <w:r w:rsidR="003A568E" w:rsidRPr="003A568E">
        <w:rPr>
          <w:rFonts w:ascii="Segoe UI" w:hAnsi="Segoe UI" w:cs="Segoe UI"/>
          <w:sz w:val="22"/>
          <w:szCs w:val="22"/>
        </w:rPr>
        <w:t>s), size of market opportunity, avenues for broad diffusion of benefits, and rationale for your choices.</w:t>
      </w:r>
      <w:r w:rsidR="00710AD3">
        <w:rPr>
          <w:rFonts w:ascii="Segoe UI" w:hAnsi="Segoe UI" w:cs="Segoe UI"/>
          <w:sz w:val="22"/>
          <w:szCs w:val="22"/>
        </w:rPr>
        <w:t xml:space="preserve">  The strength of the business case is a key discriminator between proposals.</w:t>
      </w:r>
    </w:p>
    <w:p w14:paraId="119647CA" w14:textId="5080F2DD" w:rsidR="003A568E" w:rsidRPr="003A568E" w:rsidRDefault="003A568E" w:rsidP="00FE3160">
      <w:pPr>
        <w:spacing w:line="240" w:lineRule="auto"/>
        <w:ind w:left="360"/>
        <w:rPr>
          <w:rFonts w:ascii="Segoe UI" w:hAnsi="Segoe UI" w:cs="Segoe UI"/>
          <w:sz w:val="22"/>
          <w:szCs w:val="22"/>
        </w:rPr>
      </w:pPr>
      <w:r w:rsidRPr="003A568E">
        <w:rPr>
          <w:rFonts w:ascii="Segoe UI" w:hAnsi="Segoe UI" w:cs="Segoe UI"/>
          <w:sz w:val="22"/>
          <w:szCs w:val="22"/>
        </w:rPr>
        <w:t>Any business case requires adequate justification</w:t>
      </w:r>
      <w:r w:rsidR="00241739">
        <w:rPr>
          <w:rFonts w:ascii="Segoe UI" w:hAnsi="Segoe UI" w:cs="Segoe UI"/>
          <w:sz w:val="22"/>
          <w:szCs w:val="22"/>
        </w:rPr>
        <w:t xml:space="preserve">. </w:t>
      </w:r>
      <w:r w:rsidRPr="003A568E">
        <w:rPr>
          <w:rFonts w:ascii="Segoe UI" w:hAnsi="Segoe UI" w:cs="Segoe UI"/>
          <w:sz w:val="22"/>
          <w:szCs w:val="22"/>
        </w:rPr>
        <w:t>The proposal must discuss the business requirement that the proposed new technology and/or business process will address, and clearly demonstrate that there is a need for the technology/process</w:t>
      </w:r>
      <w:r w:rsidR="00241739">
        <w:rPr>
          <w:rFonts w:ascii="Segoe UI" w:hAnsi="Segoe UI" w:cs="Segoe UI"/>
          <w:sz w:val="22"/>
          <w:szCs w:val="22"/>
        </w:rPr>
        <w:t xml:space="preserve">. </w:t>
      </w:r>
      <w:r w:rsidRPr="003A568E">
        <w:rPr>
          <w:rFonts w:ascii="Segoe UI" w:hAnsi="Segoe UI" w:cs="Segoe UI"/>
          <w:sz w:val="22"/>
          <w:szCs w:val="22"/>
        </w:rPr>
        <w:t xml:space="preserve">Discuss the breadth of applicability to the shipbuilding and ship repair industry, the level and nature of benefit to the Navy, other </w:t>
      </w:r>
      <w:r w:rsidR="00A45FF5">
        <w:rPr>
          <w:rFonts w:ascii="Segoe UI" w:hAnsi="Segoe UI" w:cs="Segoe UI"/>
          <w:sz w:val="22"/>
          <w:szCs w:val="22"/>
        </w:rPr>
        <w:t>Government</w:t>
      </w:r>
      <w:r w:rsidRPr="003A568E">
        <w:rPr>
          <w:rFonts w:ascii="Segoe UI" w:hAnsi="Segoe UI" w:cs="Segoe UI"/>
          <w:sz w:val="22"/>
          <w:szCs w:val="22"/>
        </w:rPr>
        <w:t xml:space="preserve"> </w:t>
      </w:r>
      <w:r w:rsidR="009512B1">
        <w:rPr>
          <w:rFonts w:ascii="Segoe UI" w:hAnsi="Segoe UI" w:cs="Segoe UI"/>
          <w:sz w:val="22"/>
          <w:szCs w:val="22"/>
        </w:rPr>
        <w:t>agencies</w:t>
      </w:r>
      <w:r w:rsidRPr="003A568E">
        <w:rPr>
          <w:rFonts w:ascii="Segoe UI" w:hAnsi="Segoe UI" w:cs="Segoe UI"/>
          <w:sz w:val="22"/>
          <w:szCs w:val="22"/>
        </w:rPr>
        <w:t xml:space="preserve">, and </w:t>
      </w:r>
      <w:r w:rsidR="00DE1B09">
        <w:rPr>
          <w:rFonts w:ascii="Segoe UI" w:hAnsi="Segoe UI" w:cs="Segoe UI"/>
          <w:sz w:val="22"/>
          <w:szCs w:val="22"/>
        </w:rPr>
        <w:t>commercial businesses</w:t>
      </w:r>
      <w:r w:rsidR="00A45FF5">
        <w:rPr>
          <w:rFonts w:ascii="Segoe UI" w:hAnsi="Segoe UI" w:cs="Segoe UI"/>
          <w:sz w:val="22"/>
          <w:szCs w:val="22"/>
        </w:rPr>
        <w:t>;</w:t>
      </w:r>
      <w:r w:rsidR="00A45FF5" w:rsidRPr="003A568E">
        <w:rPr>
          <w:rFonts w:ascii="Segoe UI" w:hAnsi="Segoe UI" w:cs="Segoe UI"/>
          <w:sz w:val="22"/>
          <w:szCs w:val="22"/>
        </w:rPr>
        <w:t xml:space="preserve"> </w:t>
      </w:r>
      <w:r w:rsidRPr="003A568E">
        <w:rPr>
          <w:rFonts w:ascii="Segoe UI" w:hAnsi="Segoe UI" w:cs="Segoe UI"/>
          <w:sz w:val="22"/>
          <w:szCs w:val="22"/>
        </w:rPr>
        <w:t>the potential for lead-time and cycle-time reduction</w:t>
      </w:r>
      <w:r w:rsidR="00A45FF5">
        <w:rPr>
          <w:rFonts w:ascii="Segoe UI" w:hAnsi="Segoe UI" w:cs="Segoe UI"/>
          <w:sz w:val="22"/>
          <w:szCs w:val="22"/>
        </w:rPr>
        <w:t>;</w:t>
      </w:r>
      <w:r w:rsidR="00A45FF5" w:rsidRPr="003A568E">
        <w:rPr>
          <w:rFonts w:ascii="Segoe UI" w:hAnsi="Segoe UI" w:cs="Segoe UI"/>
          <w:sz w:val="22"/>
          <w:szCs w:val="22"/>
        </w:rPr>
        <w:t xml:space="preserve"> </w:t>
      </w:r>
      <w:r w:rsidRPr="003A568E">
        <w:rPr>
          <w:rFonts w:ascii="Segoe UI" w:hAnsi="Segoe UI" w:cs="Segoe UI"/>
          <w:sz w:val="22"/>
          <w:szCs w:val="22"/>
        </w:rPr>
        <w:t>the life of the product/technology in the marketplace (years</w:t>
      </w:r>
      <w:r w:rsidR="00A45FF5" w:rsidRPr="003A568E">
        <w:rPr>
          <w:rFonts w:ascii="Segoe UI" w:hAnsi="Segoe UI" w:cs="Segoe UI"/>
          <w:sz w:val="22"/>
          <w:szCs w:val="22"/>
        </w:rPr>
        <w:t>)</w:t>
      </w:r>
      <w:r w:rsidR="00A45FF5">
        <w:rPr>
          <w:rFonts w:ascii="Segoe UI" w:hAnsi="Segoe UI" w:cs="Segoe UI"/>
          <w:sz w:val="22"/>
          <w:szCs w:val="22"/>
        </w:rPr>
        <w:t>;</w:t>
      </w:r>
      <w:r w:rsidR="00A45FF5" w:rsidRPr="003A568E">
        <w:rPr>
          <w:rFonts w:ascii="Segoe UI" w:hAnsi="Segoe UI" w:cs="Segoe UI"/>
          <w:sz w:val="22"/>
          <w:szCs w:val="22"/>
        </w:rPr>
        <w:t xml:space="preserve"> </w:t>
      </w:r>
      <w:r w:rsidRPr="003A568E">
        <w:rPr>
          <w:rFonts w:ascii="Segoe UI" w:hAnsi="Segoe UI" w:cs="Segoe UI"/>
          <w:sz w:val="22"/>
          <w:szCs w:val="22"/>
        </w:rPr>
        <w:t>and any synergy with other operations, businesses, research, and programs. The proposal should identify why NSRP support is needed and what difference NSRP funding is expected to make in terms of what will be accomplished</w:t>
      </w:r>
      <w:r w:rsidR="00241739">
        <w:rPr>
          <w:rFonts w:ascii="Segoe UI" w:hAnsi="Segoe UI" w:cs="Segoe UI"/>
          <w:sz w:val="22"/>
          <w:szCs w:val="22"/>
        </w:rPr>
        <w:t xml:space="preserve">. </w:t>
      </w:r>
      <w:r w:rsidRPr="003A568E">
        <w:rPr>
          <w:rFonts w:ascii="Segoe UI" w:hAnsi="Segoe UI" w:cs="Segoe UI"/>
          <w:sz w:val="22"/>
          <w:szCs w:val="22"/>
        </w:rPr>
        <w:t>As applicable, discuss benefits to be realized in the following areas and</w:t>
      </w:r>
      <w:r w:rsidR="00DE1B09">
        <w:rPr>
          <w:rFonts w:ascii="Segoe UI" w:hAnsi="Segoe UI" w:cs="Segoe UI"/>
          <w:sz w:val="22"/>
          <w:szCs w:val="22"/>
        </w:rPr>
        <w:t>,</w:t>
      </w:r>
      <w:r w:rsidRPr="003A568E">
        <w:rPr>
          <w:rFonts w:ascii="Segoe UI" w:hAnsi="Segoe UI" w:cs="Segoe UI"/>
          <w:sz w:val="22"/>
          <w:szCs w:val="22"/>
        </w:rPr>
        <w:t xml:space="preserve"> where able, a rough-order-of-magnitude measure of those benefits:</w:t>
      </w:r>
    </w:p>
    <w:p w14:paraId="4D4CD072" w14:textId="77777777" w:rsidR="003A568E" w:rsidRPr="003A568E" w:rsidRDefault="003A568E" w:rsidP="006C1626">
      <w:pPr>
        <w:pStyle w:val="ListParagraph"/>
        <w:numPr>
          <w:ilvl w:val="0"/>
          <w:numId w:val="44"/>
        </w:numPr>
        <w:spacing w:before="0" w:after="0" w:line="240" w:lineRule="auto"/>
        <w:rPr>
          <w:rFonts w:cs="Segoe UI"/>
          <w:sz w:val="22"/>
          <w:szCs w:val="22"/>
        </w:rPr>
      </w:pPr>
      <w:r w:rsidRPr="003A568E">
        <w:rPr>
          <w:rFonts w:cs="Segoe UI"/>
          <w:sz w:val="22"/>
          <w:szCs w:val="22"/>
        </w:rPr>
        <w:t>Labor (Direct &amp; Indirect)</w:t>
      </w:r>
    </w:p>
    <w:p w14:paraId="16E58ADF" w14:textId="77777777" w:rsidR="003A568E" w:rsidRPr="003A568E" w:rsidRDefault="003A568E" w:rsidP="006C1626">
      <w:pPr>
        <w:pStyle w:val="ListParagraph"/>
        <w:numPr>
          <w:ilvl w:val="0"/>
          <w:numId w:val="44"/>
        </w:numPr>
        <w:spacing w:before="0" w:after="0" w:line="240" w:lineRule="auto"/>
        <w:rPr>
          <w:rFonts w:cs="Segoe UI"/>
          <w:sz w:val="22"/>
          <w:szCs w:val="22"/>
        </w:rPr>
      </w:pPr>
      <w:r w:rsidRPr="003A568E">
        <w:rPr>
          <w:rFonts w:cs="Segoe UI"/>
          <w:sz w:val="22"/>
          <w:szCs w:val="22"/>
        </w:rPr>
        <w:t>Lifecycle Operations and Support, including maintenance</w:t>
      </w:r>
    </w:p>
    <w:p w14:paraId="7F0D3E3C"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lastRenderedPageBreak/>
        <w:t>Rework</w:t>
      </w:r>
    </w:p>
    <w:p w14:paraId="3A1990F6"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Material &amp; Supplies</w:t>
      </w:r>
    </w:p>
    <w:p w14:paraId="01DB0F4D"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Cost Avoidance</w:t>
      </w:r>
    </w:p>
    <w:p w14:paraId="4BE6BFF5"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Scrap</w:t>
      </w:r>
    </w:p>
    <w:p w14:paraId="6E5F02AE"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Schedule</w:t>
      </w:r>
    </w:p>
    <w:p w14:paraId="4DF6B489"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Time Value of Money</w:t>
      </w:r>
    </w:p>
    <w:p w14:paraId="0C78D832"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Services</w:t>
      </w:r>
    </w:p>
    <w:p w14:paraId="130AA346"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Additional Income</w:t>
      </w:r>
    </w:p>
    <w:p w14:paraId="1A26753F"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Equipment</w:t>
      </w:r>
    </w:p>
    <w:p w14:paraId="506CA9EF"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Increased Technology Readiness Level (TRL)</w:t>
      </w:r>
    </w:p>
    <w:p w14:paraId="73C00A91"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Inventory</w:t>
      </w:r>
    </w:p>
    <w:p w14:paraId="2962473A"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Work in Progress (WIP)</w:t>
      </w:r>
    </w:p>
    <w:p w14:paraId="3A533AF0" w14:textId="77777777" w:rsidR="003A568E" w:rsidRPr="003A568E" w:rsidRDefault="003A568E" w:rsidP="00FE3160">
      <w:pPr>
        <w:pStyle w:val="ListParagraph"/>
        <w:numPr>
          <w:ilvl w:val="0"/>
          <w:numId w:val="44"/>
        </w:numPr>
        <w:spacing w:before="0" w:after="0" w:line="240" w:lineRule="auto"/>
        <w:rPr>
          <w:rFonts w:cs="Segoe UI"/>
          <w:sz w:val="22"/>
          <w:szCs w:val="22"/>
        </w:rPr>
      </w:pPr>
      <w:r w:rsidRPr="003A568E">
        <w:rPr>
          <w:rFonts w:cs="Segoe UI"/>
          <w:sz w:val="22"/>
          <w:szCs w:val="22"/>
        </w:rPr>
        <w:t>Other</w:t>
      </w:r>
    </w:p>
    <w:p w14:paraId="2608CBE0" w14:textId="77777777" w:rsidR="003A568E" w:rsidRPr="003A568E" w:rsidRDefault="003A568E" w:rsidP="00FE3160">
      <w:pPr>
        <w:pStyle w:val="ListParagraph"/>
        <w:numPr>
          <w:ilvl w:val="0"/>
          <w:numId w:val="0"/>
        </w:numPr>
        <w:spacing w:before="0" w:after="0" w:line="240" w:lineRule="auto"/>
        <w:ind w:left="1080"/>
        <w:rPr>
          <w:rFonts w:cs="Segoe UI"/>
          <w:sz w:val="22"/>
          <w:szCs w:val="22"/>
        </w:rPr>
      </w:pPr>
    </w:p>
    <w:p w14:paraId="3A821D2D" w14:textId="20D65720" w:rsidR="003A568E" w:rsidRPr="003A568E" w:rsidRDefault="000332DA" w:rsidP="00FE3160">
      <w:pPr>
        <w:spacing w:before="0" w:line="240" w:lineRule="auto"/>
        <w:ind w:left="360"/>
        <w:rPr>
          <w:rFonts w:ascii="Segoe UI" w:hAnsi="Segoe UI" w:cs="Segoe UI"/>
          <w:sz w:val="22"/>
          <w:szCs w:val="22"/>
        </w:rPr>
      </w:pPr>
      <w:r>
        <w:rPr>
          <w:rFonts w:ascii="Segoe UI" w:hAnsi="Segoe UI" w:cs="Segoe UI"/>
          <w:sz w:val="22"/>
          <w:szCs w:val="22"/>
        </w:rPr>
        <w:t>Proposals shall</w:t>
      </w:r>
      <w:r w:rsidRPr="003A568E">
        <w:rPr>
          <w:rFonts w:ascii="Segoe UI" w:hAnsi="Segoe UI" w:cs="Segoe UI"/>
          <w:sz w:val="22"/>
          <w:szCs w:val="22"/>
        </w:rPr>
        <w:t xml:space="preserve"> identify project metrics, including a plan to realize the benefits </w:t>
      </w:r>
      <w:r>
        <w:rPr>
          <w:rFonts w:ascii="Segoe UI" w:hAnsi="Segoe UI" w:cs="Segoe UI"/>
          <w:sz w:val="22"/>
          <w:szCs w:val="22"/>
        </w:rPr>
        <w:t>from</w:t>
      </w:r>
      <w:r w:rsidRPr="003A568E">
        <w:rPr>
          <w:rFonts w:ascii="Segoe UI" w:hAnsi="Segoe UI" w:cs="Segoe UI"/>
          <w:sz w:val="22"/>
          <w:szCs w:val="22"/>
        </w:rPr>
        <w:t xml:space="preserve"> a</w:t>
      </w:r>
      <w:r w:rsidR="00863F7F">
        <w:rPr>
          <w:rFonts w:ascii="Segoe UI" w:hAnsi="Segoe UI" w:cs="Segoe UI"/>
          <w:sz w:val="22"/>
          <w:szCs w:val="22"/>
        </w:rPr>
        <w:t>chieving project goals.  Describe metrics applicable to the project that will measure the benefit of the proposed</w:t>
      </w:r>
      <w:r w:rsidR="003A568E" w:rsidRPr="003A568E">
        <w:rPr>
          <w:rFonts w:ascii="Segoe UI" w:hAnsi="Segoe UI" w:cs="Segoe UI"/>
          <w:sz w:val="22"/>
          <w:szCs w:val="22"/>
        </w:rPr>
        <w:t xml:space="preserve"> </w:t>
      </w:r>
      <w:r w:rsidR="00515EC1">
        <w:rPr>
          <w:rFonts w:ascii="Segoe UI" w:hAnsi="Segoe UI" w:cs="Segoe UI"/>
          <w:sz w:val="22"/>
          <w:szCs w:val="22"/>
        </w:rPr>
        <w:t>project end-state</w:t>
      </w:r>
      <w:r w:rsidR="003A568E" w:rsidRPr="003A568E">
        <w:rPr>
          <w:rFonts w:ascii="Segoe UI" w:hAnsi="Segoe UI" w:cs="Segoe UI"/>
          <w:sz w:val="22"/>
          <w:szCs w:val="22"/>
        </w:rPr>
        <w:t xml:space="preserve"> compared to the as-is condition, and the means by which the project team will collect those metrics during the term of the agreement</w:t>
      </w:r>
      <w:r w:rsidR="00241739">
        <w:rPr>
          <w:rFonts w:ascii="Segoe UI" w:hAnsi="Segoe UI" w:cs="Segoe UI"/>
          <w:sz w:val="22"/>
          <w:szCs w:val="22"/>
        </w:rPr>
        <w:t xml:space="preserve">. </w:t>
      </w:r>
      <w:r w:rsidR="003A568E" w:rsidRPr="003A568E">
        <w:rPr>
          <w:rFonts w:ascii="Segoe UI" w:hAnsi="Segoe UI" w:cs="Segoe UI"/>
          <w:sz w:val="22"/>
          <w:szCs w:val="22"/>
        </w:rPr>
        <w:t>Project metrics should logically follow from, and act to validate, the underlying business case</w:t>
      </w:r>
      <w:r w:rsidR="00241739">
        <w:rPr>
          <w:rFonts w:ascii="Segoe UI" w:hAnsi="Segoe UI" w:cs="Segoe UI"/>
          <w:sz w:val="22"/>
          <w:szCs w:val="22"/>
        </w:rPr>
        <w:t xml:space="preserve">. </w:t>
      </w:r>
      <w:r w:rsidR="003A568E" w:rsidRPr="003A568E">
        <w:rPr>
          <w:rFonts w:ascii="Segoe UI" w:hAnsi="Segoe UI" w:cs="Segoe UI"/>
          <w:sz w:val="22"/>
          <w:szCs w:val="22"/>
        </w:rPr>
        <w:t>Actual benefits realized for the indicated metrics will be included in project reports.</w:t>
      </w:r>
    </w:p>
    <w:p w14:paraId="2CA62828" w14:textId="660B5EB4" w:rsidR="003A568E" w:rsidRPr="003A568E" w:rsidRDefault="003A568E" w:rsidP="00FE3160">
      <w:pPr>
        <w:spacing w:before="0" w:line="240" w:lineRule="auto"/>
        <w:ind w:left="360"/>
        <w:rPr>
          <w:rFonts w:ascii="Segoe UI" w:hAnsi="Segoe UI" w:cs="Segoe UI"/>
          <w:sz w:val="22"/>
          <w:szCs w:val="22"/>
        </w:rPr>
      </w:pPr>
      <w:r w:rsidRPr="003A568E">
        <w:rPr>
          <w:rFonts w:ascii="Segoe UI" w:hAnsi="Segoe UI" w:cs="Segoe UI"/>
          <w:sz w:val="22"/>
          <w:szCs w:val="22"/>
        </w:rPr>
        <w:t>In order to provide for a sound, strong business case, project</w:t>
      </w:r>
      <w:r w:rsidR="00AB5331">
        <w:rPr>
          <w:rFonts w:ascii="Segoe UI" w:hAnsi="Segoe UI" w:cs="Segoe UI"/>
          <w:sz w:val="22"/>
          <w:szCs w:val="22"/>
        </w:rPr>
        <w:t xml:space="preserve">s </w:t>
      </w:r>
      <w:r w:rsidRPr="003A568E">
        <w:rPr>
          <w:rFonts w:ascii="Segoe UI" w:hAnsi="Segoe UI" w:cs="Segoe UI"/>
          <w:sz w:val="22"/>
          <w:szCs w:val="22"/>
        </w:rPr>
        <w:t>must also be well</w:t>
      </w:r>
      <w:r w:rsidR="00515EC1">
        <w:rPr>
          <w:rFonts w:ascii="Segoe UI" w:hAnsi="Segoe UI" w:cs="Segoe UI"/>
          <w:sz w:val="22"/>
          <w:szCs w:val="22"/>
        </w:rPr>
        <w:t>-</w:t>
      </w:r>
      <w:r w:rsidRPr="003A568E">
        <w:rPr>
          <w:rFonts w:ascii="Segoe UI" w:hAnsi="Segoe UI" w:cs="Segoe UI"/>
          <w:sz w:val="22"/>
          <w:szCs w:val="22"/>
        </w:rPr>
        <w:t xml:space="preserve">defined and quantified so that </w:t>
      </w:r>
      <w:r w:rsidRPr="00470706">
        <w:rPr>
          <w:rFonts w:ascii="Segoe UI" w:hAnsi="Segoe UI" w:cs="Segoe UI"/>
          <w:sz w:val="22"/>
          <w:szCs w:val="22"/>
        </w:rPr>
        <w:t>a ROI</w:t>
      </w:r>
      <w:r w:rsidRPr="003A568E">
        <w:rPr>
          <w:rFonts w:ascii="Segoe UI" w:hAnsi="Segoe UI" w:cs="Segoe UI"/>
          <w:sz w:val="22"/>
          <w:szCs w:val="22"/>
        </w:rPr>
        <w:t xml:space="preserve"> can be calculated</w:t>
      </w:r>
      <w:r w:rsidR="00241739">
        <w:rPr>
          <w:rFonts w:ascii="Segoe UI" w:hAnsi="Segoe UI" w:cs="Segoe UI"/>
          <w:sz w:val="22"/>
          <w:szCs w:val="22"/>
        </w:rPr>
        <w:t xml:space="preserve">. </w:t>
      </w:r>
      <w:r w:rsidRPr="003A568E">
        <w:rPr>
          <w:rFonts w:ascii="Segoe UI" w:hAnsi="Segoe UI" w:cs="Segoe UI"/>
          <w:sz w:val="22"/>
          <w:szCs w:val="22"/>
        </w:rPr>
        <w:t>The metrics discussion shall include project costs (both program funds and cost share, listed separately), estimated implementation cost, and predicted cost reductions to be realized through implementation of successful project results</w:t>
      </w:r>
      <w:r w:rsidR="00241739">
        <w:rPr>
          <w:rFonts w:ascii="Segoe UI" w:hAnsi="Segoe UI" w:cs="Segoe UI"/>
          <w:sz w:val="22"/>
          <w:szCs w:val="22"/>
        </w:rPr>
        <w:t xml:space="preserve">. </w:t>
      </w:r>
      <w:r w:rsidRPr="003A568E">
        <w:rPr>
          <w:rFonts w:ascii="Segoe UI" w:hAnsi="Segoe UI" w:cs="Segoe UI"/>
          <w:sz w:val="22"/>
          <w:szCs w:val="22"/>
        </w:rPr>
        <w:t>Note that “cost reduction” includes both actual savings and cost avoidance, both immediate and future</w:t>
      </w:r>
      <w:r w:rsidR="00241739">
        <w:rPr>
          <w:rFonts w:ascii="Segoe UI" w:hAnsi="Segoe UI" w:cs="Segoe UI"/>
          <w:sz w:val="22"/>
          <w:szCs w:val="22"/>
        </w:rPr>
        <w:t xml:space="preserve">. </w:t>
      </w:r>
    </w:p>
    <w:p w14:paraId="7669D832" w14:textId="192D57AA" w:rsidR="006F3444" w:rsidRDefault="003A568E" w:rsidP="00FE3160">
      <w:pPr>
        <w:spacing w:before="0" w:line="240" w:lineRule="auto"/>
        <w:ind w:left="360"/>
        <w:rPr>
          <w:rFonts w:ascii="Segoe UI" w:hAnsi="Segoe UI" w:cs="Segoe UI"/>
          <w:sz w:val="22"/>
          <w:szCs w:val="22"/>
        </w:rPr>
      </w:pPr>
      <w:r w:rsidRPr="003A568E">
        <w:rPr>
          <w:rFonts w:ascii="Segoe UI" w:hAnsi="Segoe UI" w:cs="Segoe UI"/>
          <w:sz w:val="22"/>
          <w:szCs w:val="22"/>
        </w:rPr>
        <w:t xml:space="preserve">Predicted cost reductions are to be expressed in dollars, and should be based on well-defined metrics that will demonstrate a </w:t>
      </w:r>
      <w:r w:rsidRPr="00515EC1">
        <w:rPr>
          <w:rFonts w:ascii="Segoe UI" w:hAnsi="Segoe UI" w:cs="Segoe UI"/>
          <w:sz w:val="22"/>
          <w:szCs w:val="22"/>
          <w:u w:val="single"/>
        </w:rPr>
        <w:t>quantifiable</w:t>
      </w:r>
      <w:r w:rsidRPr="003A568E">
        <w:rPr>
          <w:rFonts w:ascii="Segoe UI" w:hAnsi="Segoe UI" w:cs="Segoe UI"/>
          <w:sz w:val="22"/>
          <w:szCs w:val="22"/>
        </w:rPr>
        <w:t xml:space="preserve"> ROI</w:t>
      </w:r>
      <w:r w:rsidR="00241739">
        <w:rPr>
          <w:rFonts w:ascii="Segoe UI" w:hAnsi="Segoe UI" w:cs="Segoe UI"/>
          <w:sz w:val="22"/>
          <w:szCs w:val="22"/>
        </w:rPr>
        <w:t xml:space="preserve">. </w:t>
      </w:r>
      <w:r w:rsidRPr="003A568E">
        <w:rPr>
          <w:rFonts w:ascii="Segoe UI" w:hAnsi="Segoe UI" w:cs="Segoe UI"/>
          <w:sz w:val="22"/>
          <w:szCs w:val="22"/>
        </w:rPr>
        <w:t>Where exact numbers are not available, the project team should derive reasonable estimates by making—and explaining—assumptions based on historical cost information, past experience, and/or comparisons to similar innovations/processes</w:t>
      </w:r>
      <w:r w:rsidR="00241739">
        <w:rPr>
          <w:rFonts w:ascii="Segoe UI" w:hAnsi="Segoe UI" w:cs="Segoe UI"/>
          <w:sz w:val="22"/>
          <w:szCs w:val="22"/>
        </w:rPr>
        <w:t xml:space="preserve">. </w:t>
      </w:r>
      <w:r w:rsidRPr="003A568E">
        <w:rPr>
          <w:rFonts w:ascii="Segoe UI" w:hAnsi="Segoe UI" w:cs="Segoe UI"/>
          <w:sz w:val="22"/>
          <w:szCs w:val="22"/>
        </w:rPr>
        <w:t xml:space="preserve"> </w:t>
      </w:r>
      <w:r w:rsidR="00EA0BB1">
        <w:rPr>
          <w:rFonts w:ascii="Segoe UI" w:hAnsi="Segoe UI" w:cs="Segoe UI"/>
          <w:sz w:val="22"/>
          <w:szCs w:val="22"/>
        </w:rPr>
        <w:t xml:space="preserve">If possible, indicate the time period or number of hulls the savings estimate is based upon (e.g., per large surface combatant, per year, over 5 years).  </w:t>
      </w:r>
      <w:r w:rsidRPr="003A568E">
        <w:rPr>
          <w:rFonts w:ascii="Segoe UI" w:hAnsi="Segoe UI" w:cs="Segoe UI"/>
          <w:sz w:val="22"/>
          <w:szCs w:val="22"/>
        </w:rPr>
        <w:t>If applicable, generic data may be used in lieu of actual information considered to be company-proprietary</w:t>
      </w:r>
      <w:r w:rsidR="00241739">
        <w:rPr>
          <w:rFonts w:ascii="Segoe UI" w:hAnsi="Segoe UI" w:cs="Segoe UI"/>
          <w:sz w:val="22"/>
          <w:szCs w:val="22"/>
        </w:rPr>
        <w:t xml:space="preserve">. </w:t>
      </w:r>
      <w:r w:rsidR="00515EC1">
        <w:rPr>
          <w:rFonts w:ascii="Segoe UI" w:hAnsi="Segoe UI" w:cs="Segoe UI"/>
          <w:sz w:val="22"/>
          <w:szCs w:val="22"/>
        </w:rPr>
        <w:t>The b</w:t>
      </w:r>
      <w:r w:rsidRPr="003A568E">
        <w:rPr>
          <w:rFonts w:ascii="Segoe UI" w:hAnsi="Segoe UI" w:cs="Segoe UI"/>
          <w:sz w:val="22"/>
          <w:szCs w:val="22"/>
        </w:rPr>
        <w:t xml:space="preserve">asis and source of cost </w:t>
      </w:r>
      <w:r w:rsidR="006F3444">
        <w:rPr>
          <w:rFonts w:ascii="Segoe UI" w:hAnsi="Segoe UI" w:cs="Segoe UI"/>
          <w:sz w:val="22"/>
          <w:szCs w:val="22"/>
        </w:rPr>
        <w:t xml:space="preserve">information shall be included. </w:t>
      </w:r>
    </w:p>
    <w:p w14:paraId="75BD632A" w14:textId="77777777" w:rsidR="006F3444" w:rsidRDefault="003A568E" w:rsidP="00FE3160">
      <w:pPr>
        <w:spacing w:before="0" w:line="240" w:lineRule="auto"/>
        <w:ind w:left="360"/>
        <w:rPr>
          <w:rFonts w:ascii="Segoe UI" w:hAnsi="Segoe UI" w:cs="Segoe UI"/>
          <w:sz w:val="22"/>
          <w:szCs w:val="22"/>
        </w:rPr>
      </w:pPr>
      <w:r w:rsidRPr="003A568E">
        <w:rPr>
          <w:rFonts w:ascii="Segoe UI" w:hAnsi="Segoe UI" w:cs="Segoe UI"/>
          <w:sz w:val="22"/>
          <w:szCs w:val="22"/>
        </w:rPr>
        <w:t>A format and example for listing cost and cost reduction information from which ROI can be calculated are provided in the following table:</w:t>
      </w:r>
    </w:p>
    <w:p w14:paraId="40ADBD41" w14:textId="77777777" w:rsidR="00E25031" w:rsidRDefault="00E25031">
      <w:pPr>
        <w:rPr>
          <w:b/>
          <w:i/>
          <w:sz w:val="24"/>
          <w:szCs w:val="24"/>
        </w:rPr>
      </w:pPr>
      <w:r>
        <w:rPr>
          <w:b/>
          <w:i/>
          <w:sz w:val="24"/>
          <w:szCs w:val="24"/>
        </w:rPr>
        <w:br w:type="page"/>
      </w:r>
    </w:p>
    <w:p w14:paraId="61C236EE" w14:textId="7DC66F6E" w:rsidR="003A568E" w:rsidRPr="006F3444" w:rsidRDefault="003A568E" w:rsidP="00E25031">
      <w:pPr>
        <w:spacing w:before="0" w:line="240" w:lineRule="auto"/>
        <w:jc w:val="both"/>
        <w:rPr>
          <w:rFonts w:ascii="Segoe UI" w:hAnsi="Segoe UI" w:cs="Segoe UI"/>
          <w:sz w:val="22"/>
          <w:szCs w:val="22"/>
        </w:rPr>
      </w:pPr>
      <w:r w:rsidRPr="00733C37">
        <w:rPr>
          <w:b/>
          <w:i/>
          <w:sz w:val="24"/>
          <w:szCs w:val="24"/>
        </w:rPr>
        <w:lastRenderedPageBreak/>
        <w:t>Inclusion of this information i</w:t>
      </w:r>
      <w:r w:rsidRPr="000D2F30">
        <w:rPr>
          <w:b/>
          <w:i/>
          <w:sz w:val="24"/>
          <w:szCs w:val="24"/>
        </w:rPr>
        <w:t xml:space="preserve">s </w:t>
      </w:r>
      <w:r w:rsidRPr="00576002">
        <w:rPr>
          <w:b/>
          <w:i/>
          <w:color w:val="FF0000"/>
          <w:sz w:val="24"/>
          <w:szCs w:val="24"/>
        </w:rPr>
        <w:t>mandatory</w:t>
      </w:r>
      <w:r w:rsidRPr="00733C37">
        <w:rPr>
          <w:b/>
          <w:i/>
          <w:sz w:val="24"/>
          <w:szCs w:val="24"/>
        </w:rPr>
        <w:t>.</w:t>
      </w:r>
    </w:p>
    <w:tbl>
      <w:tblPr>
        <w:tblW w:w="9630" w:type="dxa"/>
        <w:tblInd w:w="18" w:type="dxa"/>
        <w:tblCellMar>
          <w:left w:w="0" w:type="dxa"/>
          <w:right w:w="0" w:type="dxa"/>
        </w:tblCellMar>
        <w:tblLook w:val="04A0" w:firstRow="1" w:lastRow="0" w:firstColumn="1" w:lastColumn="0" w:noHBand="0" w:noVBand="1"/>
      </w:tblPr>
      <w:tblGrid>
        <w:gridCol w:w="5580"/>
        <w:gridCol w:w="1890"/>
        <w:gridCol w:w="90"/>
        <w:gridCol w:w="2070"/>
      </w:tblGrid>
      <w:tr w:rsidR="003A568E" w:rsidRPr="00733C37" w14:paraId="1D03D1A3" w14:textId="77777777" w:rsidTr="003A568E">
        <w:trPr>
          <w:trHeight w:val="107"/>
        </w:trPr>
        <w:tc>
          <w:tcPr>
            <w:tcW w:w="9630" w:type="dxa"/>
            <w:gridSpan w:val="4"/>
            <w:tcBorders>
              <w:top w:val="single" w:sz="8" w:space="0" w:color="auto"/>
              <w:left w:val="single" w:sz="8" w:space="0" w:color="auto"/>
              <w:bottom w:val="single" w:sz="8" w:space="0" w:color="auto"/>
              <w:right w:val="single" w:sz="8" w:space="0" w:color="auto"/>
            </w:tcBorders>
            <w:shd w:val="clear" w:color="auto" w:fill="ACE1FE" w:themeFill="accent1" w:themeFillTint="66"/>
            <w:noWrap/>
            <w:tcMar>
              <w:top w:w="0" w:type="dxa"/>
              <w:left w:w="108" w:type="dxa"/>
              <w:bottom w:w="0" w:type="dxa"/>
              <w:right w:w="108" w:type="dxa"/>
            </w:tcMar>
            <w:vAlign w:val="bottom"/>
            <w:hideMark/>
          </w:tcPr>
          <w:p w14:paraId="72C2249F" w14:textId="77777777" w:rsidR="003A568E" w:rsidRPr="00E25031" w:rsidRDefault="003A568E" w:rsidP="003A568E">
            <w:pPr>
              <w:spacing w:after="0"/>
              <w:ind w:left="450" w:hanging="450"/>
              <w:rPr>
                <w:rFonts w:ascii="Segoe UI" w:hAnsi="Segoe UI" w:cs="Segoe UI"/>
                <w:b/>
                <w:bCs/>
                <w:sz w:val="18"/>
                <w:szCs w:val="18"/>
              </w:rPr>
            </w:pPr>
            <w:r w:rsidRPr="00E25031">
              <w:rPr>
                <w:rFonts w:ascii="Segoe UI" w:hAnsi="Segoe UI" w:cs="Segoe UI"/>
                <w:b/>
                <w:bCs/>
                <w:sz w:val="18"/>
                <w:szCs w:val="18"/>
              </w:rPr>
              <w:t>Project Cost – [</w:t>
            </w:r>
            <w:r w:rsidRPr="00E25031">
              <w:rPr>
                <w:rFonts w:ascii="Segoe UI" w:hAnsi="Segoe UI" w:cs="Segoe UI"/>
                <w:b/>
                <w:bCs/>
                <w:i/>
                <w:sz w:val="18"/>
                <w:szCs w:val="18"/>
              </w:rPr>
              <w:t>Name of Project</w:t>
            </w:r>
            <w:r w:rsidRPr="00E25031">
              <w:rPr>
                <w:rFonts w:ascii="Segoe UI" w:hAnsi="Segoe UI" w:cs="Segoe UI"/>
                <w:b/>
                <w:bCs/>
                <w:sz w:val="18"/>
                <w:szCs w:val="18"/>
              </w:rPr>
              <w:t>]</w:t>
            </w:r>
          </w:p>
        </w:tc>
      </w:tr>
      <w:tr w:rsidR="003A568E" w:rsidRPr="00733C37" w14:paraId="507FC8E4" w14:textId="77777777" w:rsidTr="003A568E">
        <w:trPr>
          <w:trHeight w:val="178"/>
        </w:trPr>
        <w:tc>
          <w:tcPr>
            <w:tcW w:w="756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8E2704"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Program Funding</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7BA544"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$1,000,000</w:t>
            </w:r>
          </w:p>
        </w:tc>
      </w:tr>
      <w:tr w:rsidR="003A568E" w:rsidRPr="00733C37" w14:paraId="073EF440" w14:textId="77777777" w:rsidTr="003A568E">
        <w:trPr>
          <w:trHeight w:val="178"/>
        </w:trPr>
        <w:tc>
          <w:tcPr>
            <w:tcW w:w="756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14AAC97"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Cost Share</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8CC0DEC"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$1,000,000</w:t>
            </w:r>
          </w:p>
        </w:tc>
      </w:tr>
      <w:tr w:rsidR="003A568E" w:rsidRPr="00733C37" w14:paraId="751F2067" w14:textId="77777777" w:rsidTr="003A568E">
        <w:trPr>
          <w:trHeight w:val="178"/>
        </w:trPr>
        <w:tc>
          <w:tcPr>
            <w:tcW w:w="756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2CE2BD"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Public-Sector Participant-Provided Funding</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033BEE"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$0</w:t>
            </w:r>
          </w:p>
        </w:tc>
      </w:tr>
      <w:tr w:rsidR="003A568E" w:rsidRPr="00733C37" w14:paraId="221107EF" w14:textId="77777777" w:rsidTr="003A568E">
        <w:trPr>
          <w:trHeight w:val="70"/>
        </w:trPr>
        <w:tc>
          <w:tcPr>
            <w:tcW w:w="7560" w:type="dxa"/>
            <w:gridSpan w:val="3"/>
            <w:tcBorders>
              <w:top w:val="nil"/>
              <w:left w:val="single" w:sz="8" w:space="0" w:color="auto"/>
              <w:bottom w:val="single" w:sz="8" w:space="0" w:color="auto"/>
              <w:right w:val="single" w:sz="8" w:space="0" w:color="auto"/>
            </w:tcBorders>
            <w:shd w:val="clear" w:color="auto" w:fill="BDECC8" w:themeFill="accent3" w:themeFillTint="66"/>
            <w:noWrap/>
            <w:tcMar>
              <w:top w:w="0" w:type="dxa"/>
              <w:left w:w="108" w:type="dxa"/>
              <w:bottom w:w="0" w:type="dxa"/>
              <w:right w:w="108" w:type="dxa"/>
            </w:tcMar>
            <w:vAlign w:val="bottom"/>
            <w:hideMark/>
          </w:tcPr>
          <w:p w14:paraId="462B14DD" w14:textId="77777777" w:rsidR="003A568E" w:rsidRPr="00E25031" w:rsidRDefault="003A568E" w:rsidP="003A568E">
            <w:pPr>
              <w:spacing w:after="0"/>
              <w:ind w:left="450" w:hanging="450"/>
              <w:rPr>
                <w:rFonts w:ascii="Segoe UI" w:hAnsi="Segoe UI" w:cs="Segoe UI"/>
                <w:b/>
                <w:sz w:val="18"/>
                <w:szCs w:val="18"/>
              </w:rPr>
            </w:pPr>
            <w:r w:rsidRPr="00E25031">
              <w:rPr>
                <w:rFonts w:ascii="Segoe UI" w:hAnsi="Segoe UI" w:cs="Segoe UI"/>
                <w:b/>
                <w:sz w:val="18"/>
                <w:szCs w:val="18"/>
              </w:rPr>
              <w:t>TOTAL PROJECT COST</w:t>
            </w:r>
            <w:r w:rsidRPr="00E25031">
              <w:rPr>
                <w:rFonts w:ascii="Segoe UI" w:hAnsi="Segoe UI" w:cs="Segoe UI"/>
                <w:b/>
                <w:bCs/>
                <w:noProof/>
                <w:sz w:val="18"/>
                <w:szCs w:val="18"/>
                <w:lang w:bidi="ar-SA"/>
              </w:rPr>
              <mc:AlternateContent>
                <mc:Choice Requires="wps">
                  <w:drawing>
                    <wp:anchor distT="45720" distB="45720" distL="114300" distR="114300" simplePos="0" relativeHeight="251865088" behindDoc="0" locked="0" layoutInCell="1" allowOverlap="1" wp14:anchorId="3C22F4F5" wp14:editId="241C3272">
                      <wp:simplePos x="0" y="0"/>
                      <wp:positionH relativeFrom="column">
                        <wp:posOffset>1270</wp:posOffset>
                      </wp:positionH>
                      <wp:positionV relativeFrom="paragraph">
                        <wp:posOffset>48260</wp:posOffset>
                      </wp:positionV>
                      <wp:extent cx="5779135" cy="2261235"/>
                      <wp:effectExtent l="1492250" t="0" r="156146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66059">
                                <a:off x="0" y="0"/>
                                <a:ext cx="5779135" cy="2261235"/>
                              </a:xfrm>
                              <a:prstGeom prst="rect">
                                <a:avLst/>
                              </a:prstGeom>
                              <a:noFill/>
                              <a:ln w="9525">
                                <a:noFill/>
                                <a:miter lim="800000"/>
                                <a:headEnd/>
                                <a:tailEnd/>
                              </a:ln>
                            </wps:spPr>
                            <wps:txbx>
                              <w:txbxContent>
                                <w:p w14:paraId="159C3794" w14:textId="77777777" w:rsidR="00C93F19" w:rsidRPr="003262A7" w:rsidRDefault="00C93F19" w:rsidP="003A568E">
                                  <w:pPr>
                                    <w:jc w:val="center"/>
                                    <w:rPr>
                                      <w:b/>
                                      <w:color w:val="FFFFFF" w:themeColor="background1"/>
                                      <w:sz w:val="220"/>
                                      <w14:textFill>
                                        <w14:noFill/>
                                      </w14:textFill>
                                    </w:rPr>
                                  </w:pPr>
                                  <w:r w:rsidRPr="003262A7">
                                    <w:rPr>
                                      <w:b/>
                                      <w:color w:val="FF0000"/>
                                      <w:sz w:val="22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2F4F5" id="_x0000_s1033" type="#_x0000_t202" style="position:absolute;left:0;text-align:left;margin-left:.1pt;margin-top:3.8pt;width:455.05pt;height:178.05pt;rotation:-3095419fd;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" filled="f" stroked="f">
                      <v:textbox>
                        <w:txbxContent>
                          <w:p w14:paraId="159C3794" w14:textId="77777777" w:rsidR="00C93F19" w:rsidRPr="003262A7" w:rsidRDefault="00C93F19" w:rsidP="003A568E">
                            <w:pPr>
                              <w:jc w:val="center"/>
                              <w:rPr>
                                <w:b/>
                                <w:color w:val="FFFFFF" w:themeColor="background1"/>
                                <w:sz w:val="220"/>
                                <w14:textFill>
                                  <w14:noFill/>
                                </w14:textFill>
                              </w:rPr>
                            </w:pPr>
                            <w:r w:rsidRPr="003262A7">
                              <w:rPr>
                                <w:b/>
                                <w:color w:val="FF0000"/>
                                <w:sz w:val="220"/>
                              </w:rPr>
                              <w:t>SAMPLE</w:t>
                            </w:r>
                          </w:p>
                        </w:txbxContent>
                      </v:textbox>
                    </v:shape>
                  </w:pict>
                </mc:Fallback>
              </mc:AlternateContent>
            </w:r>
          </w:p>
        </w:tc>
        <w:tc>
          <w:tcPr>
            <w:tcW w:w="2070" w:type="dxa"/>
            <w:tcBorders>
              <w:top w:val="nil"/>
              <w:left w:val="nil"/>
              <w:bottom w:val="single" w:sz="8" w:space="0" w:color="auto"/>
              <w:right w:val="single" w:sz="8" w:space="0" w:color="auto"/>
            </w:tcBorders>
            <w:shd w:val="clear" w:color="auto" w:fill="DBEEA6" w:themeFill="accent4" w:themeFillTint="66"/>
            <w:noWrap/>
            <w:tcMar>
              <w:top w:w="0" w:type="dxa"/>
              <w:left w:w="108" w:type="dxa"/>
              <w:bottom w:w="0" w:type="dxa"/>
              <w:right w:w="108" w:type="dxa"/>
            </w:tcMar>
            <w:vAlign w:val="center"/>
            <w:hideMark/>
          </w:tcPr>
          <w:p w14:paraId="7DCC4F74" w14:textId="77777777" w:rsidR="003A568E" w:rsidRPr="00E25031" w:rsidRDefault="003A568E" w:rsidP="003A568E">
            <w:pPr>
              <w:spacing w:after="0"/>
              <w:ind w:hanging="450"/>
              <w:jc w:val="right"/>
              <w:rPr>
                <w:rFonts w:ascii="Segoe UI" w:hAnsi="Segoe UI" w:cs="Segoe UI"/>
                <w:b/>
                <w:sz w:val="18"/>
                <w:szCs w:val="18"/>
              </w:rPr>
            </w:pPr>
            <w:r w:rsidRPr="00E25031">
              <w:rPr>
                <w:rFonts w:ascii="Segoe UI" w:hAnsi="Segoe UI" w:cs="Segoe UI"/>
                <w:b/>
                <w:sz w:val="18"/>
                <w:szCs w:val="18"/>
              </w:rPr>
              <w:t>$2,000,000</w:t>
            </w:r>
          </w:p>
        </w:tc>
      </w:tr>
      <w:tr w:rsidR="003A568E" w:rsidRPr="00733C37" w14:paraId="3B6C3C8A" w14:textId="77777777" w:rsidTr="003A568E">
        <w:trPr>
          <w:trHeight w:val="107"/>
        </w:trPr>
        <w:tc>
          <w:tcPr>
            <w:tcW w:w="9630" w:type="dxa"/>
            <w:gridSpan w:val="4"/>
            <w:tcBorders>
              <w:top w:val="single" w:sz="8" w:space="0" w:color="auto"/>
              <w:left w:val="single" w:sz="8" w:space="0" w:color="auto"/>
              <w:bottom w:val="single" w:sz="8" w:space="0" w:color="auto"/>
              <w:right w:val="single" w:sz="8" w:space="0" w:color="auto"/>
            </w:tcBorders>
            <w:shd w:val="clear" w:color="auto" w:fill="ACE1FE" w:themeFill="accent1" w:themeFillTint="66"/>
            <w:noWrap/>
            <w:tcMar>
              <w:top w:w="0" w:type="dxa"/>
              <w:left w:w="108" w:type="dxa"/>
              <w:bottom w:w="0" w:type="dxa"/>
              <w:right w:w="108" w:type="dxa"/>
            </w:tcMar>
            <w:vAlign w:val="bottom"/>
            <w:hideMark/>
          </w:tcPr>
          <w:p w14:paraId="026A19CB" w14:textId="77777777" w:rsidR="003A568E" w:rsidRPr="00E25031" w:rsidRDefault="003A568E" w:rsidP="003A568E">
            <w:pPr>
              <w:spacing w:after="0"/>
              <w:ind w:left="450" w:hanging="450"/>
              <w:rPr>
                <w:rFonts w:ascii="Segoe UI" w:hAnsi="Segoe UI" w:cs="Segoe UI"/>
                <w:b/>
                <w:bCs/>
                <w:sz w:val="18"/>
                <w:szCs w:val="18"/>
              </w:rPr>
            </w:pPr>
            <w:r w:rsidRPr="00E25031">
              <w:rPr>
                <w:rFonts w:ascii="Segoe UI" w:hAnsi="Segoe UI" w:cs="Segoe UI"/>
                <w:b/>
                <w:bCs/>
                <w:sz w:val="18"/>
                <w:szCs w:val="18"/>
              </w:rPr>
              <w:t>Implementation Cost Estimate– [</w:t>
            </w:r>
            <w:r w:rsidRPr="00E25031">
              <w:rPr>
                <w:rFonts w:ascii="Segoe UI" w:hAnsi="Segoe UI" w:cs="Segoe UI"/>
                <w:b/>
                <w:bCs/>
                <w:i/>
                <w:sz w:val="18"/>
                <w:szCs w:val="18"/>
              </w:rPr>
              <w:t>Labor, Materials, Training, etc.</w:t>
            </w:r>
            <w:r w:rsidRPr="00E25031">
              <w:rPr>
                <w:rFonts w:ascii="Segoe UI" w:hAnsi="Segoe UI" w:cs="Segoe UI"/>
                <w:b/>
                <w:bCs/>
                <w:sz w:val="18"/>
                <w:szCs w:val="18"/>
              </w:rPr>
              <w:t>]</w:t>
            </w:r>
          </w:p>
        </w:tc>
      </w:tr>
      <w:tr w:rsidR="003A568E" w:rsidRPr="00733C37" w14:paraId="309B0785" w14:textId="77777777" w:rsidTr="003A568E">
        <w:trPr>
          <w:trHeight w:val="178"/>
        </w:trPr>
        <w:tc>
          <w:tcPr>
            <w:tcW w:w="756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5B5207"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Project Team Shipyards (per yard)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66A37F"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w:t>
            </w:r>
          </w:p>
        </w:tc>
      </w:tr>
      <w:tr w:rsidR="003A568E" w:rsidRPr="00733C37" w14:paraId="4251093D" w14:textId="77777777" w:rsidTr="003A568E">
        <w:trPr>
          <w:trHeight w:val="178"/>
        </w:trPr>
        <w:tc>
          <w:tcPr>
            <w:tcW w:w="756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7C3EA0"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Other Shipyards (per yard)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7B5AA4"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$100,000</w:t>
            </w:r>
          </w:p>
        </w:tc>
      </w:tr>
      <w:tr w:rsidR="003A568E" w:rsidRPr="000A4684" w14:paraId="5222C740" w14:textId="77777777" w:rsidTr="003A568E">
        <w:trPr>
          <w:trHeight w:val="107"/>
        </w:trPr>
        <w:tc>
          <w:tcPr>
            <w:tcW w:w="9630" w:type="dxa"/>
            <w:gridSpan w:val="4"/>
            <w:tcBorders>
              <w:top w:val="single" w:sz="8" w:space="0" w:color="auto"/>
              <w:left w:val="single" w:sz="8" w:space="0" w:color="auto"/>
              <w:bottom w:val="single" w:sz="8" w:space="0" w:color="auto"/>
              <w:right w:val="single" w:sz="8" w:space="0" w:color="auto"/>
            </w:tcBorders>
            <w:shd w:val="clear" w:color="auto" w:fill="ACE1FE" w:themeFill="accent1" w:themeFillTint="66"/>
            <w:noWrap/>
            <w:tcMar>
              <w:top w:w="0" w:type="dxa"/>
              <w:left w:w="108" w:type="dxa"/>
              <w:bottom w:w="0" w:type="dxa"/>
              <w:right w:w="108" w:type="dxa"/>
            </w:tcMar>
            <w:vAlign w:val="bottom"/>
            <w:hideMark/>
          </w:tcPr>
          <w:p w14:paraId="39DC43D3" w14:textId="77777777" w:rsidR="003A568E" w:rsidRPr="00E25031" w:rsidRDefault="003A568E" w:rsidP="000A4684">
            <w:pPr>
              <w:spacing w:after="0"/>
              <w:ind w:left="450" w:hanging="450"/>
              <w:rPr>
                <w:rFonts w:ascii="Segoe UI" w:hAnsi="Segoe UI" w:cs="Segoe UI"/>
                <w:b/>
                <w:bCs/>
                <w:sz w:val="18"/>
                <w:szCs w:val="18"/>
              </w:rPr>
            </w:pPr>
            <w:r w:rsidRPr="00E25031">
              <w:rPr>
                <w:rFonts w:ascii="Segoe UI" w:hAnsi="Segoe UI" w:cs="Segoe UI"/>
                <w:b/>
                <w:bCs/>
                <w:sz w:val="18"/>
                <w:szCs w:val="18"/>
              </w:rPr>
              <w:t>Cost Reduction Forecast* [</w:t>
            </w:r>
            <w:r w:rsidRPr="000A4684">
              <w:rPr>
                <w:rFonts w:ascii="Segoe UI" w:hAnsi="Segoe UI" w:cs="Segoe UI"/>
                <w:b/>
                <w:bCs/>
                <w:sz w:val="18"/>
                <w:szCs w:val="18"/>
              </w:rPr>
              <w:t>Savings &amp; Cost Avoidance, Immediate &amp; Future)</w:t>
            </w:r>
          </w:p>
        </w:tc>
      </w:tr>
      <w:tr w:rsidR="003A568E" w:rsidRPr="00733C37" w14:paraId="55DEDBF9"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42B4AC" w14:textId="77777777" w:rsidR="003A568E" w:rsidRPr="00E25031" w:rsidRDefault="003A568E" w:rsidP="003A568E">
            <w:pPr>
              <w:spacing w:after="0"/>
              <w:ind w:left="-18"/>
              <w:contextualSpacing/>
              <w:rPr>
                <w:rFonts w:ascii="Segoe UI" w:hAnsi="Segoe UI" w:cs="Segoe UI"/>
                <w:b/>
                <w:sz w:val="18"/>
                <w:szCs w:val="18"/>
              </w:rPr>
            </w:pPr>
            <w:r w:rsidRPr="00E25031">
              <w:rPr>
                <w:rFonts w:ascii="Segoe UI" w:hAnsi="Segoe UI" w:cs="Segoe UI"/>
                <w:b/>
                <w:sz w:val="18"/>
                <w:szCs w:val="18"/>
              </w:rPr>
              <w:t>Cost Category</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19FCD4" w14:textId="77777777" w:rsidR="003A568E" w:rsidRPr="00E25031" w:rsidRDefault="003A568E" w:rsidP="003A568E">
            <w:pPr>
              <w:spacing w:after="0"/>
              <w:ind w:left="-738" w:firstLine="738"/>
              <w:jc w:val="center"/>
              <w:rPr>
                <w:rFonts w:ascii="Segoe UI" w:hAnsi="Segoe UI" w:cs="Segoe UI"/>
                <w:b/>
                <w:sz w:val="18"/>
                <w:szCs w:val="18"/>
              </w:rPr>
            </w:pPr>
            <w:r w:rsidRPr="00E25031">
              <w:rPr>
                <w:rFonts w:ascii="Segoe UI" w:hAnsi="Segoe UI" w:cs="Segoe UI"/>
                <w:b/>
                <w:sz w:val="18"/>
                <w:szCs w:val="18"/>
              </w:rPr>
              <w:t>As-Is Baseline</w:t>
            </w:r>
          </w:p>
        </w:tc>
        <w:tc>
          <w:tcPr>
            <w:tcW w:w="2160" w:type="dxa"/>
            <w:gridSpan w:val="2"/>
            <w:tcBorders>
              <w:top w:val="nil"/>
              <w:left w:val="nil"/>
              <w:bottom w:val="single" w:sz="8" w:space="0" w:color="auto"/>
              <w:right w:val="single" w:sz="8" w:space="0" w:color="auto"/>
            </w:tcBorders>
            <w:vAlign w:val="center"/>
          </w:tcPr>
          <w:p w14:paraId="250542C2" w14:textId="77777777" w:rsidR="003A568E" w:rsidRPr="00E25031" w:rsidRDefault="003A568E" w:rsidP="003A568E">
            <w:pPr>
              <w:spacing w:after="0"/>
              <w:jc w:val="center"/>
              <w:rPr>
                <w:rFonts w:ascii="Segoe UI" w:hAnsi="Segoe UI" w:cs="Segoe UI"/>
                <w:b/>
                <w:sz w:val="18"/>
                <w:szCs w:val="18"/>
              </w:rPr>
            </w:pPr>
            <w:r w:rsidRPr="00E25031">
              <w:rPr>
                <w:rFonts w:ascii="Segoe UI" w:hAnsi="Segoe UI" w:cs="Segoe UI"/>
                <w:b/>
                <w:sz w:val="18"/>
                <w:szCs w:val="18"/>
              </w:rPr>
              <w:t>Post-Implementation</w:t>
            </w:r>
          </w:p>
        </w:tc>
      </w:tr>
      <w:tr w:rsidR="003A568E" w:rsidRPr="00733C37" w14:paraId="61E4D4E7"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A9D4F1"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 xml:space="preserve">Labor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B5B1A8F" w14:textId="77777777" w:rsidR="003A568E" w:rsidRPr="00E25031" w:rsidRDefault="003A568E" w:rsidP="003A568E">
            <w:pPr>
              <w:spacing w:after="0"/>
              <w:jc w:val="right"/>
              <w:rPr>
                <w:rFonts w:ascii="Segoe UI" w:hAnsi="Segoe UI" w:cs="Segoe UI"/>
                <w:sz w:val="18"/>
                <w:szCs w:val="18"/>
              </w:rPr>
            </w:pPr>
          </w:p>
        </w:tc>
        <w:tc>
          <w:tcPr>
            <w:tcW w:w="2160" w:type="dxa"/>
            <w:gridSpan w:val="2"/>
            <w:tcBorders>
              <w:top w:val="nil"/>
              <w:left w:val="nil"/>
              <w:bottom w:val="single" w:sz="8" w:space="0" w:color="auto"/>
              <w:right w:val="single" w:sz="8" w:space="0" w:color="auto"/>
            </w:tcBorders>
          </w:tcPr>
          <w:p w14:paraId="0116C734" w14:textId="77777777" w:rsidR="003A568E" w:rsidRPr="00E25031" w:rsidRDefault="003A568E" w:rsidP="003A568E">
            <w:pPr>
              <w:spacing w:after="0"/>
              <w:jc w:val="right"/>
              <w:rPr>
                <w:rFonts w:ascii="Segoe UI" w:hAnsi="Segoe UI" w:cs="Segoe UI"/>
                <w:sz w:val="18"/>
                <w:szCs w:val="18"/>
              </w:rPr>
            </w:pPr>
          </w:p>
        </w:tc>
      </w:tr>
      <w:tr w:rsidR="003A568E" w:rsidRPr="00733C37" w14:paraId="28B85E8A"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C898E8" w14:textId="77777777" w:rsidR="003A568E" w:rsidRPr="00E25031" w:rsidRDefault="003A568E" w:rsidP="003A568E">
            <w:pPr>
              <w:pStyle w:val="ListParagraph"/>
              <w:numPr>
                <w:ilvl w:val="0"/>
                <w:numId w:val="43"/>
              </w:numPr>
              <w:spacing w:after="0"/>
              <w:ind w:left="432" w:hanging="270"/>
              <w:rPr>
                <w:rFonts w:cs="Segoe UI"/>
                <w:szCs w:val="18"/>
              </w:rPr>
            </w:pPr>
            <w:r w:rsidRPr="00E25031">
              <w:rPr>
                <w:rFonts w:cs="Segoe UI"/>
                <w:szCs w:val="18"/>
              </w:rPr>
              <w:t xml:space="preserve">30% reduced welding hours per platform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49ECC4F"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$10,000,000</w:t>
            </w:r>
          </w:p>
        </w:tc>
        <w:tc>
          <w:tcPr>
            <w:tcW w:w="2160" w:type="dxa"/>
            <w:gridSpan w:val="2"/>
            <w:tcBorders>
              <w:top w:val="nil"/>
              <w:left w:val="nil"/>
              <w:bottom w:val="single" w:sz="8" w:space="0" w:color="auto"/>
              <w:right w:val="single" w:sz="8" w:space="0" w:color="auto"/>
            </w:tcBorders>
          </w:tcPr>
          <w:p w14:paraId="5B10A5E0"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$7,000,000</w:t>
            </w:r>
          </w:p>
        </w:tc>
      </w:tr>
      <w:tr w:rsidR="003A568E" w:rsidRPr="00733C37" w14:paraId="23CBCD0B"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0F97A5" w14:textId="77777777" w:rsidR="003A568E" w:rsidRPr="00E25031" w:rsidRDefault="003A568E" w:rsidP="003A568E">
            <w:pPr>
              <w:pStyle w:val="ListParagraph"/>
              <w:numPr>
                <w:ilvl w:val="0"/>
                <w:numId w:val="43"/>
              </w:numPr>
              <w:spacing w:after="0"/>
              <w:ind w:left="432" w:hanging="270"/>
              <w:rPr>
                <w:rFonts w:cs="Segoe UI"/>
                <w:szCs w:val="18"/>
              </w:rPr>
            </w:pPr>
            <w:r w:rsidRPr="00E25031">
              <w:rPr>
                <w:rFonts w:cs="Segoe UI"/>
                <w:szCs w:val="18"/>
              </w:rPr>
              <w:t xml:space="preserve">75% reduced re-work hours per platform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3961AC"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$4,000,000</w:t>
            </w:r>
          </w:p>
        </w:tc>
        <w:tc>
          <w:tcPr>
            <w:tcW w:w="2160" w:type="dxa"/>
            <w:gridSpan w:val="2"/>
            <w:tcBorders>
              <w:top w:val="nil"/>
              <w:left w:val="nil"/>
              <w:bottom w:val="single" w:sz="8" w:space="0" w:color="auto"/>
              <w:right w:val="single" w:sz="8" w:space="0" w:color="auto"/>
            </w:tcBorders>
          </w:tcPr>
          <w:p w14:paraId="2564B6F6"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$1,000,000</w:t>
            </w:r>
          </w:p>
        </w:tc>
      </w:tr>
      <w:tr w:rsidR="003A568E" w:rsidRPr="00733C37" w14:paraId="4329FEBF"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85D205"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Materials</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4D6FE68" w14:textId="77777777" w:rsidR="003A568E" w:rsidRPr="00E25031" w:rsidRDefault="003A568E" w:rsidP="003A568E">
            <w:pPr>
              <w:spacing w:after="0"/>
              <w:jc w:val="right"/>
              <w:rPr>
                <w:rFonts w:ascii="Segoe UI" w:hAnsi="Segoe UI" w:cs="Segoe UI"/>
                <w:sz w:val="18"/>
                <w:szCs w:val="18"/>
              </w:rPr>
            </w:pPr>
          </w:p>
        </w:tc>
        <w:tc>
          <w:tcPr>
            <w:tcW w:w="2160" w:type="dxa"/>
            <w:gridSpan w:val="2"/>
            <w:tcBorders>
              <w:top w:val="nil"/>
              <w:left w:val="nil"/>
              <w:bottom w:val="single" w:sz="8" w:space="0" w:color="auto"/>
              <w:right w:val="single" w:sz="8" w:space="0" w:color="auto"/>
            </w:tcBorders>
          </w:tcPr>
          <w:p w14:paraId="16EAA789" w14:textId="77777777" w:rsidR="003A568E" w:rsidRPr="00E25031" w:rsidRDefault="003A568E" w:rsidP="003A568E">
            <w:pPr>
              <w:spacing w:after="0"/>
              <w:jc w:val="right"/>
              <w:rPr>
                <w:rFonts w:ascii="Segoe UI" w:hAnsi="Segoe UI" w:cs="Segoe UI"/>
                <w:sz w:val="18"/>
                <w:szCs w:val="18"/>
              </w:rPr>
            </w:pPr>
          </w:p>
        </w:tc>
      </w:tr>
      <w:tr w:rsidR="003A568E" w:rsidRPr="00733C37" w14:paraId="17FFBACC"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1EC645" w14:textId="77777777" w:rsidR="003A568E" w:rsidRPr="00E25031" w:rsidRDefault="003A568E" w:rsidP="003A568E">
            <w:pPr>
              <w:pStyle w:val="ListParagraph"/>
              <w:numPr>
                <w:ilvl w:val="0"/>
                <w:numId w:val="43"/>
              </w:numPr>
              <w:spacing w:after="0"/>
              <w:ind w:left="432" w:hanging="270"/>
              <w:rPr>
                <w:rFonts w:cs="Segoe UI"/>
                <w:szCs w:val="18"/>
              </w:rPr>
            </w:pPr>
            <w:r w:rsidRPr="00E25031">
              <w:rPr>
                <w:rFonts w:cs="Segoe UI"/>
                <w:szCs w:val="18"/>
              </w:rPr>
              <w:t xml:space="preserve">20% reduced welding consumables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A91995"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$1,000,000</w:t>
            </w:r>
          </w:p>
        </w:tc>
        <w:tc>
          <w:tcPr>
            <w:tcW w:w="2160" w:type="dxa"/>
            <w:gridSpan w:val="2"/>
            <w:tcBorders>
              <w:top w:val="nil"/>
              <w:left w:val="nil"/>
              <w:bottom w:val="single" w:sz="8" w:space="0" w:color="auto"/>
              <w:right w:val="single" w:sz="8" w:space="0" w:color="auto"/>
            </w:tcBorders>
          </w:tcPr>
          <w:p w14:paraId="52476522"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$800,000</w:t>
            </w:r>
          </w:p>
        </w:tc>
      </w:tr>
      <w:tr w:rsidR="003A568E" w:rsidRPr="00733C37" w14:paraId="513A41EF"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DD7BC" w14:textId="77777777" w:rsidR="003A568E" w:rsidRPr="00E25031" w:rsidRDefault="003A568E" w:rsidP="003A568E">
            <w:pPr>
              <w:pStyle w:val="ListParagraph"/>
              <w:numPr>
                <w:ilvl w:val="0"/>
                <w:numId w:val="43"/>
              </w:numPr>
              <w:spacing w:after="0"/>
              <w:ind w:left="432" w:hanging="270"/>
              <w:rPr>
                <w:rFonts w:cs="Segoe UI"/>
                <w:szCs w:val="18"/>
              </w:rPr>
            </w:pPr>
            <w:r w:rsidRPr="00E25031">
              <w:rPr>
                <w:rFonts w:cs="Segoe UI"/>
                <w:szCs w:val="18"/>
              </w:rPr>
              <w:t xml:space="preserve">5% reduced steel plate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3A26E8"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$100,000,000</w:t>
            </w:r>
          </w:p>
        </w:tc>
        <w:tc>
          <w:tcPr>
            <w:tcW w:w="2160" w:type="dxa"/>
            <w:gridSpan w:val="2"/>
            <w:tcBorders>
              <w:top w:val="nil"/>
              <w:left w:val="nil"/>
              <w:bottom w:val="single" w:sz="8" w:space="0" w:color="auto"/>
              <w:right w:val="single" w:sz="8" w:space="0" w:color="auto"/>
            </w:tcBorders>
          </w:tcPr>
          <w:p w14:paraId="61F3636D"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$95,000,000</w:t>
            </w:r>
          </w:p>
        </w:tc>
      </w:tr>
      <w:tr w:rsidR="003A568E" w:rsidRPr="00733C37" w14:paraId="5CD980A1"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0058E6" w14:textId="77777777" w:rsidR="003A568E" w:rsidRPr="00E25031" w:rsidRDefault="003A568E" w:rsidP="003A568E">
            <w:pPr>
              <w:spacing w:after="0"/>
              <w:ind w:left="-18"/>
              <w:contextualSpacing/>
              <w:rPr>
                <w:rFonts w:ascii="Segoe UI" w:hAnsi="Segoe UI" w:cs="Segoe UI"/>
                <w:sz w:val="18"/>
                <w:szCs w:val="18"/>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F5F38AE" w14:textId="77777777" w:rsidR="003A568E" w:rsidRPr="00E25031" w:rsidRDefault="003A568E" w:rsidP="003A568E">
            <w:pPr>
              <w:spacing w:after="0"/>
              <w:jc w:val="right"/>
              <w:rPr>
                <w:rFonts w:ascii="Segoe UI" w:hAnsi="Segoe UI" w:cs="Segoe UI"/>
                <w:sz w:val="18"/>
                <w:szCs w:val="18"/>
              </w:rPr>
            </w:pPr>
          </w:p>
        </w:tc>
        <w:tc>
          <w:tcPr>
            <w:tcW w:w="2160" w:type="dxa"/>
            <w:gridSpan w:val="2"/>
            <w:tcBorders>
              <w:top w:val="nil"/>
              <w:left w:val="nil"/>
              <w:bottom w:val="single" w:sz="8" w:space="0" w:color="auto"/>
              <w:right w:val="single" w:sz="8" w:space="0" w:color="auto"/>
            </w:tcBorders>
          </w:tcPr>
          <w:p w14:paraId="030E7635" w14:textId="77777777" w:rsidR="003A568E" w:rsidRPr="00E25031" w:rsidRDefault="003A568E" w:rsidP="003A568E">
            <w:pPr>
              <w:spacing w:after="0"/>
              <w:jc w:val="right"/>
              <w:rPr>
                <w:rFonts w:ascii="Segoe UI" w:hAnsi="Segoe UI" w:cs="Segoe UI"/>
                <w:sz w:val="18"/>
                <w:szCs w:val="18"/>
              </w:rPr>
            </w:pPr>
          </w:p>
        </w:tc>
      </w:tr>
      <w:tr w:rsidR="003A568E" w:rsidRPr="00733C37" w14:paraId="333AB48B"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28953B" w14:textId="77777777" w:rsidR="003A568E" w:rsidRPr="00E25031" w:rsidRDefault="003A568E" w:rsidP="003A568E">
            <w:pPr>
              <w:spacing w:after="0"/>
              <w:ind w:left="-18"/>
              <w:contextualSpacing/>
              <w:rPr>
                <w:rFonts w:ascii="Segoe UI" w:hAnsi="Segoe UI" w:cs="Segoe UI"/>
                <w:sz w:val="18"/>
                <w:szCs w:val="18"/>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2F1C2C2" w14:textId="77777777" w:rsidR="003A568E" w:rsidRPr="00E25031" w:rsidRDefault="003A568E" w:rsidP="003A568E">
            <w:pPr>
              <w:spacing w:after="0"/>
              <w:jc w:val="right"/>
              <w:rPr>
                <w:rFonts w:ascii="Segoe UI" w:hAnsi="Segoe UI" w:cs="Segoe UI"/>
                <w:sz w:val="18"/>
                <w:szCs w:val="18"/>
              </w:rPr>
            </w:pPr>
          </w:p>
        </w:tc>
        <w:tc>
          <w:tcPr>
            <w:tcW w:w="2160" w:type="dxa"/>
            <w:gridSpan w:val="2"/>
            <w:tcBorders>
              <w:top w:val="nil"/>
              <w:left w:val="nil"/>
              <w:bottom w:val="single" w:sz="8" w:space="0" w:color="auto"/>
              <w:right w:val="single" w:sz="8" w:space="0" w:color="auto"/>
            </w:tcBorders>
          </w:tcPr>
          <w:p w14:paraId="3FC993DF" w14:textId="77777777" w:rsidR="003A568E" w:rsidRPr="00E25031" w:rsidRDefault="003A568E" w:rsidP="003A568E">
            <w:pPr>
              <w:spacing w:after="0"/>
              <w:jc w:val="right"/>
              <w:rPr>
                <w:rFonts w:ascii="Segoe UI" w:hAnsi="Segoe UI" w:cs="Segoe UI"/>
                <w:sz w:val="18"/>
                <w:szCs w:val="18"/>
              </w:rPr>
            </w:pPr>
          </w:p>
        </w:tc>
      </w:tr>
      <w:tr w:rsidR="003A568E" w:rsidRPr="00733C37" w14:paraId="6783C859" w14:textId="77777777" w:rsidTr="003A568E">
        <w:trPr>
          <w:trHeight w:val="178"/>
        </w:trPr>
        <w:tc>
          <w:tcPr>
            <w:tcW w:w="5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2D0CDD" w14:textId="77777777" w:rsidR="003A568E" w:rsidRPr="00E25031" w:rsidRDefault="003A568E" w:rsidP="003A568E">
            <w:pPr>
              <w:spacing w:after="0"/>
              <w:ind w:left="-18"/>
              <w:contextualSpacing/>
              <w:rPr>
                <w:rFonts w:ascii="Segoe UI" w:hAnsi="Segoe UI" w:cs="Segoe UI"/>
                <w:sz w:val="18"/>
                <w:szCs w:val="18"/>
              </w:rPr>
            </w:pPr>
            <w:r w:rsidRPr="00E25031">
              <w:rPr>
                <w:rFonts w:ascii="Segoe UI" w:hAnsi="Segoe UI" w:cs="Segoe UI"/>
                <w:sz w:val="18"/>
                <w:szCs w:val="18"/>
              </w:rPr>
              <w:t>TOTALS</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153685B"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$115,000,000</w:t>
            </w:r>
          </w:p>
        </w:tc>
        <w:tc>
          <w:tcPr>
            <w:tcW w:w="2160" w:type="dxa"/>
            <w:gridSpan w:val="2"/>
            <w:tcBorders>
              <w:top w:val="nil"/>
              <w:left w:val="nil"/>
              <w:bottom w:val="single" w:sz="8" w:space="0" w:color="auto"/>
              <w:right w:val="single" w:sz="8" w:space="0" w:color="auto"/>
            </w:tcBorders>
          </w:tcPr>
          <w:p w14:paraId="07D73E75" w14:textId="77777777" w:rsidR="003A568E" w:rsidRPr="00E25031" w:rsidRDefault="003A568E" w:rsidP="003A568E">
            <w:pPr>
              <w:spacing w:after="0"/>
              <w:jc w:val="right"/>
              <w:rPr>
                <w:rFonts w:ascii="Segoe UI" w:hAnsi="Segoe UI" w:cs="Segoe UI"/>
                <w:sz w:val="18"/>
                <w:szCs w:val="18"/>
              </w:rPr>
            </w:pPr>
            <w:r w:rsidRPr="00E25031">
              <w:rPr>
                <w:rFonts w:ascii="Segoe UI" w:hAnsi="Segoe UI" w:cs="Segoe UI"/>
                <w:sz w:val="18"/>
                <w:szCs w:val="18"/>
              </w:rPr>
              <w:t>$103,800,000</w:t>
            </w:r>
          </w:p>
        </w:tc>
      </w:tr>
      <w:tr w:rsidR="003A568E" w:rsidRPr="00733C37" w14:paraId="0983BEBE" w14:textId="77777777" w:rsidTr="003A568E">
        <w:trPr>
          <w:trHeight w:val="70"/>
        </w:trPr>
        <w:tc>
          <w:tcPr>
            <w:tcW w:w="5580" w:type="dxa"/>
            <w:tcBorders>
              <w:top w:val="nil"/>
              <w:left w:val="single" w:sz="8" w:space="0" w:color="auto"/>
              <w:bottom w:val="single" w:sz="8" w:space="0" w:color="auto"/>
              <w:right w:val="single" w:sz="8" w:space="0" w:color="auto"/>
            </w:tcBorders>
            <w:shd w:val="clear" w:color="auto" w:fill="BDECC8" w:themeFill="accent3" w:themeFillTint="66"/>
            <w:noWrap/>
            <w:tcMar>
              <w:top w:w="0" w:type="dxa"/>
              <w:left w:w="108" w:type="dxa"/>
              <w:bottom w:w="0" w:type="dxa"/>
              <w:right w:w="108" w:type="dxa"/>
            </w:tcMar>
            <w:vAlign w:val="bottom"/>
            <w:hideMark/>
          </w:tcPr>
          <w:p w14:paraId="45A9E0DD" w14:textId="77777777" w:rsidR="003A568E" w:rsidRPr="00E25031" w:rsidRDefault="003A568E" w:rsidP="003A568E">
            <w:pPr>
              <w:spacing w:after="0" w:line="240" w:lineRule="auto"/>
              <w:ind w:left="432" w:hanging="432"/>
              <w:rPr>
                <w:rFonts w:ascii="Segoe UI" w:hAnsi="Segoe UI" w:cs="Segoe UI"/>
                <w:b/>
                <w:sz w:val="18"/>
                <w:szCs w:val="18"/>
              </w:rPr>
            </w:pPr>
            <w:r w:rsidRPr="00E25031">
              <w:rPr>
                <w:rFonts w:ascii="Segoe UI" w:hAnsi="Segoe UI" w:cs="Segoe UI"/>
                <w:b/>
                <w:sz w:val="18"/>
                <w:szCs w:val="18"/>
              </w:rPr>
              <w:t>TOTAL COST REDUCTION</w:t>
            </w:r>
          </w:p>
        </w:tc>
        <w:tc>
          <w:tcPr>
            <w:tcW w:w="4050" w:type="dxa"/>
            <w:gridSpan w:val="3"/>
            <w:tcBorders>
              <w:top w:val="nil"/>
              <w:left w:val="nil"/>
              <w:bottom w:val="single" w:sz="8" w:space="0" w:color="auto"/>
              <w:right w:val="single" w:sz="8" w:space="0" w:color="auto"/>
            </w:tcBorders>
            <w:shd w:val="clear" w:color="auto" w:fill="DBEEA6" w:themeFill="accent4" w:themeFillTint="66"/>
            <w:noWrap/>
            <w:tcMar>
              <w:top w:w="0" w:type="dxa"/>
              <w:left w:w="108" w:type="dxa"/>
              <w:bottom w:w="0" w:type="dxa"/>
              <w:right w:w="108" w:type="dxa"/>
            </w:tcMar>
            <w:vAlign w:val="center"/>
            <w:hideMark/>
          </w:tcPr>
          <w:p w14:paraId="212452A8" w14:textId="77777777" w:rsidR="003A568E" w:rsidRPr="00E25031" w:rsidRDefault="003A568E" w:rsidP="003A568E">
            <w:pPr>
              <w:spacing w:after="0" w:line="240" w:lineRule="auto"/>
              <w:jc w:val="center"/>
              <w:rPr>
                <w:rFonts w:ascii="Segoe UI" w:hAnsi="Segoe UI" w:cs="Segoe UI"/>
                <w:b/>
                <w:sz w:val="18"/>
                <w:szCs w:val="18"/>
              </w:rPr>
            </w:pPr>
            <w:r w:rsidRPr="00E25031">
              <w:rPr>
                <w:rFonts w:ascii="Segoe UI" w:hAnsi="Segoe UI" w:cs="Segoe UI"/>
                <w:b/>
                <w:sz w:val="18"/>
                <w:szCs w:val="18"/>
              </w:rPr>
              <w:t>$11,200,000</w:t>
            </w:r>
          </w:p>
        </w:tc>
      </w:tr>
    </w:tbl>
    <w:p w14:paraId="30B9A2D8" w14:textId="2F9A44D9" w:rsidR="0047529F" w:rsidRDefault="0047529F">
      <w:pPr>
        <w:rPr>
          <w:sz w:val="22"/>
        </w:rPr>
      </w:pPr>
      <w:bookmarkStart w:id="99" w:name="_Toc320189464"/>
      <w:bookmarkStart w:id="100" w:name="_Toc267383843"/>
      <w:bookmarkStart w:id="101" w:name="_Toc420413236"/>
      <w:bookmarkStart w:id="102" w:name="_Toc517363068"/>
      <w:bookmarkStart w:id="103" w:name="_Toc1721135"/>
      <w:bookmarkEnd w:id="99"/>
    </w:p>
    <w:p w14:paraId="1E392BFC" w14:textId="11D09109" w:rsidR="003A568E" w:rsidRPr="003A568E" w:rsidRDefault="00287C26" w:rsidP="0047529F">
      <w:pPr>
        <w:pStyle w:val="Heading2"/>
        <w:spacing w:before="0" w:line="240" w:lineRule="auto"/>
        <w:ind w:left="360"/>
        <w:rPr>
          <w:sz w:val="22"/>
        </w:rPr>
      </w:pPr>
      <w:bookmarkStart w:id="104" w:name="_Toc1724924"/>
      <w:bookmarkStart w:id="105" w:name="_Toc36448938"/>
      <w:r>
        <w:rPr>
          <w:sz w:val="22"/>
        </w:rPr>
        <w:t>4</w:t>
      </w:r>
      <w:r w:rsidR="0047529F">
        <w:rPr>
          <w:sz w:val="22"/>
        </w:rPr>
        <w:t>.4</w:t>
      </w:r>
      <w:r w:rsidR="0047529F">
        <w:rPr>
          <w:sz w:val="22"/>
        </w:rPr>
        <w:tab/>
      </w:r>
      <w:r w:rsidR="003F7F80">
        <w:rPr>
          <w:sz w:val="22"/>
        </w:rPr>
        <w:t xml:space="preserve"> </w:t>
      </w:r>
      <w:r w:rsidR="000F4DEB">
        <w:rPr>
          <w:sz w:val="22"/>
        </w:rPr>
        <w:t>Technology Transfer</w:t>
      </w:r>
      <w:bookmarkEnd w:id="100"/>
      <w:r w:rsidR="000F4DEB">
        <w:rPr>
          <w:sz w:val="22"/>
        </w:rPr>
        <w:t xml:space="preserve"> &amp; </w:t>
      </w:r>
      <w:r w:rsidR="0047529F">
        <w:rPr>
          <w:sz w:val="22"/>
        </w:rPr>
        <w:t xml:space="preserve">Implementation </w:t>
      </w:r>
      <w:r w:rsidR="003A568E" w:rsidRPr="003A568E">
        <w:rPr>
          <w:sz w:val="22"/>
        </w:rPr>
        <w:t xml:space="preserve">(Commitment to Implement </w:t>
      </w:r>
      <w:r w:rsidR="000F4DEB">
        <w:rPr>
          <w:sz w:val="22"/>
        </w:rPr>
        <w:t xml:space="preserve">&amp; </w:t>
      </w:r>
      <w:r w:rsidR="003A568E" w:rsidRPr="003A568E">
        <w:rPr>
          <w:sz w:val="22"/>
        </w:rPr>
        <w:t>Willingness to Share)</w:t>
      </w:r>
      <w:bookmarkEnd w:id="101"/>
      <w:bookmarkEnd w:id="102"/>
      <w:bookmarkEnd w:id="103"/>
      <w:bookmarkEnd w:id="104"/>
      <w:bookmarkEnd w:id="105"/>
      <w:r w:rsidR="003A568E" w:rsidRPr="003A568E">
        <w:rPr>
          <w:sz w:val="22"/>
        </w:rPr>
        <w:t xml:space="preserve"> </w:t>
      </w:r>
    </w:p>
    <w:p w14:paraId="1259156D" w14:textId="7899CBAD" w:rsidR="003A568E" w:rsidRPr="0047529F" w:rsidRDefault="003A568E" w:rsidP="00AB5331">
      <w:pPr>
        <w:autoSpaceDE w:val="0"/>
        <w:autoSpaceDN w:val="0"/>
        <w:adjustRightInd w:val="0"/>
        <w:spacing w:before="0" w:after="120" w:line="240" w:lineRule="auto"/>
        <w:ind w:left="360"/>
        <w:rPr>
          <w:rFonts w:ascii="Segoe UI" w:hAnsi="Segoe UI" w:cs="Segoe UI"/>
          <w:b/>
          <w:i/>
          <w:szCs w:val="22"/>
        </w:rPr>
      </w:pPr>
      <w:r w:rsidRPr="0047529F">
        <w:rPr>
          <w:rFonts w:ascii="Segoe UI" w:hAnsi="Segoe UI" w:cs="Segoe UI"/>
          <w:b/>
          <w:i/>
          <w:szCs w:val="22"/>
        </w:rPr>
        <w:t xml:space="preserve">NOTE: For projects </w:t>
      </w:r>
      <w:r w:rsidR="00974070">
        <w:rPr>
          <w:rFonts w:ascii="Segoe UI" w:hAnsi="Segoe UI" w:cs="Segoe UI"/>
          <w:b/>
          <w:i/>
          <w:szCs w:val="22"/>
        </w:rPr>
        <w:t xml:space="preserve">ultimately </w:t>
      </w:r>
      <w:r w:rsidRPr="0047529F">
        <w:rPr>
          <w:rFonts w:ascii="Segoe UI" w:hAnsi="Segoe UI" w:cs="Segoe UI"/>
          <w:b/>
          <w:i/>
          <w:szCs w:val="22"/>
        </w:rPr>
        <w:t xml:space="preserve">selected by the NSRP Executive Control Board, a detailed Technology Transfer </w:t>
      </w:r>
      <w:r w:rsidR="0047529F">
        <w:rPr>
          <w:rFonts w:ascii="Segoe UI" w:hAnsi="Segoe UI" w:cs="Segoe UI"/>
          <w:b/>
          <w:i/>
          <w:szCs w:val="22"/>
        </w:rPr>
        <w:t>and</w:t>
      </w:r>
      <w:r w:rsidRPr="0047529F">
        <w:rPr>
          <w:rFonts w:ascii="Segoe UI" w:hAnsi="Segoe UI" w:cs="Segoe UI"/>
          <w:b/>
          <w:i/>
          <w:szCs w:val="22"/>
        </w:rPr>
        <w:t xml:space="preserve"> Implementation Plan </w:t>
      </w:r>
      <w:r w:rsidRPr="0047529F">
        <w:rPr>
          <w:rFonts w:ascii="Segoe UI" w:hAnsi="Segoe UI" w:cs="Segoe UI"/>
          <w:b/>
          <w:i/>
          <w:color w:val="FF0000"/>
          <w:szCs w:val="22"/>
        </w:rPr>
        <w:t>must be submitted and approved</w:t>
      </w:r>
      <w:r w:rsidRPr="0047529F">
        <w:rPr>
          <w:rFonts w:ascii="Segoe UI" w:hAnsi="Segoe UI" w:cs="Segoe UI"/>
          <w:b/>
          <w:i/>
          <w:szCs w:val="22"/>
        </w:rPr>
        <w:t xml:space="preserve"> prior to execution of a </w:t>
      </w:r>
      <w:r w:rsidR="00860978">
        <w:rPr>
          <w:rFonts w:ascii="Segoe UI" w:hAnsi="Segoe UI" w:cs="Segoe UI"/>
          <w:b/>
          <w:i/>
          <w:szCs w:val="22"/>
        </w:rPr>
        <w:t xml:space="preserve">project </w:t>
      </w:r>
      <w:r w:rsidRPr="0047529F">
        <w:rPr>
          <w:rFonts w:ascii="Segoe UI" w:hAnsi="Segoe UI" w:cs="Segoe UI"/>
          <w:b/>
          <w:i/>
          <w:szCs w:val="22"/>
        </w:rPr>
        <w:t>Task Order</w:t>
      </w:r>
      <w:r w:rsidR="00241739">
        <w:rPr>
          <w:rFonts w:ascii="Segoe UI" w:hAnsi="Segoe UI" w:cs="Segoe UI"/>
          <w:b/>
          <w:i/>
          <w:szCs w:val="22"/>
        </w:rPr>
        <w:t xml:space="preserve">. </w:t>
      </w:r>
      <w:r w:rsidRPr="0047529F">
        <w:rPr>
          <w:rFonts w:ascii="Segoe UI" w:hAnsi="Segoe UI" w:cs="Segoe UI"/>
          <w:b/>
          <w:i/>
          <w:szCs w:val="22"/>
        </w:rPr>
        <w:t xml:space="preserve">  The </w:t>
      </w:r>
      <w:hyperlink r:id="rId22" w:history="1">
        <w:r w:rsidR="0047529F" w:rsidRPr="0047529F">
          <w:rPr>
            <w:rStyle w:val="Hyperlink"/>
            <w:rFonts w:ascii="Segoe UI" w:hAnsi="Segoe UI" w:cs="Segoe UI"/>
            <w:b/>
            <w:i/>
            <w:szCs w:val="22"/>
          </w:rPr>
          <w:t>Technology Transfer and Implementation Guide</w:t>
        </w:r>
      </w:hyperlink>
      <w:r w:rsidRPr="0047529F">
        <w:rPr>
          <w:rFonts w:ascii="Segoe UI" w:hAnsi="Segoe UI" w:cs="Segoe UI"/>
          <w:b/>
          <w:i/>
          <w:szCs w:val="22"/>
        </w:rPr>
        <w:t xml:space="preserve"> is available on the </w:t>
      </w:r>
      <w:hyperlink r:id="rId23" w:history="1">
        <w:r w:rsidRPr="0047529F">
          <w:rPr>
            <w:rStyle w:val="Hyperlink"/>
            <w:rFonts w:ascii="Segoe UI" w:hAnsi="Segoe UI" w:cs="Segoe UI"/>
            <w:b/>
            <w:i/>
            <w:sz w:val="22"/>
          </w:rPr>
          <w:t>NSRP website</w:t>
        </w:r>
      </w:hyperlink>
      <w:r w:rsidRPr="0047529F">
        <w:rPr>
          <w:rFonts w:ascii="Segoe UI" w:hAnsi="Segoe UI" w:cs="Segoe UI"/>
          <w:b/>
          <w:i/>
          <w:szCs w:val="22"/>
        </w:rPr>
        <w:t xml:space="preserve"> to aid in </w:t>
      </w:r>
      <w:r w:rsidRPr="0047529F">
        <w:rPr>
          <w:rFonts w:ascii="Segoe UI" w:hAnsi="Segoe UI" w:cs="Segoe UI"/>
          <w:b/>
          <w:i/>
          <w:szCs w:val="22"/>
        </w:rPr>
        <w:lastRenderedPageBreak/>
        <w:t xml:space="preserve">preparing this portion of the proposal, as well as developing </w:t>
      </w:r>
      <w:r w:rsidR="00974070">
        <w:rPr>
          <w:rFonts w:ascii="Segoe UI" w:hAnsi="Segoe UI" w:cs="Segoe UI"/>
          <w:b/>
          <w:i/>
          <w:szCs w:val="22"/>
        </w:rPr>
        <w:t>an actual</w:t>
      </w:r>
      <w:r w:rsidRPr="0047529F">
        <w:rPr>
          <w:rFonts w:ascii="Segoe UI" w:hAnsi="Segoe UI" w:cs="Segoe UI"/>
          <w:b/>
          <w:i/>
          <w:szCs w:val="22"/>
        </w:rPr>
        <w:t xml:space="preserve"> Technology Transfer </w:t>
      </w:r>
      <w:r w:rsidR="0047529F" w:rsidRPr="0047529F">
        <w:rPr>
          <w:rFonts w:ascii="Segoe UI" w:hAnsi="Segoe UI" w:cs="Segoe UI"/>
          <w:b/>
          <w:i/>
          <w:szCs w:val="22"/>
        </w:rPr>
        <w:t xml:space="preserve">and </w:t>
      </w:r>
      <w:r w:rsidRPr="0047529F">
        <w:rPr>
          <w:rFonts w:ascii="Segoe UI" w:hAnsi="Segoe UI" w:cs="Segoe UI"/>
          <w:b/>
          <w:i/>
          <w:szCs w:val="22"/>
        </w:rPr>
        <w:t>Implementation Plan.</w:t>
      </w:r>
    </w:p>
    <w:p w14:paraId="7E97B6E2" w14:textId="278B93F4" w:rsidR="003A568E" w:rsidRPr="00953930" w:rsidRDefault="003A568E" w:rsidP="00AB5331">
      <w:pPr>
        <w:spacing w:before="0" w:line="240" w:lineRule="auto"/>
        <w:ind w:left="360"/>
        <w:rPr>
          <w:rFonts w:ascii="Segoe UI" w:hAnsi="Segoe UI" w:cs="Segoe UI"/>
          <w:sz w:val="22"/>
          <w:szCs w:val="22"/>
        </w:rPr>
      </w:pPr>
      <w:r w:rsidRPr="00953930">
        <w:rPr>
          <w:rFonts w:ascii="Segoe UI" w:hAnsi="Segoe UI" w:cs="Segoe UI"/>
          <w:bCs/>
          <w:sz w:val="22"/>
          <w:szCs w:val="22"/>
        </w:rPr>
        <w:t xml:space="preserve">Provide an overview of the project transition/implementation strategy and stakeholders involved (Industry, Government, </w:t>
      </w:r>
      <w:r w:rsidR="00C93F19">
        <w:rPr>
          <w:rFonts w:ascii="Segoe UI" w:hAnsi="Segoe UI" w:cs="Segoe UI"/>
          <w:bCs/>
          <w:sz w:val="22"/>
          <w:szCs w:val="22"/>
        </w:rPr>
        <w:t xml:space="preserve">and/or </w:t>
      </w:r>
      <w:r w:rsidRPr="00953930">
        <w:rPr>
          <w:rFonts w:ascii="Segoe UI" w:hAnsi="Segoe UI" w:cs="Segoe UI"/>
          <w:bCs/>
          <w:sz w:val="22"/>
          <w:szCs w:val="22"/>
        </w:rPr>
        <w:t>Academia)</w:t>
      </w:r>
      <w:r w:rsidR="00241739">
        <w:rPr>
          <w:rFonts w:ascii="Segoe UI" w:hAnsi="Segoe UI" w:cs="Segoe UI"/>
          <w:bCs/>
          <w:sz w:val="22"/>
          <w:szCs w:val="22"/>
        </w:rPr>
        <w:t xml:space="preserve">. </w:t>
      </w:r>
      <w:r w:rsidRPr="00953930">
        <w:rPr>
          <w:rFonts w:ascii="Segoe UI" w:hAnsi="Segoe UI" w:cs="Segoe UI"/>
          <w:bCs/>
          <w:sz w:val="22"/>
          <w:szCs w:val="22"/>
        </w:rPr>
        <w:t xml:space="preserve">In so doing, </w:t>
      </w:r>
      <w:r w:rsidR="002179D2">
        <w:rPr>
          <w:rFonts w:ascii="Segoe UI" w:hAnsi="Segoe UI" w:cs="Segoe UI"/>
          <w:bCs/>
          <w:sz w:val="22"/>
          <w:szCs w:val="22"/>
        </w:rPr>
        <w:t xml:space="preserve">include </w:t>
      </w:r>
      <w:r w:rsidRPr="00953930">
        <w:rPr>
          <w:rFonts w:ascii="Segoe UI" w:hAnsi="Segoe UI" w:cs="Segoe UI"/>
          <w:bCs/>
          <w:sz w:val="22"/>
          <w:szCs w:val="22"/>
        </w:rPr>
        <w:t>the following information</w:t>
      </w:r>
      <w:r w:rsidR="0003577B">
        <w:rPr>
          <w:rFonts w:ascii="Segoe UI" w:hAnsi="Segoe UI" w:cs="Segoe UI"/>
          <w:bCs/>
          <w:sz w:val="22"/>
          <w:szCs w:val="22"/>
        </w:rPr>
        <w:t xml:space="preserve"> for both the period of project performance and for any subsequent implementation period</w:t>
      </w:r>
      <w:r w:rsidRPr="00953930">
        <w:rPr>
          <w:rFonts w:ascii="Segoe UI" w:hAnsi="Segoe UI" w:cs="Segoe UI"/>
          <w:bCs/>
          <w:sz w:val="22"/>
          <w:szCs w:val="22"/>
        </w:rPr>
        <w:t>:</w:t>
      </w:r>
    </w:p>
    <w:p w14:paraId="1D4FF676" w14:textId="6E76DF0E" w:rsidR="003A568E" w:rsidRPr="00953930" w:rsidRDefault="003A568E" w:rsidP="00AB5331">
      <w:pPr>
        <w:pStyle w:val="ListParagraph"/>
        <w:numPr>
          <w:ilvl w:val="0"/>
          <w:numId w:val="44"/>
        </w:numPr>
        <w:spacing w:before="0" w:after="0" w:line="240" w:lineRule="auto"/>
        <w:rPr>
          <w:rFonts w:cs="Segoe UI"/>
          <w:sz w:val="22"/>
          <w:szCs w:val="22"/>
        </w:rPr>
      </w:pPr>
      <w:r w:rsidRPr="00953930">
        <w:rPr>
          <w:rFonts w:cs="Segoe UI"/>
          <w:sz w:val="22"/>
          <w:szCs w:val="22"/>
        </w:rPr>
        <w:t>Description of the plan for industry dissemination of project developments</w:t>
      </w:r>
    </w:p>
    <w:p w14:paraId="1FAED82C" w14:textId="77777777" w:rsidR="003A568E" w:rsidRPr="00953930" w:rsidRDefault="003A568E" w:rsidP="00AB5331">
      <w:pPr>
        <w:pStyle w:val="ListParagraph"/>
        <w:numPr>
          <w:ilvl w:val="0"/>
          <w:numId w:val="44"/>
        </w:numPr>
        <w:spacing w:before="0" w:after="0" w:line="240" w:lineRule="auto"/>
        <w:rPr>
          <w:rFonts w:cs="Segoe UI"/>
          <w:sz w:val="22"/>
          <w:szCs w:val="22"/>
        </w:rPr>
      </w:pPr>
      <w:r w:rsidRPr="00953930">
        <w:rPr>
          <w:rFonts w:cs="Segoe UI"/>
          <w:sz w:val="22"/>
          <w:szCs w:val="22"/>
        </w:rPr>
        <w:t>Proposed presentations, demonstrations, pilots, project documentation, training, and prototypes, as well as any other technology transfer activities.</w:t>
      </w:r>
    </w:p>
    <w:p w14:paraId="11A7D885" w14:textId="7A9FA3B2" w:rsidR="003A568E" w:rsidRPr="00953930" w:rsidRDefault="003A568E" w:rsidP="00AB5331">
      <w:pPr>
        <w:pStyle w:val="ListParagraph"/>
        <w:numPr>
          <w:ilvl w:val="0"/>
          <w:numId w:val="44"/>
        </w:numPr>
        <w:spacing w:before="0" w:after="0" w:line="240" w:lineRule="auto"/>
        <w:rPr>
          <w:rFonts w:cs="Segoe UI"/>
          <w:sz w:val="22"/>
          <w:szCs w:val="22"/>
        </w:rPr>
      </w:pPr>
      <w:r w:rsidRPr="00953930">
        <w:rPr>
          <w:rFonts w:cs="Segoe UI"/>
          <w:sz w:val="22"/>
          <w:szCs w:val="22"/>
        </w:rPr>
        <w:t>T</w:t>
      </w:r>
      <w:r w:rsidR="00974070">
        <w:rPr>
          <w:rFonts w:cs="Segoe UI"/>
          <w:sz w:val="22"/>
          <w:szCs w:val="22"/>
        </w:rPr>
        <w:t>he</w:t>
      </w:r>
      <w:r w:rsidRPr="00953930">
        <w:rPr>
          <w:rFonts w:cs="Segoe UI"/>
          <w:sz w:val="22"/>
          <w:szCs w:val="22"/>
        </w:rPr>
        <w:t xml:space="preserve"> extent deliverables identified in the Statement of Work will be made available to industry</w:t>
      </w:r>
    </w:p>
    <w:p w14:paraId="6F2A1332" w14:textId="77777777" w:rsidR="003A568E" w:rsidRPr="00953930" w:rsidRDefault="003A568E" w:rsidP="00AB5331">
      <w:pPr>
        <w:pStyle w:val="ListParagraph"/>
        <w:numPr>
          <w:ilvl w:val="0"/>
          <w:numId w:val="44"/>
        </w:numPr>
        <w:spacing w:before="0" w:after="0" w:line="240" w:lineRule="auto"/>
        <w:rPr>
          <w:rFonts w:cs="Segoe UI"/>
          <w:sz w:val="22"/>
          <w:szCs w:val="22"/>
        </w:rPr>
      </w:pPr>
      <w:r w:rsidRPr="00953930">
        <w:rPr>
          <w:rFonts w:cs="Segoe UI"/>
          <w:sz w:val="22"/>
          <w:szCs w:val="22"/>
        </w:rPr>
        <w:t>The impact any proprietary material/information will have on the ability to conduct effective technology transfer.</w:t>
      </w:r>
    </w:p>
    <w:p w14:paraId="3C2F5DCD" w14:textId="18D917B2" w:rsidR="003A568E" w:rsidRPr="00953930" w:rsidRDefault="003A568E" w:rsidP="00AB5331">
      <w:pPr>
        <w:pStyle w:val="ListParagraph"/>
        <w:numPr>
          <w:ilvl w:val="0"/>
          <w:numId w:val="44"/>
        </w:numPr>
        <w:spacing w:before="0" w:after="0" w:line="240" w:lineRule="auto"/>
        <w:rPr>
          <w:rFonts w:cs="Segoe UI"/>
          <w:sz w:val="22"/>
          <w:szCs w:val="22"/>
        </w:rPr>
      </w:pPr>
      <w:r w:rsidRPr="00953930">
        <w:rPr>
          <w:rFonts w:cs="Segoe UI"/>
          <w:sz w:val="22"/>
          <w:szCs w:val="22"/>
        </w:rPr>
        <w:t>Discussion regarding the potential use of training material</w:t>
      </w:r>
      <w:r w:rsidR="00241739">
        <w:rPr>
          <w:rFonts w:cs="Segoe UI"/>
          <w:sz w:val="22"/>
          <w:szCs w:val="22"/>
        </w:rPr>
        <w:t xml:space="preserve">. </w:t>
      </w:r>
      <w:r w:rsidRPr="00953930">
        <w:rPr>
          <w:rFonts w:cs="Segoe UI"/>
          <w:sz w:val="22"/>
          <w:szCs w:val="22"/>
        </w:rPr>
        <w:t xml:space="preserve">This element </w:t>
      </w:r>
      <w:r w:rsidR="0003577B">
        <w:rPr>
          <w:rFonts w:cs="Segoe UI"/>
          <w:sz w:val="22"/>
          <w:szCs w:val="22"/>
        </w:rPr>
        <w:t xml:space="preserve">should address </w:t>
      </w:r>
      <w:r w:rsidR="00126316">
        <w:rPr>
          <w:rFonts w:cs="Segoe UI"/>
          <w:sz w:val="22"/>
          <w:szCs w:val="22"/>
        </w:rPr>
        <w:t xml:space="preserve">required </w:t>
      </w:r>
      <w:r w:rsidR="0003577B">
        <w:rPr>
          <w:rFonts w:cs="Segoe UI"/>
          <w:sz w:val="22"/>
          <w:szCs w:val="22"/>
        </w:rPr>
        <w:t>training</w:t>
      </w:r>
      <w:r w:rsidRPr="00953930">
        <w:rPr>
          <w:rFonts w:cs="Segoe UI"/>
          <w:sz w:val="22"/>
          <w:szCs w:val="22"/>
        </w:rPr>
        <w:t xml:space="preserve"> </w:t>
      </w:r>
      <w:r w:rsidR="00126316">
        <w:rPr>
          <w:rFonts w:cs="Segoe UI"/>
          <w:sz w:val="22"/>
          <w:szCs w:val="22"/>
        </w:rPr>
        <w:t xml:space="preserve">for implementation </w:t>
      </w:r>
      <w:r w:rsidRPr="00953930">
        <w:rPr>
          <w:rFonts w:cs="Segoe UI"/>
          <w:sz w:val="22"/>
          <w:szCs w:val="22"/>
        </w:rPr>
        <w:t xml:space="preserve">within the participating shipyards, industry at large, </w:t>
      </w:r>
      <w:r w:rsidR="0003577B">
        <w:rPr>
          <w:rFonts w:cs="Segoe UI"/>
          <w:sz w:val="22"/>
          <w:szCs w:val="22"/>
        </w:rPr>
        <w:t xml:space="preserve">shipboard operations and maintenance personnel </w:t>
      </w:r>
      <w:r w:rsidRPr="00953930">
        <w:rPr>
          <w:rFonts w:cs="Segoe UI"/>
          <w:sz w:val="22"/>
          <w:szCs w:val="22"/>
        </w:rPr>
        <w:t xml:space="preserve">and </w:t>
      </w:r>
      <w:r w:rsidR="0003577B">
        <w:rPr>
          <w:rFonts w:cs="Segoe UI"/>
          <w:sz w:val="22"/>
          <w:szCs w:val="22"/>
        </w:rPr>
        <w:t>training/</w:t>
      </w:r>
      <w:r w:rsidRPr="00953930">
        <w:rPr>
          <w:rFonts w:cs="Segoe UI"/>
          <w:sz w:val="22"/>
          <w:szCs w:val="22"/>
        </w:rPr>
        <w:t>educational institutions</w:t>
      </w:r>
      <w:r w:rsidR="00241739">
        <w:rPr>
          <w:rFonts w:cs="Segoe UI"/>
          <w:sz w:val="22"/>
          <w:szCs w:val="22"/>
        </w:rPr>
        <w:t xml:space="preserve">. </w:t>
      </w:r>
    </w:p>
    <w:p w14:paraId="002E4609" w14:textId="2A1960F2" w:rsidR="003A568E" w:rsidRPr="005658D4" w:rsidRDefault="003A568E" w:rsidP="00AB5331">
      <w:pPr>
        <w:pStyle w:val="ListParagraph"/>
        <w:numPr>
          <w:ilvl w:val="0"/>
          <w:numId w:val="44"/>
        </w:numPr>
        <w:spacing w:before="0" w:after="0" w:line="240" w:lineRule="auto"/>
        <w:rPr>
          <w:rFonts w:cs="Segoe UI"/>
          <w:sz w:val="22"/>
          <w:szCs w:val="22"/>
        </w:rPr>
      </w:pPr>
      <w:r w:rsidRPr="00953930">
        <w:rPr>
          <w:rFonts w:cs="Segoe UI"/>
          <w:sz w:val="22"/>
          <w:szCs w:val="22"/>
        </w:rPr>
        <w:t>Previous and/or planned engagement with government (e.g., Navy Program Executive Office, platform program manager, TWH, Supervisor of Shipbuilding</w:t>
      </w:r>
      <w:r w:rsidR="00D21720">
        <w:rPr>
          <w:rFonts w:cs="Segoe UI"/>
          <w:sz w:val="22"/>
          <w:szCs w:val="22"/>
        </w:rPr>
        <w:t>, naval shipyards</w:t>
      </w:r>
      <w:r w:rsidRPr="00953930">
        <w:rPr>
          <w:rFonts w:cs="Segoe UI"/>
          <w:sz w:val="22"/>
          <w:szCs w:val="22"/>
        </w:rPr>
        <w:t>) or other stakeholders to ensure buy-in and facilitate transition of project results to industry; and methods by which stakeholder commitment levels will be assessed during project execution</w:t>
      </w:r>
      <w:r w:rsidR="00241739">
        <w:rPr>
          <w:rFonts w:cs="Segoe UI"/>
          <w:sz w:val="22"/>
          <w:szCs w:val="22"/>
        </w:rPr>
        <w:t xml:space="preserve">. </w:t>
      </w:r>
      <w:r w:rsidRPr="00953930">
        <w:rPr>
          <w:rFonts w:cs="Segoe UI"/>
          <w:sz w:val="22"/>
          <w:szCs w:val="22"/>
        </w:rPr>
        <w:t>Include a statement describing any Navy TWH action required (e.g., specification or standards updates) to facilitate project implementation</w:t>
      </w:r>
      <w:r w:rsidR="00241739">
        <w:rPr>
          <w:rFonts w:cs="Segoe UI"/>
          <w:sz w:val="22"/>
          <w:szCs w:val="22"/>
        </w:rPr>
        <w:t xml:space="preserve">. </w:t>
      </w:r>
      <w:r w:rsidRPr="00953930">
        <w:rPr>
          <w:rFonts w:cs="Segoe UI"/>
          <w:sz w:val="22"/>
          <w:szCs w:val="22"/>
        </w:rPr>
        <w:t xml:space="preserve">If there is no Navy or </w:t>
      </w:r>
      <w:r w:rsidR="002179D2">
        <w:rPr>
          <w:rFonts w:cs="Segoe UI"/>
          <w:sz w:val="22"/>
          <w:szCs w:val="22"/>
        </w:rPr>
        <w:t>G</w:t>
      </w:r>
      <w:r w:rsidRPr="00953930">
        <w:rPr>
          <w:rFonts w:cs="Segoe UI"/>
          <w:sz w:val="22"/>
          <w:szCs w:val="22"/>
        </w:rPr>
        <w:t xml:space="preserve">overnment stakeholder involvement, provide an explanation as to why not. </w:t>
      </w:r>
      <w:r w:rsidR="00E02252" w:rsidRPr="00E02252">
        <w:rPr>
          <w:rFonts w:cs="Segoe UI"/>
          <w:b/>
          <w:sz w:val="22"/>
          <w:szCs w:val="22"/>
        </w:rPr>
        <w:t>(</w:t>
      </w:r>
      <w:r w:rsidRPr="00E02252">
        <w:rPr>
          <w:rFonts w:cs="Segoe UI"/>
          <w:b/>
          <w:sz w:val="22"/>
          <w:szCs w:val="22"/>
        </w:rPr>
        <w:t>Contact information for some Navy stakehold</w:t>
      </w:r>
      <w:r w:rsidR="00E02252" w:rsidRPr="00E02252">
        <w:rPr>
          <w:rFonts w:cs="Segoe UI"/>
          <w:b/>
          <w:sz w:val="22"/>
          <w:szCs w:val="22"/>
        </w:rPr>
        <w:t>ers can be requested from NSRP.)</w:t>
      </w:r>
    </w:p>
    <w:p w14:paraId="31D7F7B6" w14:textId="7C21DAD6" w:rsidR="00AB5331" w:rsidRPr="00953930" w:rsidRDefault="005658D4" w:rsidP="005658D4">
      <w:pPr>
        <w:pStyle w:val="ListParagraph"/>
        <w:numPr>
          <w:ilvl w:val="1"/>
          <w:numId w:val="44"/>
        </w:numPr>
        <w:spacing w:before="0" w:after="0" w:line="240" w:lineRule="auto"/>
        <w:rPr>
          <w:rFonts w:cs="Segoe UI"/>
          <w:sz w:val="22"/>
          <w:szCs w:val="22"/>
        </w:rPr>
      </w:pPr>
      <w:r>
        <w:rPr>
          <w:rFonts w:cs="Segoe UI"/>
          <w:sz w:val="22"/>
          <w:szCs w:val="22"/>
        </w:rPr>
        <w:t>P</w:t>
      </w:r>
      <w:r w:rsidRPr="005658D4">
        <w:rPr>
          <w:rFonts w:cs="Segoe UI"/>
          <w:sz w:val="22"/>
          <w:szCs w:val="22"/>
        </w:rPr>
        <w:t xml:space="preserve">arties should contact the NAVSEA NSRP Program Engineer, Mr. Howard Franklin, at </w:t>
      </w:r>
      <w:hyperlink r:id="rId24" w:history="1">
        <w:r w:rsidRPr="005658D4">
          <w:rPr>
            <w:rStyle w:val="Hyperlink"/>
            <w:rFonts w:cs="Segoe UI"/>
            <w:sz w:val="22"/>
            <w:szCs w:val="22"/>
          </w:rPr>
          <w:t>howard.l.franklin@navy.mil</w:t>
        </w:r>
      </w:hyperlink>
      <w:r w:rsidRPr="005658D4">
        <w:rPr>
          <w:rFonts w:cs="Segoe UI"/>
          <w:sz w:val="22"/>
          <w:szCs w:val="22"/>
        </w:rPr>
        <w:t xml:space="preserve"> or (202) 781-2171 for early coordination.</w:t>
      </w:r>
    </w:p>
    <w:p w14:paraId="0A418277" w14:textId="6BEA9B9A" w:rsidR="003A568E" w:rsidRDefault="003A568E" w:rsidP="00AB5331">
      <w:pPr>
        <w:pStyle w:val="ListParagraph"/>
        <w:numPr>
          <w:ilvl w:val="0"/>
          <w:numId w:val="44"/>
        </w:numPr>
        <w:spacing w:before="0" w:after="0" w:line="240" w:lineRule="auto"/>
        <w:rPr>
          <w:rFonts w:cs="Segoe UI"/>
          <w:sz w:val="22"/>
          <w:szCs w:val="22"/>
        </w:rPr>
      </w:pPr>
      <w:r w:rsidRPr="00953930">
        <w:rPr>
          <w:rFonts w:cs="Segoe UI"/>
          <w:sz w:val="22"/>
          <w:szCs w:val="22"/>
        </w:rPr>
        <w:t>Specific plans for implementation within the proposing shipyards, including evidenc</w:t>
      </w:r>
      <w:r w:rsidR="0047529F">
        <w:rPr>
          <w:rFonts w:cs="Segoe UI"/>
          <w:sz w:val="22"/>
          <w:szCs w:val="22"/>
        </w:rPr>
        <w:t>e of senior management support.</w:t>
      </w:r>
    </w:p>
    <w:p w14:paraId="226052E4" w14:textId="77777777" w:rsidR="0047529F" w:rsidRPr="00953930" w:rsidRDefault="0047529F" w:rsidP="00AB5331">
      <w:pPr>
        <w:pStyle w:val="ListParagraph"/>
        <w:numPr>
          <w:ilvl w:val="0"/>
          <w:numId w:val="0"/>
        </w:numPr>
        <w:spacing w:before="0" w:after="0" w:line="240" w:lineRule="auto"/>
        <w:ind w:left="1080"/>
        <w:rPr>
          <w:rFonts w:cs="Segoe UI"/>
          <w:sz w:val="22"/>
          <w:szCs w:val="22"/>
        </w:rPr>
      </w:pPr>
    </w:p>
    <w:p w14:paraId="0E36D5BE" w14:textId="4FA09E3F" w:rsidR="003A568E" w:rsidRPr="00953930" w:rsidRDefault="00F02159" w:rsidP="00AB5331">
      <w:pPr>
        <w:spacing w:before="0" w:line="240" w:lineRule="auto"/>
        <w:ind w:left="360"/>
        <w:rPr>
          <w:rFonts w:ascii="Segoe UI" w:hAnsi="Segoe UI" w:cs="Segoe UI"/>
          <w:sz w:val="22"/>
          <w:szCs w:val="22"/>
        </w:rPr>
      </w:pPr>
      <w:r>
        <w:rPr>
          <w:rFonts w:ascii="Segoe UI" w:hAnsi="Segoe UI" w:cs="Segoe UI"/>
          <w:sz w:val="22"/>
          <w:szCs w:val="22"/>
        </w:rPr>
        <w:t>Offerors</w:t>
      </w:r>
      <w:r w:rsidR="003A568E" w:rsidRPr="00953930">
        <w:rPr>
          <w:rFonts w:ascii="Segoe UI" w:hAnsi="Segoe UI" w:cs="Segoe UI"/>
          <w:sz w:val="22"/>
          <w:szCs w:val="22"/>
        </w:rPr>
        <w:t xml:space="preserve"> are required in this section to include an identification of specific factors that pose a risk to successful implementation of project results</w:t>
      </w:r>
      <w:r w:rsidR="00241739">
        <w:rPr>
          <w:rFonts w:ascii="Segoe UI" w:hAnsi="Segoe UI" w:cs="Segoe UI"/>
          <w:sz w:val="22"/>
          <w:szCs w:val="22"/>
        </w:rPr>
        <w:t xml:space="preserve">. </w:t>
      </w:r>
      <w:r w:rsidR="003A568E" w:rsidRPr="00953930">
        <w:rPr>
          <w:rFonts w:ascii="Segoe UI" w:hAnsi="Segoe UI" w:cs="Segoe UI"/>
          <w:sz w:val="22"/>
          <w:szCs w:val="22"/>
        </w:rPr>
        <w:t>Please see Appendix F for more detailed instructions.</w:t>
      </w:r>
    </w:p>
    <w:p w14:paraId="68B298F4" w14:textId="5FE3B119" w:rsidR="003A568E" w:rsidRDefault="003A568E" w:rsidP="00AB5331">
      <w:pPr>
        <w:spacing w:before="0" w:line="240" w:lineRule="auto"/>
        <w:ind w:left="360"/>
        <w:rPr>
          <w:rFonts w:ascii="Segoe UI" w:hAnsi="Segoe UI" w:cs="Segoe UI"/>
          <w:sz w:val="22"/>
          <w:szCs w:val="22"/>
        </w:rPr>
      </w:pPr>
      <w:r w:rsidRPr="00953930">
        <w:rPr>
          <w:rFonts w:ascii="Segoe UI" w:hAnsi="Segoe UI" w:cs="Segoe UI"/>
          <w:sz w:val="22"/>
          <w:szCs w:val="22"/>
        </w:rPr>
        <w:t>The rigor and complexity of the implementation approach and technology transfer approach should be commensurate with the nature and scope of the project</w:t>
      </w:r>
      <w:r w:rsidR="00241739">
        <w:rPr>
          <w:rFonts w:ascii="Segoe UI" w:hAnsi="Segoe UI" w:cs="Segoe UI"/>
          <w:sz w:val="22"/>
          <w:szCs w:val="22"/>
        </w:rPr>
        <w:t xml:space="preserve">. </w:t>
      </w:r>
      <w:r w:rsidR="00F02159">
        <w:rPr>
          <w:rFonts w:ascii="Segoe UI" w:hAnsi="Segoe UI" w:cs="Segoe UI"/>
          <w:sz w:val="22"/>
          <w:szCs w:val="22"/>
        </w:rPr>
        <w:t>Offerors</w:t>
      </w:r>
      <w:r w:rsidRPr="00953930">
        <w:rPr>
          <w:rFonts w:ascii="Segoe UI" w:hAnsi="Segoe UI" w:cs="Segoe UI"/>
          <w:sz w:val="22"/>
          <w:szCs w:val="22"/>
        </w:rPr>
        <w:t xml:space="preserve"> are cautioned, however, that failure to include discussions of both the implementation approach and the technology transfer approach may cause the proposal to be rejected during initial screening.</w:t>
      </w:r>
    </w:p>
    <w:p w14:paraId="0C4B5462" w14:textId="74DAB8E6" w:rsidR="0047529F" w:rsidRPr="00953930" w:rsidRDefault="0047529F" w:rsidP="00AB5331">
      <w:pPr>
        <w:rPr>
          <w:rFonts w:ascii="Segoe UI" w:hAnsi="Segoe UI" w:cs="Segoe UI"/>
          <w:sz w:val="22"/>
          <w:szCs w:val="22"/>
        </w:rPr>
      </w:pPr>
      <w:r>
        <w:rPr>
          <w:rFonts w:ascii="Segoe UI" w:hAnsi="Segoe UI" w:cs="Segoe UI"/>
          <w:sz w:val="22"/>
          <w:szCs w:val="22"/>
        </w:rPr>
        <w:br w:type="page"/>
      </w:r>
    </w:p>
    <w:p w14:paraId="4949FE5B" w14:textId="3B183782" w:rsidR="003A568E" w:rsidRPr="00DF3219" w:rsidRDefault="00287C26" w:rsidP="00AB5331">
      <w:pPr>
        <w:pStyle w:val="Heading2"/>
        <w:ind w:left="360"/>
        <w:rPr>
          <w:b/>
          <w:color w:val="073E87" w:themeColor="text2"/>
        </w:rPr>
      </w:pPr>
      <w:bookmarkStart w:id="106" w:name="_3.6_technology_readiness"/>
      <w:bookmarkStart w:id="107" w:name="_Toc420413237"/>
      <w:bookmarkStart w:id="108" w:name="_Toc517363069"/>
      <w:bookmarkStart w:id="109" w:name="_Toc1721136"/>
      <w:bookmarkStart w:id="110" w:name="_Toc1724925"/>
      <w:bookmarkStart w:id="111" w:name="_Toc36448939"/>
      <w:bookmarkEnd w:id="106"/>
      <w:r>
        <w:rPr>
          <w:sz w:val="22"/>
        </w:rPr>
        <w:lastRenderedPageBreak/>
        <w:t>4</w:t>
      </w:r>
      <w:r w:rsidR="0047529F">
        <w:rPr>
          <w:sz w:val="22"/>
        </w:rPr>
        <w:t>.5</w:t>
      </w:r>
      <w:r w:rsidR="0047529F">
        <w:rPr>
          <w:sz w:val="22"/>
        </w:rPr>
        <w:tab/>
      </w:r>
      <w:r w:rsidR="003A568E" w:rsidRPr="003A568E">
        <w:rPr>
          <w:sz w:val="22"/>
        </w:rPr>
        <w:t>Attachment 1 – Supporting Tables</w:t>
      </w:r>
      <w:bookmarkEnd w:id="107"/>
      <w:bookmarkEnd w:id="108"/>
      <w:bookmarkEnd w:id="109"/>
      <w:bookmarkEnd w:id="110"/>
      <w:bookmarkEnd w:id="111"/>
    </w:p>
    <w:p w14:paraId="36AFC166" w14:textId="2131F41E" w:rsidR="003A568E" w:rsidRPr="00953930" w:rsidRDefault="003A568E" w:rsidP="00451D75">
      <w:pPr>
        <w:spacing w:before="0" w:line="240" w:lineRule="auto"/>
        <w:ind w:left="360"/>
        <w:rPr>
          <w:rFonts w:ascii="Segoe UI" w:hAnsi="Segoe UI" w:cs="Segoe UI"/>
          <w:sz w:val="22"/>
          <w:szCs w:val="22"/>
        </w:rPr>
      </w:pPr>
      <w:r w:rsidRPr="00953930">
        <w:rPr>
          <w:rFonts w:ascii="Segoe UI" w:hAnsi="Segoe UI" w:cs="Segoe UI"/>
          <w:sz w:val="22"/>
          <w:szCs w:val="22"/>
        </w:rPr>
        <w:t>Attachment 1 will contain the tables discussed in the following sub-sections</w:t>
      </w:r>
      <w:r w:rsidR="00241739">
        <w:rPr>
          <w:rFonts w:ascii="Segoe UI" w:hAnsi="Segoe UI" w:cs="Segoe UI"/>
          <w:sz w:val="22"/>
          <w:szCs w:val="22"/>
        </w:rPr>
        <w:t xml:space="preserve">. </w:t>
      </w:r>
      <w:r w:rsidRPr="00953930">
        <w:rPr>
          <w:rFonts w:ascii="Segoe UI" w:hAnsi="Segoe UI" w:cs="Segoe UI"/>
          <w:sz w:val="22"/>
          <w:szCs w:val="22"/>
        </w:rPr>
        <w:t xml:space="preserve">Attachment 1 is not included in the </w:t>
      </w:r>
      <w:r w:rsidR="00FD49DD">
        <w:rPr>
          <w:rFonts w:ascii="Segoe UI" w:hAnsi="Segoe UI" w:cs="Segoe UI"/>
          <w:sz w:val="22"/>
          <w:szCs w:val="22"/>
        </w:rPr>
        <w:t xml:space="preserve">proposal </w:t>
      </w:r>
      <w:r w:rsidRPr="00953930">
        <w:rPr>
          <w:rFonts w:ascii="Segoe UI" w:hAnsi="Segoe UI" w:cs="Segoe UI"/>
          <w:sz w:val="22"/>
          <w:szCs w:val="22"/>
        </w:rPr>
        <w:t>page-count limitation.</w:t>
      </w:r>
    </w:p>
    <w:p w14:paraId="0F9B45D1" w14:textId="44F39CEE" w:rsidR="003A568E" w:rsidRPr="00953930" w:rsidRDefault="00287C26" w:rsidP="00FE3160">
      <w:pPr>
        <w:pStyle w:val="Heading4"/>
        <w:spacing w:line="240" w:lineRule="auto"/>
        <w:ind w:left="720"/>
        <w:rPr>
          <w:rFonts w:ascii="Segoe UI" w:hAnsi="Segoe UI" w:cs="Segoe UI"/>
          <w:color w:val="568DA0"/>
        </w:rPr>
      </w:pPr>
      <w:bookmarkStart w:id="112" w:name="_3.5.1_Participants"/>
      <w:bookmarkStart w:id="113" w:name="_Toc420413238"/>
      <w:bookmarkStart w:id="114" w:name="_Toc517363070"/>
      <w:bookmarkStart w:id="115" w:name="_Toc1721137"/>
      <w:bookmarkStart w:id="116" w:name="_Toc1724926"/>
      <w:bookmarkStart w:id="117" w:name="_Toc36448940"/>
      <w:bookmarkEnd w:id="112"/>
      <w:r>
        <w:rPr>
          <w:rFonts w:ascii="Segoe UI" w:hAnsi="Segoe UI" w:cs="Segoe UI"/>
          <w:color w:val="568DA0"/>
        </w:rPr>
        <w:t>4</w:t>
      </w:r>
      <w:r w:rsidR="003A568E" w:rsidRPr="00953930">
        <w:rPr>
          <w:rFonts w:ascii="Segoe UI" w:hAnsi="Segoe UI" w:cs="Segoe UI"/>
          <w:color w:val="568DA0"/>
        </w:rPr>
        <w:t>.5.1</w:t>
      </w:r>
      <w:r w:rsidR="003A568E" w:rsidRPr="00953930">
        <w:rPr>
          <w:rFonts w:ascii="Segoe UI" w:hAnsi="Segoe UI" w:cs="Segoe UI"/>
          <w:color w:val="568DA0"/>
        </w:rPr>
        <w:tab/>
        <w:t>Participants</w:t>
      </w:r>
      <w:bookmarkEnd w:id="113"/>
      <w:bookmarkEnd w:id="114"/>
      <w:bookmarkEnd w:id="115"/>
      <w:bookmarkEnd w:id="116"/>
      <w:bookmarkEnd w:id="117"/>
    </w:p>
    <w:p w14:paraId="6511C63C" w14:textId="19C9242A" w:rsidR="00597552" w:rsidRPr="00953930" w:rsidRDefault="00597552" w:rsidP="00597552">
      <w:pPr>
        <w:spacing w:before="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Table 1 in Attachment 1</w:t>
        </w:r>
      </w:hyperlink>
      <w:r w:rsidRPr="00953930">
        <w:rPr>
          <w:rFonts w:ascii="Segoe UI" w:hAnsi="Segoe UI" w:cs="Segoe UI"/>
          <w:sz w:val="22"/>
          <w:szCs w:val="22"/>
        </w:rPr>
        <w:t xml:space="preserve"> a summary table that identifies each intended project participant, their role and key contributions to the project</w:t>
      </w:r>
      <w:r>
        <w:rPr>
          <w:rFonts w:ascii="Segoe UI" w:hAnsi="Segoe UI" w:cs="Segoe UI"/>
          <w:sz w:val="22"/>
          <w:szCs w:val="22"/>
        </w:rPr>
        <w:t xml:space="preserve">. </w:t>
      </w:r>
      <w:r w:rsidRPr="00953930">
        <w:rPr>
          <w:rFonts w:ascii="Segoe UI" w:hAnsi="Segoe UI" w:cs="Segoe UI"/>
          <w:sz w:val="22"/>
          <w:szCs w:val="22"/>
        </w:rPr>
        <w:t xml:space="preserve">(See Appendix </w:t>
      </w:r>
      <w:r>
        <w:rPr>
          <w:rFonts w:ascii="Segoe UI" w:hAnsi="Segoe UI" w:cs="Segoe UI"/>
          <w:sz w:val="22"/>
          <w:szCs w:val="22"/>
        </w:rPr>
        <w:t>B</w:t>
      </w:r>
      <w:r w:rsidRPr="00953930">
        <w:rPr>
          <w:rFonts w:ascii="Segoe UI" w:hAnsi="Segoe UI" w:cs="Segoe UI"/>
          <w:sz w:val="22"/>
          <w:szCs w:val="22"/>
        </w:rPr>
        <w:t xml:space="preserve">)  </w:t>
      </w:r>
      <w:r w:rsidRPr="00953930">
        <w:rPr>
          <w:rFonts w:ascii="Segoe UI" w:hAnsi="Segoe UI" w:cs="Segoe UI"/>
          <w:b/>
          <w:sz w:val="22"/>
          <w:szCs w:val="22"/>
        </w:rPr>
        <w:t>Formal letters of commitment will not be required with the Summary Proposal</w:t>
      </w:r>
      <w:r>
        <w:rPr>
          <w:rFonts w:ascii="Segoe UI" w:hAnsi="Segoe UI" w:cs="Segoe UI"/>
          <w:b/>
          <w:sz w:val="22"/>
          <w:szCs w:val="22"/>
        </w:rPr>
        <w:t xml:space="preserve">. </w:t>
      </w:r>
      <w:r w:rsidRPr="00953930">
        <w:rPr>
          <w:rFonts w:ascii="Segoe UI" w:hAnsi="Segoe UI" w:cs="Segoe UI"/>
          <w:b/>
          <w:sz w:val="22"/>
          <w:szCs w:val="22"/>
        </w:rPr>
        <w:t xml:space="preserve"> </w:t>
      </w:r>
      <w:r>
        <w:rPr>
          <w:rFonts w:ascii="Segoe UI" w:hAnsi="Segoe UI" w:cs="Segoe UI"/>
          <w:b/>
          <w:sz w:val="22"/>
          <w:szCs w:val="22"/>
        </w:rPr>
        <w:t>T</w:t>
      </w:r>
      <w:r w:rsidRPr="00953930">
        <w:rPr>
          <w:rFonts w:ascii="Segoe UI" w:hAnsi="Segoe UI" w:cs="Segoe UI"/>
          <w:b/>
          <w:sz w:val="22"/>
          <w:szCs w:val="22"/>
        </w:rPr>
        <w:t xml:space="preserve">hose proposals that survive the down-select process </w:t>
      </w:r>
      <w:r>
        <w:rPr>
          <w:rFonts w:ascii="Segoe UI" w:hAnsi="Segoe UI" w:cs="Segoe UI"/>
          <w:b/>
          <w:sz w:val="22"/>
          <w:szCs w:val="22"/>
        </w:rPr>
        <w:t xml:space="preserve">to </w:t>
      </w:r>
      <w:r w:rsidRPr="00953930">
        <w:rPr>
          <w:rFonts w:ascii="Segoe UI" w:hAnsi="Segoe UI" w:cs="Segoe UI"/>
          <w:b/>
          <w:sz w:val="22"/>
          <w:szCs w:val="22"/>
        </w:rPr>
        <w:t xml:space="preserve">the Blue Ribbon Panel will be required </w:t>
      </w:r>
      <w:r>
        <w:rPr>
          <w:rFonts w:ascii="Segoe UI" w:hAnsi="Segoe UI" w:cs="Segoe UI"/>
          <w:b/>
          <w:sz w:val="22"/>
          <w:szCs w:val="22"/>
        </w:rPr>
        <w:t xml:space="preserve">to provide a formal letter of commitment from all funded or cost-sharing project </w:t>
      </w:r>
      <w:r w:rsidR="00C93F19">
        <w:rPr>
          <w:rFonts w:ascii="Segoe UI" w:hAnsi="Segoe UI" w:cs="Segoe UI"/>
          <w:b/>
          <w:sz w:val="22"/>
          <w:szCs w:val="22"/>
        </w:rPr>
        <w:t>participants to</w:t>
      </w:r>
      <w:r w:rsidR="00B20289">
        <w:rPr>
          <w:rFonts w:ascii="Segoe UI" w:hAnsi="Segoe UI" w:cs="Segoe UI"/>
          <w:b/>
          <w:sz w:val="22"/>
          <w:szCs w:val="22"/>
        </w:rPr>
        <w:t xml:space="preserve"> ATI prior to Blue Ribbon Panel</w:t>
      </w:r>
      <w:r>
        <w:rPr>
          <w:rFonts w:ascii="Segoe UI" w:hAnsi="Segoe UI" w:cs="Segoe UI"/>
          <w:sz w:val="22"/>
          <w:szCs w:val="22"/>
        </w:rPr>
        <w:t>.</w:t>
      </w:r>
      <w:r w:rsidR="00057C1B">
        <w:rPr>
          <w:rFonts w:ascii="Segoe UI" w:hAnsi="Segoe UI" w:cs="Segoe UI"/>
          <w:sz w:val="22"/>
          <w:szCs w:val="22"/>
        </w:rPr>
        <w:t xml:space="preserve">  For Government participants, an email indicating commitment will suffice.</w:t>
      </w:r>
    </w:p>
    <w:p w14:paraId="617B7609" w14:textId="0AB6A166" w:rsidR="003A568E" w:rsidRPr="00953930" w:rsidRDefault="003A568E" w:rsidP="00451D75">
      <w:pPr>
        <w:spacing w:before="0" w:line="240" w:lineRule="auto"/>
        <w:ind w:left="720"/>
        <w:rPr>
          <w:rFonts w:ascii="Segoe UI" w:hAnsi="Segoe UI" w:cs="Segoe UI"/>
          <w:sz w:val="22"/>
          <w:szCs w:val="22"/>
        </w:rPr>
      </w:pPr>
      <w:r w:rsidRPr="00953930">
        <w:rPr>
          <w:rFonts w:ascii="Segoe UI" w:hAnsi="Segoe UI" w:cs="Segoe UI"/>
          <w:sz w:val="22"/>
          <w:szCs w:val="22"/>
        </w:rPr>
        <w:t xml:space="preserve">NSRP strongly encourages diverse project team composition, which include multiple shipyards, small businesses, academia and </w:t>
      </w:r>
      <w:r w:rsidR="002179D2">
        <w:rPr>
          <w:rFonts w:ascii="Segoe UI" w:hAnsi="Segoe UI" w:cs="Segoe UI"/>
          <w:sz w:val="22"/>
          <w:szCs w:val="22"/>
        </w:rPr>
        <w:t>G</w:t>
      </w:r>
      <w:r w:rsidRPr="00953930">
        <w:rPr>
          <w:rFonts w:ascii="Segoe UI" w:hAnsi="Segoe UI" w:cs="Segoe UI"/>
          <w:sz w:val="22"/>
          <w:szCs w:val="22"/>
        </w:rPr>
        <w:t>overnment.</w:t>
      </w:r>
    </w:p>
    <w:p w14:paraId="586C2317" w14:textId="76379D5D" w:rsidR="003A568E" w:rsidRDefault="003A568E" w:rsidP="00451D75">
      <w:pPr>
        <w:spacing w:before="0" w:line="240" w:lineRule="auto"/>
        <w:ind w:left="720"/>
        <w:rPr>
          <w:rFonts w:ascii="Segoe UI" w:hAnsi="Segoe UI" w:cs="Segoe UI"/>
          <w:b/>
          <w:sz w:val="22"/>
          <w:szCs w:val="22"/>
        </w:rPr>
      </w:pPr>
      <w:r w:rsidRPr="00953930">
        <w:rPr>
          <w:rFonts w:ascii="Segoe UI" w:hAnsi="Segoe UI" w:cs="Segoe UI"/>
          <w:b/>
          <w:sz w:val="22"/>
          <w:szCs w:val="22"/>
        </w:rPr>
        <w:t>For projects with fewer than two (2) shipyard participants</w:t>
      </w:r>
      <w:r w:rsidR="00421DFD">
        <w:rPr>
          <w:rFonts w:ascii="Segoe UI" w:hAnsi="Segoe UI" w:cs="Segoe UI"/>
          <w:b/>
          <w:sz w:val="22"/>
          <w:szCs w:val="22"/>
        </w:rPr>
        <w:t>,</w:t>
      </w:r>
      <w:r w:rsidR="00E02252">
        <w:rPr>
          <w:rFonts w:ascii="Segoe UI" w:hAnsi="Segoe UI" w:cs="Segoe UI"/>
          <w:b/>
          <w:sz w:val="22"/>
          <w:szCs w:val="22"/>
        </w:rPr>
        <w:t xml:space="preserve"> </w:t>
      </w:r>
      <w:r w:rsidRPr="00953930">
        <w:rPr>
          <w:rFonts w:ascii="Segoe UI" w:hAnsi="Segoe UI" w:cs="Segoe UI"/>
          <w:b/>
          <w:sz w:val="22"/>
          <w:szCs w:val="22"/>
        </w:rPr>
        <w:t>an explanation for why only one yard is involved in the effort</w:t>
      </w:r>
      <w:r w:rsidR="00E02252">
        <w:rPr>
          <w:rFonts w:ascii="Segoe UI" w:hAnsi="Segoe UI" w:cs="Segoe UI"/>
          <w:b/>
          <w:sz w:val="22"/>
          <w:szCs w:val="22"/>
        </w:rPr>
        <w:t xml:space="preserve"> is </w:t>
      </w:r>
      <w:r w:rsidR="00E02252" w:rsidRPr="00E02252">
        <w:rPr>
          <w:rFonts w:ascii="Segoe UI" w:hAnsi="Segoe UI" w:cs="Segoe UI"/>
          <w:b/>
          <w:color w:val="FF0000"/>
          <w:sz w:val="22"/>
          <w:szCs w:val="22"/>
        </w:rPr>
        <w:t>required</w:t>
      </w:r>
      <w:r w:rsidRPr="00953930">
        <w:rPr>
          <w:rFonts w:ascii="Segoe UI" w:hAnsi="Segoe UI" w:cs="Segoe UI"/>
          <w:b/>
          <w:sz w:val="22"/>
          <w:szCs w:val="22"/>
        </w:rPr>
        <w:t xml:space="preserve">. Also include a short description of how the proposed team will ensure the project results are applicable to the broadest possible </w:t>
      </w:r>
      <w:r w:rsidR="009354CA">
        <w:rPr>
          <w:rFonts w:ascii="Segoe UI" w:hAnsi="Segoe UI" w:cs="Segoe UI"/>
          <w:b/>
          <w:sz w:val="22"/>
          <w:szCs w:val="22"/>
        </w:rPr>
        <w:t>portion</w:t>
      </w:r>
      <w:r w:rsidRPr="00953930">
        <w:rPr>
          <w:rFonts w:ascii="Segoe UI" w:hAnsi="Segoe UI" w:cs="Segoe UI"/>
          <w:b/>
          <w:sz w:val="22"/>
          <w:szCs w:val="22"/>
        </w:rPr>
        <w:t xml:space="preserve"> of the shipbuilding and ship repair industry.</w:t>
      </w:r>
    </w:p>
    <w:p w14:paraId="478B11CE" w14:textId="16E2A386" w:rsidR="003A568E" w:rsidRPr="00953930" w:rsidRDefault="00287C26" w:rsidP="00FE3160">
      <w:pPr>
        <w:pStyle w:val="Heading4"/>
        <w:spacing w:before="0" w:line="240" w:lineRule="auto"/>
        <w:ind w:left="720"/>
        <w:rPr>
          <w:rFonts w:ascii="Segoe UI" w:hAnsi="Segoe UI" w:cs="Segoe UI"/>
          <w:color w:val="568DA0"/>
        </w:rPr>
      </w:pPr>
      <w:bookmarkStart w:id="118" w:name="_3.5.2_Summary_Work"/>
      <w:bookmarkStart w:id="119" w:name="_Toc267383835"/>
      <w:bookmarkStart w:id="120" w:name="_Toc420413239"/>
      <w:bookmarkStart w:id="121" w:name="_Toc517363071"/>
      <w:bookmarkStart w:id="122" w:name="_Toc1721138"/>
      <w:bookmarkStart w:id="123" w:name="_Toc1724927"/>
      <w:bookmarkStart w:id="124" w:name="_Toc36448941"/>
      <w:bookmarkEnd w:id="118"/>
      <w:r>
        <w:rPr>
          <w:rFonts w:ascii="Segoe UI" w:hAnsi="Segoe UI" w:cs="Segoe UI"/>
          <w:color w:val="568DA0"/>
        </w:rPr>
        <w:t>4</w:t>
      </w:r>
      <w:r w:rsidR="003A568E" w:rsidRPr="00953930">
        <w:rPr>
          <w:rFonts w:ascii="Segoe UI" w:hAnsi="Segoe UI" w:cs="Segoe UI"/>
          <w:color w:val="568DA0"/>
        </w:rPr>
        <w:t>.5.2</w:t>
      </w:r>
      <w:r w:rsidR="003A568E" w:rsidRPr="00953930">
        <w:rPr>
          <w:rFonts w:ascii="Segoe UI" w:hAnsi="Segoe UI" w:cs="Segoe UI"/>
          <w:color w:val="568DA0"/>
        </w:rPr>
        <w:tab/>
        <w:t>Summary Work Statement and Funding Plan</w:t>
      </w:r>
      <w:bookmarkEnd w:id="119"/>
      <w:bookmarkEnd w:id="120"/>
      <w:bookmarkEnd w:id="121"/>
      <w:bookmarkEnd w:id="122"/>
      <w:bookmarkEnd w:id="123"/>
      <w:bookmarkEnd w:id="124"/>
    </w:p>
    <w:p w14:paraId="3D36ED9E" w14:textId="78B02B2E" w:rsidR="003A568E" w:rsidRPr="00953930" w:rsidRDefault="003A568E" w:rsidP="00451D75">
      <w:pPr>
        <w:spacing w:before="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Table 2 in Attachment 1</w:t>
        </w:r>
      </w:hyperlink>
      <w:r w:rsidRPr="00953930">
        <w:rPr>
          <w:rFonts w:ascii="Segoe UI" w:hAnsi="Segoe UI" w:cs="Segoe UI"/>
          <w:sz w:val="22"/>
          <w:szCs w:val="22"/>
        </w:rPr>
        <w:t xml:space="preserve"> a concise summary of the project schedule, and cost information</w:t>
      </w:r>
      <w:r w:rsidR="00241739">
        <w:rPr>
          <w:rFonts w:ascii="Segoe UI" w:hAnsi="Segoe UI" w:cs="Segoe UI"/>
          <w:sz w:val="22"/>
          <w:szCs w:val="22"/>
        </w:rPr>
        <w:t xml:space="preserve">. </w:t>
      </w:r>
      <w:r w:rsidRPr="00953930">
        <w:rPr>
          <w:rFonts w:ascii="Segoe UI" w:hAnsi="Segoe UI" w:cs="Segoe UI"/>
          <w:sz w:val="22"/>
          <w:szCs w:val="22"/>
        </w:rPr>
        <w:t xml:space="preserve">(See Appendix </w:t>
      </w:r>
      <w:r w:rsidR="009354CA">
        <w:rPr>
          <w:rFonts w:ascii="Segoe UI" w:hAnsi="Segoe UI" w:cs="Segoe UI"/>
          <w:sz w:val="22"/>
          <w:szCs w:val="22"/>
        </w:rPr>
        <w:t>B</w:t>
      </w:r>
      <w:r w:rsidRPr="00953930">
        <w:rPr>
          <w:rFonts w:ascii="Segoe UI" w:hAnsi="Segoe UI" w:cs="Segoe UI"/>
          <w:sz w:val="22"/>
          <w:szCs w:val="22"/>
        </w:rPr>
        <w:t xml:space="preserve">)  </w:t>
      </w:r>
    </w:p>
    <w:p w14:paraId="7F46A1CF" w14:textId="286D5F2D" w:rsidR="003A568E" w:rsidRPr="00953930" w:rsidRDefault="00287C26" w:rsidP="00FE3160">
      <w:pPr>
        <w:pStyle w:val="Heading4"/>
        <w:spacing w:before="0" w:line="240" w:lineRule="auto"/>
        <w:ind w:left="720"/>
        <w:rPr>
          <w:rFonts w:ascii="Segoe UI" w:hAnsi="Segoe UI" w:cs="Segoe UI"/>
          <w:color w:val="568DA0"/>
        </w:rPr>
      </w:pPr>
      <w:bookmarkStart w:id="125" w:name="_Toc320189238"/>
      <w:bookmarkStart w:id="126" w:name="_Toc320189281"/>
      <w:bookmarkStart w:id="127" w:name="_3.5.3_Key_Deliverables"/>
      <w:bookmarkStart w:id="128" w:name="_Toc420413240"/>
      <w:bookmarkStart w:id="129" w:name="_Toc517363072"/>
      <w:bookmarkStart w:id="130" w:name="_Toc1721139"/>
      <w:bookmarkStart w:id="131" w:name="_Toc1724928"/>
      <w:bookmarkStart w:id="132" w:name="_Toc36448942"/>
      <w:bookmarkEnd w:id="125"/>
      <w:bookmarkEnd w:id="126"/>
      <w:bookmarkEnd w:id="127"/>
      <w:r>
        <w:rPr>
          <w:rFonts w:ascii="Segoe UI" w:hAnsi="Segoe UI" w:cs="Segoe UI"/>
          <w:color w:val="568DA0"/>
        </w:rPr>
        <w:t>4</w:t>
      </w:r>
      <w:r w:rsidR="003A568E" w:rsidRPr="00953930">
        <w:rPr>
          <w:rFonts w:ascii="Segoe UI" w:hAnsi="Segoe UI" w:cs="Segoe UI"/>
          <w:color w:val="568DA0"/>
        </w:rPr>
        <w:t>.5.3</w:t>
      </w:r>
      <w:r w:rsidR="003A568E" w:rsidRPr="00953930">
        <w:rPr>
          <w:rFonts w:ascii="Segoe UI" w:hAnsi="Segoe UI" w:cs="Segoe UI"/>
          <w:color w:val="568DA0"/>
        </w:rPr>
        <w:tab/>
        <w:t>Key Deliverables</w:t>
      </w:r>
      <w:bookmarkEnd w:id="128"/>
      <w:bookmarkEnd w:id="129"/>
      <w:bookmarkEnd w:id="130"/>
      <w:bookmarkEnd w:id="131"/>
      <w:bookmarkEnd w:id="132"/>
    </w:p>
    <w:p w14:paraId="53BA731E" w14:textId="22716FF3" w:rsidR="003A568E" w:rsidRPr="00953930" w:rsidRDefault="003A568E" w:rsidP="00451D75">
      <w:pPr>
        <w:spacing w:before="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Table 3 in Attachment 1</w:t>
        </w:r>
      </w:hyperlink>
      <w:r w:rsidRPr="00953930">
        <w:rPr>
          <w:rFonts w:ascii="Segoe UI" w:hAnsi="Segoe UI" w:cs="Segoe UI"/>
          <w:sz w:val="22"/>
          <w:szCs w:val="22"/>
        </w:rPr>
        <w:t xml:space="preserve"> a summary table that indicates the key deliverables. (See Appendix </w:t>
      </w:r>
      <w:r w:rsidR="00B36BD9">
        <w:rPr>
          <w:rFonts w:ascii="Segoe UI" w:hAnsi="Segoe UI" w:cs="Segoe UI"/>
          <w:sz w:val="22"/>
          <w:szCs w:val="22"/>
        </w:rPr>
        <w:t>B</w:t>
      </w:r>
      <w:r w:rsidRPr="00953930">
        <w:rPr>
          <w:rFonts w:ascii="Segoe UI" w:hAnsi="Segoe UI" w:cs="Segoe UI"/>
          <w:sz w:val="22"/>
          <w:szCs w:val="22"/>
        </w:rPr>
        <w:t>)</w:t>
      </w:r>
    </w:p>
    <w:p w14:paraId="32DF158C" w14:textId="753BC4CF" w:rsidR="003A568E" w:rsidRPr="00953930" w:rsidRDefault="00287C26" w:rsidP="00FE3160">
      <w:pPr>
        <w:pStyle w:val="Heading4"/>
        <w:spacing w:before="0" w:line="240" w:lineRule="auto"/>
        <w:ind w:left="720"/>
        <w:rPr>
          <w:rFonts w:ascii="Segoe UI" w:hAnsi="Segoe UI" w:cs="Segoe UI"/>
          <w:color w:val="568DA0"/>
        </w:rPr>
      </w:pPr>
      <w:bookmarkStart w:id="133" w:name="_3.5.4_Total_Man-hour"/>
      <w:bookmarkStart w:id="134" w:name="_Toc420413241"/>
      <w:bookmarkStart w:id="135" w:name="_Toc517363073"/>
      <w:bookmarkStart w:id="136" w:name="_Toc1721140"/>
      <w:bookmarkStart w:id="137" w:name="_Toc1724929"/>
      <w:bookmarkStart w:id="138" w:name="_Toc36448943"/>
      <w:bookmarkEnd w:id="133"/>
      <w:r>
        <w:rPr>
          <w:rFonts w:ascii="Segoe UI" w:hAnsi="Segoe UI" w:cs="Segoe UI"/>
          <w:color w:val="568DA0"/>
        </w:rPr>
        <w:t>4</w:t>
      </w:r>
      <w:r w:rsidR="003A568E" w:rsidRPr="00953930">
        <w:rPr>
          <w:rFonts w:ascii="Segoe UI" w:hAnsi="Segoe UI" w:cs="Segoe UI"/>
          <w:color w:val="568DA0"/>
        </w:rPr>
        <w:t>.5.4</w:t>
      </w:r>
      <w:r w:rsidR="003A568E" w:rsidRPr="00953930">
        <w:rPr>
          <w:rFonts w:ascii="Segoe UI" w:hAnsi="Segoe UI" w:cs="Segoe UI"/>
          <w:color w:val="568DA0"/>
        </w:rPr>
        <w:tab/>
        <w:t>Total Man-hour Summary</w:t>
      </w:r>
      <w:bookmarkEnd w:id="134"/>
      <w:bookmarkEnd w:id="135"/>
      <w:bookmarkEnd w:id="136"/>
      <w:bookmarkEnd w:id="137"/>
      <w:bookmarkEnd w:id="138"/>
    </w:p>
    <w:p w14:paraId="334A78EC" w14:textId="1477F829" w:rsidR="003A568E" w:rsidRPr="00953930" w:rsidRDefault="003A568E" w:rsidP="00451D75">
      <w:pPr>
        <w:spacing w:before="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Table 4 in Attachment 1</w:t>
        </w:r>
      </w:hyperlink>
      <w:r w:rsidRPr="00953930">
        <w:rPr>
          <w:rFonts w:ascii="Segoe UI" w:hAnsi="Segoe UI" w:cs="Segoe UI"/>
          <w:sz w:val="22"/>
          <w:szCs w:val="22"/>
        </w:rPr>
        <w:t xml:space="preserve"> a summary table of the </w:t>
      </w:r>
      <w:r w:rsidRPr="00953930">
        <w:rPr>
          <w:rFonts w:ascii="Segoe UI" w:hAnsi="Segoe UI" w:cs="Segoe UI"/>
          <w:b/>
          <w:bCs/>
          <w:sz w:val="22"/>
          <w:szCs w:val="22"/>
        </w:rPr>
        <w:t>total</w:t>
      </w:r>
      <w:r w:rsidRPr="00953930">
        <w:rPr>
          <w:rFonts w:ascii="Segoe UI" w:hAnsi="Segoe UI" w:cs="Segoe UI"/>
          <w:sz w:val="22"/>
          <w:szCs w:val="22"/>
        </w:rPr>
        <w:t xml:space="preserve"> estimated man-hours (</w:t>
      </w:r>
      <w:r w:rsidRPr="00953930">
        <w:rPr>
          <w:rFonts w:ascii="Segoe UI" w:hAnsi="Segoe UI" w:cs="Segoe UI"/>
          <w:b/>
          <w:sz w:val="22"/>
          <w:szCs w:val="22"/>
          <w:u w:val="single"/>
        </w:rPr>
        <w:t xml:space="preserve">NSRP-funded and </w:t>
      </w:r>
      <w:r w:rsidRPr="00953930">
        <w:rPr>
          <w:rFonts w:ascii="Segoe UI" w:hAnsi="Segoe UI" w:cs="Segoe UI"/>
          <w:b/>
          <w:color w:val="000000"/>
          <w:sz w:val="22"/>
          <w:szCs w:val="22"/>
          <w:u w:val="single"/>
        </w:rPr>
        <w:t>cost-shared</w:t>
      </w:r>
      <w:r w:rsidRPr="00953930">
        <w:rPr>
          <w:rFonts w:ascii="Segoe UI" w:hAnsi="Segoe UI" w:cs="Segoe UI"/>
          <w:b/>
          <w:sz w:val="22"/>
          <w:szCs w:val="22"/>
          <w:u w:val="single"/>
        </w:rPr>
        <w:t>, combined</w:t>
      </w:r>
      <w:r w:rsidRPr="00953930">
        <w:rPr>
          <w:rFonts w:ascii="Segoe UI" w:hAnsi="Segoe UI" w:cs="Segoe UI"/>
          <w:sz w:val="22"/>
          <w:szCs w:val="22"/>
        </w:rPr>
        <w:t>), broken down by project participant and major task</w:t>
      </w:r>
      <w:r w:rsidR="00241739">
        <w:rPr>
          <w:rFonts w:ascii="Segoe UI" w:hAnsi="Segoe UI" w:cs="Segoe UI"/>
          <w:sz w:val="22"/>
          <w:szCs w:val="22"/>
        </w:rPr>
        <w:t xml:space="preserve">. </w:t>
      </w:r>
      <w:r w:rsidRPr="00953930">
        <w:rPr>
          <w:rFonts w:ascii="Segoe UI" w:hAnsi="Segoe UI" w:cs="Segoe UI"/>
          <w:sz w:val="22"/>
          <w:szCs w:val="22"/>
        </w:rPr>
        <w:t xml:space="preserve">(See Appendix </w:t>
      </w:r>
      <w:r w:rsidR="00B36BD9">
        <w:rPr>
          <w:rFonts w:ascii="Segoe UI" w:hAnsi="Segoe UI" w:cs="Segoe UI"/>
          <w:sz w:val="22"/>
          <w:szCs w:val="22"/>
        </w:rPr>
        <w:t>B</w:t>
      </w:r>
      <w:r w:rsidRPr="00953930">
        <w:rPr>
          <w:rFonts w:ascii="Segoe UI" w:hAnsi="Segoe UI" w:cs="Segoe UI"/>
          <w:sz w:val="22"/>
          <w:szCs w:val="22"/>
        </w:rPr>
        <w:t xml:space="preserve">)  </w:t>
      </w:r>
    </w:p>
    <w:p w14:paraId="4B0DC023" w14:textId="047E1376" w:rsidR="003A568E" w:rsidRPr="00953930" w:rsidRDefault="00287C26" w:rsidP="00FE3160">
      <w:pPr>
        <w:pStyle w:val="Heading4"/>
        <w:spacing w:before="0" w:line="240" w:lineRule="auto"/>
        <w:ind w:left="720"/>
        <w:rPr>
          <w:rFonts w:ascii="Segoe UI" w:hAnsi="Segoe UI" w:cs="Segoe UI"/>
          <w:color w:val="568DA0"/>
        </w:rPr>
      </w:pPr>
      <w:bookmarkStart w:id="139" w:name="_Toc292708615"/>
      <w:bookmarkStart w:id="140" w:name="_Toc292708616"/>
      <w:bookmarkStart w:id="141" w:name="_3.5.5_Total_Material/Equipment"/>
      <w:bookmarkStart w:id="142" w:name="_Toc420413242"/>
      <w:bookmarkStart w:id="143" w:name="_Toc517363074"/>
      <w:bookmarkStart w:id="144" w:name="_Toc1721141"/>
      <w:bookmarkStart w:id="145" w:name="_Toc1724930"/>
      <w:bookmarkStart w:id="146" w:name="_Toc36448944"/>
      <w:bookmarkEnd w:id="139"/>
      <w:bookmarkEnd w:id="140"/>
      <w:bookmarkEnd w:id="141"/>
      <w:r>
        <w:rPr>
          <w:rFonts w:ascii="Segoe UI" w:hAnsi="Segoe UI" w:cs="Segoe UI"/>
          <w:color w:val="568DA0"/>
        </w:rPr>
        <w:t>4</w:t>
      </w:r>
      <w:r w:rsidR="003A568E" w:rsidRPr="00953930">
        <w:rPr>
          <w:rFonts w:ascii="Segoe UI" w:hAnsi="Segoe UI" w:cs="Segoe UI"/>
          <w:color w:val="568DA0"/>
        </w:rPr>
        <w:t>.5.5</w:t>
      </w:r>
      <w:r w:rsidR="003A568E" w:rsidRPr="00953930">
        <w:rPr>
          <w:rFonts w:ascii="Segoe UI" w:hAnsi="Segoe UI" w:cs="Segoe UI"/>
          <w:color w:val="568DA0"/>
        </w:rPr>
        <w:tab/>
        <w:t>Total Material/Equipment Summary</w:t>
      </w:r>
      <w:bookmarkEnd w:id="142"/>
      <w:bookmarkEnd w:id="143"/>
      <w:bookmarkEnd w:id="144"/>
      <w:bookmarkEnd w:id="145"/>
      <w:bookmarkEnd w:id="146"/>
    </w:p>
    <w:p w14:paraId="33722D85" w14:textId="77777777" w:rsidR="00597552" w:rsidRDefault="00597552" w:rsidP="00597552">
      <w:pPr>
        <w:spacing w:before="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Table 5</w:t>
        </w:r>
        <w:r>
          <w:rPr>
            <w:rStyle w:val="Hyperlink"/>
            <w:rFonts w:ascii="Segoe UI" w:hAnsi="Segoe UI" w:cs="Segoe UI"/>
            <w:sz w:val="22"/>
            <w:szCs w:val="22"/>
          </w:rPr>
          <w:t>A</w:t>
        </w:r>
        <w:r w:rsidRPr="00C3693D">
          <w:rPr>
            <w:rStyle w:val="Hyperlink"/>
            <w:rFonts w:ascii="Segoe UI" w:hAnsi="Segoe UI" w:cs="Segoe UI"/>
            <w:sz w:val="22"/>
            <w:szCs w:val="22"/>
          </w:rPr>
          <w:t xml:space="preserve"> in Attachment 1</w:t>
        </w:r>
      </w:hyperlink>
      <w:r w:rsidRPr="00953930">
        <w:rPr>
          <w:rFonts w:ascii="Segoe UI" w:hAnsi="Segoe UI" w:cs="Segoe UI"/>
          <w:sz w:val="22"/>
          <w:szCs w:val="22"/>
        </w:rPr>
        <w:t xml:space="preserve"> a</w:t>
      </w:r>
      <w:r w:rsidRPr="00953930">
        <w:rPr>
          <w:rFonts w:ascii="Segoe UI" w:hAnsi="Segoe UI" w:cs="Segoe UI"/>
          <w:b/>
          <w:sz w:val="22"/>
          <w:szCs w:val="22"/>
        </w:rPr>
        <w:t xml:space="preserve"> </w:t>
      </w:r>
      <w:r w:rsidRPr="00953930">
        <w:rPr>
          <w:rFonts w:ascii="Segoe UI" w:hAnsi="Segoe UI" w:cs="Segoe UI"/>
          <w:sz w:val="22"/>
          <w:szCs w:val="22"/>
        </w:rPr>
        <w:t xml:space="preserve">complete list of </w:t>
      </w:r>
      <w:r>
        <w:rPr>
          <w:rFonts w:ascii="Segoe UI" w:hAnsi="Segoe UI" w:cs="Segoe UI"/>
          <w:sz w:val="22"/>
          <w:szCs w:val="22"/>
        </w:rPr>
        <w:t xml:space="preserve">all </w:t>
      </w:r>
      <w:r w:rsidRPr="00953930">
        <w:rPr>
          <w:rFonts w:ascii="Segoe UI" w:hAnsi="Segoe UI" w:cs="Segoe UI"/>
          <w:sz w:val="22"/>
          <w:szCs w:val="22"/>
        </w:rPr>
        <w:t xml:space="preserve">material/equipment </w:t>
      </w:r>
      <w:r w:rsidRPr="00953930">
        <w:rPr>
          <w:rFonts w:ascii="Segoe UI" w:hAnsi="Segoe UI" w:cs="Segoe UI"/>
          <w:b/>
          <w:sz w:val="22"/>
          <w:szCs w:val="22"/>
        </w:rPr>
        <w:t>(NSRP-funded and cost-shared, combined)</w:t>
      </w:r>
      <w:r w:rsidRPr="00953930">
        <w:rPr>
          <w:rFonts w:ascii="Segoe UI" w:hAnsi="Segoe UI" w:cs="Segoe UI"/>
          <w:sz w:val="22"/>
          <w:szCs w:val="22"/>
        </w:rPr>
        <w:t xml:space="preserve"> to be purchased in support of the project</w:t>
      </w:r>
      <w:r>
        <w:rPr>
          <w:rFonts w:ascii="Segoe UI" w:hAnsi="Segoe UI" w:cs="Segoe UI"/>
          <w:sz w:val="22"/>
          <w:szCs w:val="22"/>
        </w:rPr>
        <w:t xml:space="preserve">. </w:t>
      </w:r>
      <w:r w:rsidRPr="00953930">
        <w:rPr>
          <w:rFonts w:ascii="Segoe UI" w:hAnsi="Segoe UI" w:cs="Segoe UI"/>
          <w:sz w:val="22"/>
          <w:szCs w:val="22"/>
        </w:rPr>
        <w:t xml:space="preserve">This list should include items to be proposed by </w:t>
      </w:r>
      <w:r>
        <w:rPr>
          <w:rFonts w:ascii="Segoe UI" w:hAnsi="Segoe UI" w:cs="Segoe UI"/>
          <w:sz w:val="22"/>
          <w:szCs w:val="22"/>
        </w:rPr>
        <w:t xml:space="preserve">the Offeror, </w:t>
      </w:r>
      <w:r w:rsidRPr="00863F7F">
        <w:rPr>
          <w:rFonts w:ascii="Segoe UI" w:hAnsi="Segoe UI" w:cs="Segoe UI"/>
          <w:sz w:val="22"/>
          <w:szCs w:val="22"/>
        </w:rPr>
        <w:t xml:space="preserve">Team Members, </w:t>
      </w:r>
      <w:r>
        <w:rPr>
          <w:rFonts w:ascii="Segoe UI" w:hAnsi="Segoe UI" w:cs="Segoe UI"/>
          <w:sz w:val="22"/>
          <w:szCs w:val="22"/>
        </w:rPr>
        <w:t xml:space="preserve">and </w:t>
      </w:r>
      <w:r w:rsidRPr="00863F7F">
        <w:rPr>
          <w:rFonts w:ascii="Segoe UI" w:hAnsi="Segoe UI" w:cs="Segoe UI"/>
          <w:sz w:val="22"/>
          <w:szCs w:val="22"/>
        </w:rPr>
        <w:t>Subcontractor</w:t>
      </w:r>
      <w:r w:rsidRPr="00C70890">
        <w:rPr>
          <w:rFonts w:ascii="Segoe UI" w:hAnsi="Segoe UI" w:cs="Segoe UI"/>
          <w:sz w:val="22"/>
          <w:szCs w:val="22"/>
        </w:rPr>
        <w:t>s/</w:t>
      </w:r>
      <w:r w:rsidRPr="00863F7F">
        <w:rPr>
          <w:rFonts w:ascii="Segoe UI" w:hAnsi="Segoe UI" w:cs="Segoe UI"/>
          <w:sz w:val="22"/>
          <w:szCs w:val="22"/>
        </w:rPr>
        <w:t>Consultants</w:t>
      </w:r>
      <w:r w:rsidRPr="00953930">
        <w:rPr>
          <w:rFonts w:ascii="Segoe UI" w:hAnsi="Segoe UI" w:cs="Segoe UI"/>
          <w:sz w:val="22"/>
          <w:szCs w:val="22"/>
        </w:rPr>
        <w:t>. Include a description of each item of material or equipment, the quantity, the price per item, how the cost was derived (engineering estimate, past purchase, vendor quote, etc.), and how it will be used to support the project</w:t>
      </w:r>
      <w:r>
        <w:rPr>
          <w:rFonts w:ascii="Segoe UI" w:hAnsi="Segoe UI" w:cs="Segoe UI"/>
          <w:sz w:val="22"/>
          <w:szCs w:val="22"/>
        </w:rPr>
        <w:t xml:space="preserve">. </w:t>
      </w:r>
      <w:r w:rsidRPr="00953930">
        <w:rPr>
          <w:rFonts w:ascii="Segoe UI" w:hAnsi="Segoe UI" w:cs="Segoe UI"/>
          <w:sz w:val="22"/>
          <w:szCs w:val="22"/>
        </w:rPr>
        <w:t>The information in Table 5</w:t>
      </w:r>
      <w:r>
        <w:rPr>
          <w:rFonts w:ascii="Segoe UI" w:hAnsi="Segoe UI" w:cs="Segoe UI"/>
          <w:sz w:val="22"/>
          <w:szCs w:val="22"/>
        </w:rPr>
        <w:t>A</w:t>
      </w:r>
      <w:r w:rsidRPr="00953930">
        <w:rPr>
          <w:rFonts w:ascii="Segoe UI" w:hAnsi="Segoe UI" w:cs="Segoe UI"/>
          <w:sz w:val="22"/>
          <w:szCs w:val="22"/>
        </w:rPr>
        <w:t>, to include the proposed material and equipment items and the total proposed cost, must be consistent with information on material and equipment in the Cost Summary</w:t>
      </w:r>
      <w:r>
        <w:rPr>
          <w:rFonts w:ascii="Segoe UI" w:hAnsi="Segoe UI" w:cs="Segoe UI"/>
          <w:sz w:val="22"/>
          <w:szCs w:val="22"/>
        </w:rPr>
        <w:t xml:space="preserve"> (Table 9).  </w:t>
      </w:r>
    </w:p>
    <w:p w14:paraId="76EFD8D0" w14:textId="687E7C0B" w:rsidR="003A568E" w:rsidRPr="00953930" w:rsidRDefault="003A568E" w:rsidP="00451D75">
      <w:pPr>
        <w:spacing w:before="0" w:line="240" w:lineRule="auto"/>
        <w:ind w:left="720"/>
        <w:rPr>
          <w:rFonts w:ascii="Segoe UI" w:hAnsi="Segoe UI" w:cs="Segoe UI"/>
          <w:sz w:val="22"/>
          <w:szCs w:val="22"/>
        </w:rPr>
      </w:pPr>
    </w:p>
    <w:p w14:paraId="5966107C" w14:textId="11EA0D2F" w:rsidR="00894E77" w:rsidRPr="00894E77" w:rsidRDefault="00894E77" w:rsidP="00FE3160">
      <w:pPr>
        <w:ind w:left="720"/>
        <w:rPr>
          <w:rFonts w:ascii="Segoe UI" w:hAnsi="Segoe UI" w:cs="Segoe UI"/>
          <w:sz w:val="22"/>
          <w:szCs w:val="22"/>
        </w:rPr>
      </w:pPr>
      <w:bookmarkStart w:id="147" w:name="_3.5.6_Risk_Management"/>
      <w:bookmarkStart w:id="148" w:name="_3.6.6_Risk_Management"/>
      <w:bookmarkStart w:id="149" w:name="_Toc420413243"/>
      <w:bookmarkStart w:id="150" w:name="_Toc517363075"/>
      <w:bookmarkStart w:id="151" w:name="_Toc1721142"/>
      <w:bookmarkStart w:id="152" w:name="_Toc1724931"/>
      <w:bookmarkEnd w:id="147"/>
      <w:bookmarkEnd w:id="148"/>
      <w:r w:rsidRPr="00894E77">
        <w:rPr>
          <w:rFonts w:ascii="Segoe UI" w:hAnsi="Segoe UI" w:cs="Segoe UI"/>
          <w:sz w:val="22"/>
          <w:szCs w:val="22"/>
        </w:rPr>
        <w:t xml:space="preserve">For the purposes of this guidance, applicable items </w:t>
      </w:r>
      <w:r w:rsidR="00781AF6">
        <w:rPr>
          <w:rFonts w:ascii="Segoe UI" w:hAnsi="Segoe UI" w:cs="Segoe UI"/>
          <w:sz w:val="22"/>
          <w:szCs w:val="22"/>
        </w:rPr>
        <w:t>for Table</w:t>
      </w:r>
      <w:r w:rsidR="000B3531">
        <w:rPr>
          <w:rFonts w:ascii="Segoe UI" w:hAnsi="Segoe UI" w:cs="Segoe UI"/>
          <w:sz w:val="22"/>
          <w:szCs w:val="22"/>
        </w:rPr>
        <w:t xml:space="preserve">s 5A </w:t>
      </w:r>
      <w:r w:rsidRPr="00894E77">
        <w:rPr>
          <w:rFonts w:ascii="Segoe UI" w:hAnsi="Segoe UI" w:cs="Segoe UI"/>
          <w:sz w:val="22"/>
          <w:szCs w:val="22"/>
        </w:rPr>
        <w:t>include</w:t>
      </w:r>
      <w:r w:rsidR="00597552">
        <w:rPr>
          <w:rFonts w:ascii="Segoe UI" w:hAnsi="Segoe UI" w:cs="Segoe UI"/>
          <w:sz w:val="22"/>
          <w:szCs w:val="22"/>
        </w:rPr>
        <w:t>s</w:t>
      </w:r>
      <w:r w:rsidRPr="00894E77">
        <w:rPr>
          <w:rFonts w:ascii="Segoe UI" w:hAnsi="Segoe UI" w:cs="Segoe UI"/>
          <w:sz w:val="22"/>
          <w:szCs w:val="22"/>
        </w:rPr>
        <w:t xml:space="preserve"> Material, Special Test Equipment, Special Tooling, and Plant Equipment</w:t>
      </w:r>
      <w:r w:rsidR="00597552">
        <w:rPr>
          <w:rFonts w:ascii="Segoe UI" w:hAnsi="Segoe UI" w:cs="Segoe UI"/>
          <w:sz w:val="22"/>
          <w:szCs w:val="22"/>
        </w:rPr>
        <w:t>,</w:t>
      </w:r>
      <w:r w:rsidRPr="00894E77">
        <w:rPr>
          <w:rFonts w:ascii="Segoe UI" w:hAnsi="Segoe UI" w:cs="Segoe UI"/>
          <w:sz w:val="22"/>
          <w:szCs w:val="22"/>
        </w:rPr>
        <w:t xml:space="preserve"> defined below:</w:t>
      </w:r>
    </w:p>
    <w:p w14:paraId="3B934D93" w14:textId="646F99D9" w:rsidR="00894E77" w:rsidRPr="00894E77" w:rsidRDefault="00894E77" w:rsidP="00AB5331">
      <w:pPr>
        <w:ind w:left="720"/>
        <w:rPr>
          <w:rFonts w:ascii="Segoe UI" w:hAnsi="Segoe UI" w:cs="Segoe UI"/>
          <w:sz w:val="22"/>
          <w:szCs w:val="22"/>
        </w:rPr>
      </w:pPr>
      <w:r w:rsidRPr="00894E77">
        <w:rPr>
          <w:rFonts w:ascii="Segoe UI" w:hAnsi="Segoe UI" w:cs="Segoe UI"/>
          <w:sz w:val="22"/>
          <w:szCs w:val="22"/>
        </w:rPr>
        <w:t>a.</w:t>
      </w:r>
      <w:r w:rsidRPr="00894E77">
        <w:rPr>
          <w:rFonts w:ascii="Segoe UI" w:hAnsi="Segoe UI" w:cs="Segoe UI"/>
          <w:sz w:val="22"/>
          <w:szCs w:val="22"/>
        </w:rPr>
        <w:tab/>
        <w:t xml:space="preserve">Material - property that may be incorporated into or attached to a deliverable end item or that may be consumed or expended in performing a contract.  It includes assemblies, components, parts, raw and processed materials, and small tools and supplies that may be consumed in normal use in performing </w:t>
      </w:r>
      <w:r w:rsidR="009354CA">
        <w:rPr>
          <w:rFonts w:ascii="Segoe UI" w:hAnsi="Segoe UI" w:cs="Segoe UI"/>
          <w:sz w:val="22"/>
          <w:szCs w:val="22"/>
        </w:rPr>
        <w:t>the proposed scope of work</w:t>
      </w:r>
      <w:r w:rsidRPr="00894E77">
        <w:rPr>
          <w:rFonts w:ascii="Segoe UI" w:hAnsi="Segoe UI" w:cs="Segoe UI"/>
          <w:sz w:val="22"/>
          <w:szCs w:val="22"/>
        </w:rPr>
        <w:t>. Material/Supplies should be proposed separately from equipment.</w:t>
      </w:r>
    </w:p>
    <w:p w14:paraId="1D13C2CB" w14:textId="0A8BC9CD" w:rsidR="00894E77" w:rsidRPr="00894E77" w:rsidRDefault="00894E77" w:rsidP="005658D4">
      <w:pPr>
        <w:ind w:left="720"/>
        <w:rPr>
          <w:rFonts w:ascii="Segoe UI" w:hAnsi="Segoe UI" w:cs="Segoe UI"/>
          <w:sz w:val="22"/>
          <w:szCs w:val="22"/>
        </w:rPr>
      </w:pPr>
      <w:r w:rsidRPr="00894E77">
        <w:rPr>
          <w:rFonts w:ascii="Segoe UI" w:hAnsi="Segoe UI" w:cs="Segoe UI"/>
          <w:sz w:val="22"/>
          <w:szCs w:val="22"/>
        </w:rPr>
        <w:t>b.</w:t>
      </w:r>
      <w:r w:rsidRPr="00894E77">
        <w:rPr>
          <w:rFonts w:ascii="Segoe UI" w:hAnsi="Segoe UI" w:cs="Segoe UI"/>
          <w:sz w:val="22"/>
          <w:szCs w:val="22"/>
        </w:rPr>
        <w:tab/>
        <w:t>Special Test Equipment - either single or multi</w:t>
      </w:r>
      <w:r w:rsidR="0017389B">
        <w:rPr>
          <w:rFonts w:ascii="Segoe UI" w:hAnsi="Segoe UI" w:cs="Segoe UI"/>
          <w:sz w:val="22"/>
          <w:szCs w:val="22"/>
        </w:rPr>
        <w:t>-</w:t>
      </w:r>
      <w:r w:rsidRPr="00894E77">
        <w:rPr>
          <w:rFonts w:ascii="Segoe UI" w:hAnsi="Segoe UI" w:cs="Segoe UI"/>
          <w:sz w:val="22"/>
          <w:szCs w:val="22"/>
        </w:rPr>
        <w:t xml:space="preserve">purpose integrated test units engineered, designed, fabricated, or modified to accomplish special purpose testing in performing </w:t>
      </w:r>
      <w:r w:rsidR="009354CA">
        <w:rPr>
          <w:rFonts w:ascii="Segoe UI" w:hAnsi="Segoe UI" w:cs="Segoe UI"/>
          <w:sz w:val="22"/>
          <w:szCs w:val="22"/>
        </w:rPr>
        <w:t>the proposed scope of work</w:t>
      </w:r>
      <w:r w:rsidRPr="00894E77">
        <w:rPr>
          <w:rFonts w:ascii="Segoe UI" w:hAnsi="Segoe UI" w:cs="Segoe UI"/>
          <w:sz w:val="22"/>
          <w:szCs w:val="22"/>
        </w:rPr>
        <w:t>.  It consists of items or assemblies of equipment including standard or general purpose items or components that are interconnected and interdependent so as to become a new functional entity for special testing purposes.</w:t>
      </w:r>
    </w:p>
    <w:p w14:paraId="1A2496AD" w14:textId="77777777" w:rsidR="00894E77" w:rsidRPr="00894E77" w:rsidRDefault="00894E77" w:rsidP="005658D4">
      <w:pPr>
        <w:ind w:left="720"/>
        <w:rPr>
          <w:rFonts w:ascii="Segoe UI" w:hAnsi="Segoe UI" w:cs="Segoe UI"/>
          <w:sz w:val="22"/>
          <w:szCs w:val="22"/>
        </w:rPr>
      </w:pPr>
      <w:r w:rsidRPr="00894E77">
        <w:rPr>
          <w:rFonts w:ascii="Segoe UI" w:hAnsi="Segoe UI" w:cs="Segoe UI"/>
          <w:sz w:val="22"/>
          <w:szCs w:val="22"/>
        </w:rPr>
        <w:t>c.</w:t>
      </w:r>
      <w:r w:rsidRPr="00894E77">
        <w:rPr>
          <w:rFonts w:ascii="Segoe UI" w:hAnsi="Segoe UI" w:cs="Segoe UI"/>
          <w:sz w:val="22"/>
          <w:szCs w:val="22"/>
        </w:rPr>
        <w:tab/>
        <w:t>Special Tooling - jigs, dies, fixtures, molds, patterns, taps, gauges, and all components of these items, including foundations and similar improvements necessary for installing special test equipment, and which are of such a specialized nature that without substantial modification or alteration their use is limited to the development or production of particular supplies or parts thereof or to the performance of particular services.</w:t>
      </w:r>
    </w:p>
    <w:p w14:paraId="63454107" w14:textId="2C1BC753" w:rsidR="0005017E" w:rsidRDefault="00894E77" w:rsidP="00451D75">
      <w:pPr>
        <w:ind w:left="720"/>
        <w:rPr>
          <w:rFonts w:ascii="Segoe UI" w:hAnsi="Segoe UI" w:cs="Segoe UI"/>
          <w:sz w:val="22"/>
          <w:szCs w:val="22"/>
        </w:rPr>
      </w:pPr>
      <w:r w:rsidRPr="00894E77">
        <w:rPr>
          <w:rFonts w:ascii="Segoe UI" w:hAnsi="Segoe UI" w:cs="Segoe UI"/>
          <w:sz w:val="22"/>
          <w:szCs w:val="22"/>
        </w:rPr>
        <w:t>d.</w:t>
      </w:r>
      <w:r w:rsidRPr="00894E77">
        <w:rPr>
          <w:rFonts w:ascii="Segoe UI" w:hAnsi="Segoe UI" w:cs="Segoe UI"/>
          <w:sz w:val="22"/>
          <w:szCs w:val="22"/>
        </w:rPr>
        <w:tab/>
        <w:t>Plant Equipment -  personal property of a capital nature (including equipment, machine tools, test equipment, furniture, vehicles, and accessory and auxiliary items) for use in manufacturing supplies, in performing services, or for any administrative or general plant purpose. It does not include special tooling or special test equipment.</w:t>
      </w:r>
    </w:p>
    <w:p w14:paraId="640AF0D8" w14:textId="50AB539D" w:rsidR="00597552" w:rsidRDefault="00156D11" w:rsidP="00597552">
      <w:pPr>
        <w:pStyle w:val="Heading4"/>
        <w:spacing w:before="0" w:line="240" w:lineRule="auto"/>
        <w:ind w:left="720"/>
        <w:rPr>
          <w:rFonts w:ascii="Segoe UI" w:hAnsi="Segoe UI" w:cs="Segoe UI"/>
          <w:color w:val="568DA0"/>
        </w:rPr>
      </w:pPr>
      <w:bookmarkStart w:id="153" w:name="_Toc36448945"/>
      <w:r>
        <w:rPr>
          <w:rFonts w:ascii="Segoe UI" w:hAnsi="Segoe UI" w:cs="Segoe UI"/>
          <w:color w:val="568DA0"/>
        </w:rPr>
        <w:t>4</w:t>
      </w:r>
      <w:r w:rsidRPr="00953930">
        <w:rPr>
          <w:rFonts w:ascii="Segoe UI" w:hAnsi="Segoe UI" w:cs="Segoe UI"/>
          <w:color w:val="568DA0"/>
        </w:rPr>
        <w:t>.5.</w:t>
      </w:r>
      <w:r w:rsidR="00597552">
        <w:rPr>
          <w:rFonts w:ascii="Segoe UI" w:hAnsi="Segoe UI" w:cs="Segoe UI"/>
          <w:color w:val="568DA0"/>
        </w:rPr>
        <w:t>6</w:t>
      </w:r>
      <w:r w:rsidRPr="00953930">
        <w:rPr>
          <w:rFonts w:ascii="Segoe UI" w:hAnsi="Segoe UI" w:cs="Segoe UI"/>
          <w:color w:val="568DA0"/>
        </w:rPr>
        <w:tab/>
      </w:r>
      <w:r w:rsidR="00597552" w:rsidRPr="003164FE">
        <w:rPr>
          <w:rFonts w:ascii="Segoe UI" w:hAnsi="Segoe UI" w:cs="Segoe UI"/>
          <w:color w:val="568DA0"/>
        </w:rPr>
        <w:t>Property To Be Acquired or Developed</w:t>
      </w:r>
      <w:bookmarkEnd w:id="153"/>
    </w:p>
    <w:p w14:paraId="12C67978" w14:textId="32CA5A85" w:rsidR="00597552" w:rsidRDefault="00597552" w:rsidP="00597552">
      <w:pPr>
        <w:spacing w:before="0" w:line="240" w:lineRule="auto"/>
        <w:ind w:left="720"/>
        <w:rPr>
          <w:rFonts w:ascii="Segoe UI" w:hAnsi="Segoe UI" w:cs="Segoe UI"/>
          <w:sz w:val="22"/>
          <w:szCs w:val="22"/>
        </w:rPr>
      </w:pPr>
      <w:r>
        <w:rPr>
          <w:rFonts w:ascii="Segoe UI" w:hAnsi="Segoe UI" w:cs="Segoe UI"/>
          <w:sz w:val="22"/>
          <w:szCs w:val="22"/>
        </w:rPr>
        <w:t xml:space="preserve">Provide as Table 5B a list of any items that will be acquired or developed during the project and will remain as tangible property after the project is completed.  This </w:t>
      </w:r>
      <w:r w:rsidRPr="00B53946">
        <w:rPr>
          <w:rFonts w:ascii="Segoe UI" w:hAnsi="Segoe UI" w:cs="Segoe UI"/>
          <w:sz w:val="22"/>
          <w:szCs w:val="22"/>
        </w:rPr>
        <w:t xml:space="preserve">does not include material consumed during the project.  </w:t>
      </w:r>
      <w:r w:rsidRPr="0085770E">
        <w:rPr>
          <w:rFonts w:ascii="Segoe UI" w:hAnsi="Segoe UI" w:cs="Segoe UI"/>
          <w:sz w:val="22"/>
          <w:szCs w:val="22"/>
        </w:rPr>
        <w:t xml:space="preserve">All </w:t>
      </w:r>
      <w:r>
        <w:rPr>
          <w:rFonts w:ascii="Segoe UI" w:hAnsi="Segoe UI" w:cs="Segoe UI"/>
          <w:sz w:val="22"/>
          <w:szCs w:val="22"/>
        </w:rPr>
        <w:t>such property</w:t>
      </w:r>
      <w:r w:rsidRPr="0085770E">
        <w:rPr>
          <w:rFonts w:ascii="Segoe UI" w:hAnsi="Segoe UI" w:cs="Segoe UI"/>
          <w:sz w:val="22"/>
          <w:szCs w:val="22"/>
        </w:rPr>
        <w:t xml:space="preserve"> </w:t>
      </w:r>
      <w:r>
        <w:rPr>
          <w:rFonts w:ascii="Segoe UI" w:hAnsi="Segoe UI" w:cs="Segoe UI"/>
          <w:sz w:val="22"/>
          <w:szCs w:val="22"/>
        </w:rPr>
        <w:t xml:space="preserve">and its </w:t>
      </w:r>
      <w:r w:rsidRPr="0085770E">
        <w:rPr>
          <w:rFonts w:ascii="Segoe UI" w:hAnsi="Segoe UI" w:cs="Segoe UI"/>
          <w:sz w:val="22"/>
          <w:szCs w:val="22"/>
        </w:rPr>
        <w:t xml:space="preserve">proposed </w:t>
      </w:r>
      <w:r>
        <w:rPr>
          <w:rFonts w:ascii="Segoe UI" w:hAnsi="Segoe UI" w:cs="Segoe UI"/>
          <w:sz w:val="22"/>
          <w:szCs w:val="22"/>
        </w:rPr>
        <w:t xml:space="preserve">disposition </w:t>
      </w:r>
      <w:r w:rsidRPr="0085770E">
        <w:rPr>
          <w:rFonts w:ascii="Segoe UI" w:hAnsi="Segoe UI" w:cs="Segoe UI"/>
          <w:sz w:val="22"/>
          <w:szCs w:val="22"/>
        </w:rPr>
        <w:t xml:space="preserve">will be reviewed by NAVSEA during the source selection process.  </w:t>
      </w:r>
      <w:r>
        <w:rPr>
          <w:rFonts w:ascii="Segoe UI" w:hAnsi="Segoe UI" w:cs="Segoe UI"/>
          <w:sz w:val="22"/>
          <w:szCs w:val="22"/>
        </w:rPr>
        <w:t>Such property</w:t>
      </w:r>
      <w:r w:rsidRPr="0085770E">
        <w:rPr>
          <w:rFonts w:ascii="Segoe UI" w:hAnsi="Segoe UI" w:cs="Segoe UI"/>
          <w:sz w:val="22"/>
          <w:szCs w:val="22"/>
        </w:rPr>
        <w:t xml:space="preserve"> </w:t>
      </w:r>
      <w:r>
        <w:rPr>
          <w:rFonts w:ascii="Segoe UI" w:hAnsi="Segoe UI" w:cs="Segoe UI"/>
          <w:sz w:val="22"/>
          <w:szCs w:val="22"/>
        </w:rPr>
        <w:t xml:space="preserve">and its ultimate disposition </w:t>
      </w:r>
      <w:r w:rsidRPr="0085770E">
        <w:rPr>
          <w:rFonts w:ascii="Segoe UI" w:hAnsi="Segoe UI" w:cs="Segoe UI"/>
          <w:sz w:val="22"/>
          <w:szCs w:val="22"/>
        </w:rPr>
        <w:t>is subject to NAVSEA approval prior to project award.</w:t>
      </w:r>
    </w:p>
    <w:p w14:paraId="40BA8C60" w14:textId="77777777" w:rsidR="00156D11" w:rsidRPr="0005017E" w:rsidRDefault="00156D11" w:rsidP="00597552">
      <w:pPr>
        <w:pStyle w:val="Heading4"/>
        <w:spacing w:before="0" w:line="240" w:lineRule="auto"/>
        <w:ind w:left="720"/>
        <w:rPr>
          <w:rFonts w:ascii="Segoe UI" w:hAnsi="Segoe UI" w:cs="Segoe UI"/>
        </w:rPr>
      </w:pPr>
    </w:p>
    <w:p w14:paraId="6A5D97B3" w14:textId="542ACAA2" w:rsidR="003A568E" w:rsidRPr="00953930" w:rsidRDefault="00287C26" w:rsidP="00451D75">
      <w:pPr>
        <w:pStyle w:val="Heading4"/>
        <w:spacing w:before="0" w:line="240" w:lineRule="auto"/>
        <w:ind w:left="720"/>
        <w:rPr>
          <w:rFonts w:ascii="Segoe UI" w:hAnsi="Segoe UI" w:cs="Segoe UI"/>
          <w:color w:val="568DA0"/>
        </w:rPr>
      </w:pPr>
      <w:bookmarkStart w:id="154" w:name="_Toc36448946"/>
      <w:r>
        <w:rPr>
          <w:rFonts w:ascii="Segoe UI" w:hAnsi="Segoe UI" w:cs="Segoe UI"/>
          <w:color w:val="568DA0"/>
        </w:rPr>
        <w:t>4</w:t>
      </w:r>
      <w:r w:rsidR="003A568E" w:rsidRPr="00953930">
        <w:rPr>
          <w:rFonts w:ascii="Segoe UI" w:hAnsi="Segoe UI" w:cs="Segoe UI"/>
          <w:color w:val="568DA0"/>
        </w:rPr>
        <w:t>.5.</w:t>
      </w:r>
      <w:r w:rsidR="00502171">
        <w:rPr>
          <w:rFonts w:ascii="Segoe UI" w:hAnsi="Segoe UI" w:cs="Segoe UI"/>
          <w:color w:val="568DA0"/>
        </w:rPr>
        <w:t>7</w:t>
      </w:r>
      <w:r w:rsidR="00C93F19">
        <w:rPr>
          <w:rFonts w:ascii="Segoe UI" w:hAnsi="Segoe UI" w:cs="Segoe UI"/>
          <w:color w:val="568DA0"/>
        </w:rPr>
        <w:tab/>
      </w:r>
      <w:r w:rsidR="003A568E" w:rsidRPr="00953930">
        <w:rPr>
          <w:rFonts w:ascii="Segoe UI" w:hAnsi="Segoe UI" w:cs="Segoe UI"/>
          <w:color w:val="568DA0"/>
        </w:rPr>
        <w:t>Risk Management</w:t>
      </w:r>
      <w:bookmarkEnd w:id="149"/>
      <w:bookmarkEnd w:id="150"/>
      <w:bookmarkEnd w:id="151"/>
      <w:bookmarkEnd w:id="152"/>
      <w:bookmarkEnd w:id="154"/>
    </w:p>
    <w:p w14:paraId="23919CD9" w14:textId="5A48F48E" w:rsidR="003A568E" w:rsidRPr="00953930" w:rsidRDefault="003A568E" w:rsidP="00451D75">
      <w:pPr>
        <w:spacing w:before="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 xml:space="preserve">Table </w:t>
        </w:r>
        <w:r w:rsidR="00BA542D">
          <w:rPr>
            <w:rStyle w:val="Hyperlink"/>
            <w:rFonts w:ascii="Segoe UI" w:hAnsi="Segoe UI" w:cs="Segoe UI"/>
            <w:sz w:val="22"/>
            <w:szCs w:val="22"/>
          </w:rPr>
          <w:t>7</w:t>
        </w:r>
        <w:r w:rsidRPr="00C3693D">
          <w:rPr>
            <w:rStyle w:val="Hyperlink"/>
            <w:rFonts w:ascii="Segoe UI" w:hAnsi="Segoe UI" w:cs="Segoe UI"/>
            <w:sz w:val="22"/>
            <w:szCs w:val="22"/>
          </w:rPr>
          <w:t xml:space="preserve"> in Attachment 1</w:t>
        </w:r>
      </w:hyperlink>
      <w:r w:rsidRPr="00953930">
        <w:rPr>
          <w:rFonts w:ascii="Segoe UI" w:hAnsi="Segoe UI" w:cs="Segoe UI"/>
          <w:sz w:val="22"/>
          <w:szCs w:val="22"/>
        </w:rPr>
        <w:t xml:space="preserve"> a matrix that identifies, by risk area, specific technical</w:t>
      </w:r>
      <w:r w:rsidR="0023014C">
        <w:rPr>
          <w:rFonts w:ascii="Segoe UI" w:hAnsi="Segoe UI" w:cs="Segoe UI"/>
          <w:sz w:val="22"/>
          <w:szCs w:val="22"/>
        </w:rPr>
        <w:t>, schedule and cost</w:t>
      </w:r>
      <w:r w:rsidRPr="00953930">
        <w:rPr>
          <w:rFonts w:ascii="Segoe UI" w:hAnsi="Segoe UI" w:cs="Segoe UI"/>
          <w:sz w:val="22"/>
          <w:szCs w:val="22"/>
        </w:rPr>
        <w:t xml:space="preserve"> risks that might be anticipated, and the intended steps for avoiding or mitigating those risks. (See Appendix </w:t>
      </w:r>
      <w:r w:rsidR="00B36BD9">
        <w:rPr>
          <w:rFonts w:ascii="Segoe UI" w:hAnsi="Segoe UI" w:cs="Segoe UI"/>
          <w:sz w:val="22"/>
          <w:szCs w:val="22"/>
        </w:rPr>
        <w:t>B</w:t>
      </w:r>
      <w:r w:rsidRPr="00953930">
        <w:rPr>
          <w:rFonts w:ascii="Segoe UI" w:hAnsi="Segoe UI" w:cs="Segoe UI"/>
          <w:sz w:val="22"/>
          <w:szCs w:val="22"/>
        </w:rPr>
        <w:t>)</w:t>
      </w:r>
      <w:r w:rsidR="00057C1B">
        <w:rPr>
          <w:rFonts w:ascii="Segoe UI" w:hAnsi="Segoe UI" w:cs="Segoe UI"/>
          <w:sz w:val="22"/>
          <w:szCs w:val="22"/>
        </w:rPr>
        <w:t xml:space="preserve">  Use this section to demonstrate that you understand the significant risks and have a plan for mitigating them.</w:t>
      </w:r>
    </w:p>
    <w:p w14:paraId="243AFD1C" w14:textId="522426BE" w:rsidR="003A568E" w:rsidRPr="00953930" w:rsidRDefault="00287C26" w:rsidP="00FE3160">
      <w:pPr>
        <w:pStyle w:val="Heading4"/>
        <w:spacing w:before="0" w:line="240" w:lineRule="auto"/>
        <w:ind w:left="720"/>
        <w:rPr>
          <w:rFonts w:ascii="Segoe UI" w:hAnsi="Segoe UI" w:cs="Segoe UI"/>
          <w:color w:val="568DA0"/>
        </w:rPr>
      </w:pPr>
      <w:bookmarkStart w:id="155" w:name="_3.5.7_Metrics"/>
      <w:bookmarkStart w:id="156" w:name="_Toc420413244"/>
      <w:bookmarkStart w:id="157" w:name="_Toc517363076"/>
      <w:bookmarkStart w:id="158" w:name="_Toc1721143"/>
      <w:bookmarkStart w:id="159" w:name="_Toc1724932"/>
      <w:bookmarkStart w:id="160" w:name="_Toc36448947"/>
      <w:bookmarkEnd w:id="155"/>
      <w:r>
        <w:rPr>
          <w:rFonts w:ascii="Segoe UI" w:hAnsi="Segoe UI" w:cs="Segoe UI"/>
          <w:color w:val="568DA0"/>
        </w:rPr>
        <w:lastRenderedPageBreak/>
        <w:t>4</w:t>
      </w:r>
      <w:r w:rsidR="003A568E" w:rsidRPr="00953930">
        <w:rPr>
          <w:rFonts w:ascii="Segoe UI" w:hAnsi="Segoe UI" w:cs="Segoe UI"/>
          <w:color w:val="568DA0"/>
        </w:rPr>
        <w:t>.5.</w:t>
      </w:r>
      <w:r w:rsidR="00502171">
        <w:rPr>
          <w:rFonts w:ascii="Segoe UI" w:hAnsi="Segoe UI" w:cs="Segoe UI"/>
          <w:color w:val="568DA0"/>
        </w:rPr>
        <w:t>8</w:t>
      </w:r>
      <w:r w:rsidR="003A568E" w:rsidRPr="00953930">
        <w:rPr>
          <w:rFonts w:ascii="Segoe UI" w:hAnsi="Segoe UI" w:cs="Segoe UI"/>
          <w:color w:val="568DA0"/>
        </w:rPr>
        <w:tab/>
        <w:t>Metrics</w:t>
      </w:r>
      <w:bookmarkEnd w:id="156"/>
      <w:bookmarkEnd w:id="157"/>
      <w:bookmarkEnd w:id="158"/>
      <w:bookmarkEnd w:id="159"/>
      <w:r w:rsidR="000E3F44">
        <w:rPr>
          <w:rFonts w:ascii="Segoe UI" w:hAnsi="Segoe UI" w:cs="Segoe UI"/>
          <w:color w:val="568DA0"/>
        </w:rPr>
        <w:t>/BENEFIT REALIZATION</w:t>
      </w:r>
      <w:bookmarkEnd w:id="160"/>
    </w:p>
    <w:p w14:paraId="060CF191" w14:textId="4A55E9AE" w:rsidR="003A568E" w:rsidRPr="00953930" w:rsidRDefault="003A568E" w:rsidP="00451D75">
      <w:pPr>
        <w:spacing w:before="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 xml:space="preserve">Table </w:t>
        </w:r>
        <w:r w:rsidR="00BA542D">
          <w:rPr>
            <w:rStyle w:val="Hyperlink"/>
            <w:rFonts w:ascii="Segoe UI" w:hAnsi="Segoe UI" w:cs="Segoe UI"/>
            <w:sz w:val="22"/>
            <w:szCs w:val="22"/>
          </w:rPr>
          <w:t>8</w:t>
        </w:r>
        <w:r w:rsidRPr="00C3693D">
          <w:rPr>
            <w:rStyle w:val="Hyperlink"/>
            <w:rFonts w:ascii="Segoe UI" w:hAnsi="Segoe UI" w:cs="Segoe UI"/>
            <w:sz w:val="22"/>
            <w:szCs w:val="22"/>
          </w:rPr>
          <w:t xml:space="preserve"> in Attachment 1</w:t>
        </w:r>
      </w:hyperlink>
      <w:r w:rsidRPr="00664134">
        <w:rPr>
          <w:rFonts w:ascii="Segoe UI" w:hAnsi="Segoe UI" w:cs="Segoe UI"/>
          <w:sz w:val="22"/>
          <w:szCs w:val="22"/>
        </w:rPr>
        <w:t xml:space="preserve"> t</w:t>
      </w:r>
      <w:r w:rsidRPr="00953930">
        <w:rPr>
          <w:rFonts w:ascii="Segoe UI" w:hAnsi="Segoe UI" w:cs="Segoe UI"/>
          <w:sz w:val="22"/>
          <w:szCs w:val="22"/>
        </w:rPr>
        <w:t xml:space="preserve">he performance improvement metrics that will be developed for the project. (See Appendix </w:t>
      </w:r>
      <w:r w:rsidR="00C67A17">
        <w:rPr>
          <w:rFonts w:ascii="Segoe UI" w:hAnsi="Segoe UI" w:cs="Segoe UI"/>
          <w:sz w:val="22"/>
          <w:szCs w:val="22"/>
        </w:rPr>
        <w:t>B</w:t>
      </w:r>
      <w:r w:rsidRPr="00953930">
        <w:rPr>
          <w:rFonts w:ascii="Segoe UI" w:hAnsi="Segoe UI" w:cs="Segoe UI"/>
          <w:sz w:val="22"/>
          <w:szCs w:val="22"/>
        </w:rPr>
        <w:t>)</w:t>
      </w:r>
    </w:p>
    <w:p w14:paraId="399C0BB6" w14:textId="0276C1CA" w:rsidR="003A568E" w:rsidRPr="00953930" w:rsidRDefault="00287C26" w:rsidP="00FE3160">
      <w:pPr>
        <w:pStyle w:val="Heading4"/>
        <w:spacing w:before="0" w:line="240" w:lineRule="auto"/>
        <w:ind w:left="720"/>
        <w:rPr>
          <w:rFonts w:ascii="Segoe UI" w:hAnsi="Segoe UI" w:cs="Segoe UI"/>
          <w:color w:val="568DA0"/>
        </w:rPr>
      </w:pPr>
      <w:bookmarkStart w:id="161" w:name="_3.5.8_Cost_Summary"/>
      <w:bookmarkStart w:id="162" w:name="_Toc420413245"/>
      <w:bookmarkStart w:id="163" w:name="_Toc517363077"/>
      <w:bookmarkStart w:id="164" w:name="_Toc1721144"/>
      <w:bookmarkStart w:id="165" w:name="_Toc1724933"/>
      <w:bookmarkStart w:id="166" w:name="_Toc36448948"/>
      <w:bookmarkEnd w:id="161"/>
      <w:r>
        <w:rPr>
          <w:rFonts w:ascii="Segoe UI" w:hAnsi="Segoe UI" w:cs="Segoe UI"/>
          <w:color w:val="568DA0"/>
        </w:rPr>
        <w:t>4</w:t>
      </w:r>
      <w:r w:rsidR="003A568E" w:rsidRPr="00953930">
        <w:rPr>
          <w:rFonts w:ascii="Segoe UI" w:hAnsi="Segoe UI" w:cs="Segoe UI"/>
          <w:color w:val="568DA0"/>
        </w:rPr>
        <w:t>.5.</w:t>
      </w:r>
      <w:r w:rsidR="00502171">
        <w:rPr>
          <w:rFonts w:ascii="Segoe UI" w:hAnsi="Segoe UI" w:cs="Segoe UI"/>
          <w:color w:val="568DA0"/>
        </w:rPr>
        <w:t>9</w:t>
      </w:r>
      <w:r w:rsidR="003A568E" w:rsidRPr="00953930">
        <w:rPr>
          <w:rFonts w:ascii="Segoe UI" w:hAnsi="Segoe UI" w:cs="Segoe UI"/>
          <w:color w:val="568DA0"/>
        </w:rPr>
        <w:tab/>
        <w:t>Cost Summary</w:t>
      </w:r>
      <w:bookmarkEnd w:id="162"/>
      <w:bookmarkEnd w:id="163"/>
      <w:bookmarkEnd w:id="164"/>
      <w:bookmarkEnd w:id="165"/>
      <w:bookmarkEnd w:id="166"/>
    </w:p>
    <w:p w14:paraId="327A1C43" w14:textId="5922687D" w:rsidR="003A568E" w:rsidRPr="00953930" w:rsidRDefault="003A568E" w:rsidP="00451D75">
      <w:pPr>
        <w:spacing w:before="0" w:after="120" w:line="240" w:lineRule="auto"/>
        <w:ind w:left="720"/>
        <w:rPr>
          <w:rFonts w:ascii="Segoe UI" w:hAnsi="Segoe UI" w:cs="Segoe UI"/>
          <w:sz w:val="22"/>
          <w:szCs w:val="22"/>
        </w:rPr>
      </w:pPr>
      <w:r w:rsidRPr="00953930">
        <w:rPr>
          <w:rFonts w:ascii="Segoe UI" w:hAnsi="Segoe UI" w:cs="Segoe UI"/>
          <w:sz w:val="22"/>
          <w:szCs w:val="22"/>
        </w:rPr>
        <w:t xml:space="preserve">The objective of the Cost Summary is to provide sufficient evidence with which </w:t>
      </w:r>
      <w:r w:rsidR="000B3531">
        <w:rPr>
          <w:rFonts w:ascii="Segoe UI" w:hAnsi="Segoe UI" w:cs="Segoe UI"/>
          <w:sz w:val="22"/>
          <w:szCs w:val="22"/>
        </w:rPr>
        <w:t xml:space="preserve">evaluators </w:t>
      </w:r>
      <w:r w:rsidRPr="00953930">
        <w:rPr>
          <w:rFonts w:ascii="Segoe UI" w:hAnsi="Segoe UI" w:cs="Segoe UI"/>
          <w:sz w:val="22"/>
          <w:szCs w:val="22"/>
        </w:rPr>
        <w:t>can make an initial determination that the proposed cost is realistic, relative to the proposed work</w:t>
      </w:r>
      <w:r w:rsidR="00241739">
        <w:rPr>
          <w:rFonts w:ascii="Segoe UI" w:hAnsi="Segoe UI" w:cs="Segoe UI"/>
          <w:sz w:val="22"/>
          <w:szCs w:val="22"/>
        </w:rPr>
        <w:t xml:space="preserve">. </w:t>
      </w:r>
    </w:p>
    <w:p w14:paraId="119AF356" w14:textId="67B6FC63" w:rsidR="003A568E" w:rsidRPr="00953930" w:rsidRDefault="003A568E" w:rsidP="00451D75">
      <w:pPr>
        <w:spacing w:before="0" w:after="120" w:line="240" w:lineRule="auto"/>
        <w:ind w:left="720"/>
        <w:rPr>
          <w:rFonts w:ascii="Segoe UI" w:hAnsi="Segoe UI" w:cs="Segoe UI"/>
          <w:b/>
          <w:sz w:val="22"/>
          <w:szCs w:val="22"/>
        </w:rPr>
      </w:pPr>
      <w:r w:rsidRPr="00E02252">
        <w:rPr>
          <w:rFonts w:ascii="Segoe UI" w:hAnsi="Segoe UI" w:cs="Segoe UI"/>
          <w:b/>
          <w:color w:val="FF0000"/>
          <w:sz w:val="22"/>
          <w:szCs w:val="22"/>
        </w:rPr>
        <w:t>IMPORTANT</w:t>
      </w:r>
      <w:r w:rsidRPr="00953930">
        <w:rPr>
          <w:rFonts w:ascii="Segoe UI" w:hAnsi="Segoe UI" w:cs="Segoe UI"/>
          <w:b/>
          <w:sz w:val="22"/>
          <w:szCs w:val="22"/>
        </w:rPr>
        <w:t>:  For projects that are ultimately selected by the NSRP Executive Control Board, a full cost proposal must be submitted, fully analyzed by ATI Contracts staff, and found to be acceptable</w:t>
      </w:r>
      <w:r w:rsidR="00241739">
        <w:rPr>
          <w:rFonts w:ascii="Segoe UI" w:hAnsi="Segoe UI" w:cs="Segoe UI"/>
          <w:b/>
          <w:sz w:val="22"/>
          <w:szCs w:val="22"/>
        </w:rPr>
        <w:t xml:space="preserve">. </w:t>
      </w:r>
      <w:r w:rsidRPr="00953930">
        <w:rPr>
          <w:rFonts w:ascii="Segoe UI" w:hAnsi="Segoe UI" w:cs="Segoe UI"/>
          <w:b/>
          <w:sz w:val="22"/>
          <w:szCs w:val="22"/>
        </w:rPr>
        <w:t xml:space="preserve">The </w:t>
      </w:r>
      <w:r w:rsidR="0023014C">
        <w:rPr>
          <w:rFonts w:ascii="Segoe UI" w:hAnsi="Segoe UI" w:cs="Segoe UI"/>
          <w:b/>
          <w:sz w:val="22"/>
          <w:szCs w:val="22"/>
        </w:rPr>
        <w:t>full</w:t>
      </w:r>
      <w:r w:rsidRPr="00953930">
        <w:rPr>
          <w:rFonts w:ascii="Segoe UI" w:hAnsi="Segoe UI" w:cs="Segoe UI"/>
          <w:b/>
          <w:sz w:val="22"/>
          <w:szCs w:val="22"/>
        </w:rPr>
        <w:t xml:space="preserve"> Cost Proposal</w:t>
      </w:r>
      <w:r w:rsidR="000847CD">
        <w:rPr>
          <w:rFonts w:ascii="Segoe UI" w:hAnsi="Segoe UI" w:cs="Segoe UI"/>
          <w:b/>
          <w:sz w:val="22"/>
          <w:szCs w:val="22"/>
        </w:rPr>
        <w:t xml:space="preserve"> funded value</w:t>
      </w:r>
      <w:r w:rsidRPr="00953930">
        <w:rPr>
          <w:rFonts w:ascii="Segoe UI" w:hAnsi="Segoe UI" w:cs="Segoe UI"/>
          <w:b/>
          <w:sz w:val="22"/>
          <w:szCs w:val="22"/>
        </w:rPr>
        <w:t xml:space="preserve"> should not exceed the initial Cost Summary by more than 10</w:t>
      </w:r>
      <w:r w:rsidR="000847CD" w:rsidRPr="00953930">
        <w:rPr>
          <w:rFonts w:ascii="Segoe UI" w:hAnsi="Segoe UI" w:cs="Segoe UI"/>
          <w:b/>
          <w:sz w:val="22"/>
          <w:szCs w:val="22"/>
        </w:rPr>
        <w:t>%</w:t>
      </w:r>
      <w:r w:rsidR="000847CD">
        <w:rPr>
          <w:rFonts w:ascii="Segoe UI" w:hAnsi="Segoe UI" w:cs="Segoe UI"/>
          <w:b/>
          <w:sz w:val="22"/>
          <w:szCs w:val="22"/>
        </w:rPr>
        <w:t xml:space="preserve">. The </w:t>
      </w:r>
      <w:r w:rsidR="0023014C">
        <w:rPr>
          <w:rFonts w:ascii="Segoe UI" w:hAnsi="Segoe UI" w:cs="Segoe UI"/>
          <w:b/>
          <w:sz w:val="22"/>
          <w:szCs w:val="22"/>
        </w:rPr>
        <w:t>full</w:t>
      </w:r>
      <w:r w:rsidR="000847CD">
        <w:rPr>
          <w:rFonts w:ascii="Segoe UI" w:hAnsi="Segoe UI" w:cs="Segoe UI"/>
          <w:b/>
          <w:sz w:val="22"/>
          <w:szCs w:val="22"/>
        </w:rPr>
        <w:t xml:space="preserve"> Cost Proposal cost share contribution value must meet the initial Cost Summary </w:t>
      </w:r>
      <w:r w:rsidR="00451D75">
        <w:rPr>
          <w:rFonts w:ascii="Segoe UI" w:hAnsi="Segoe UI" w:cs="Segoe UI"/>
          <w:b/>
          <w:sz w:val="22"/>
          <w:szCs w:val="22"/>
        </w:rPr>
        <w:t>percentage</w:t>
      </w:r>
      <w:r w:rsidR="000E3F44">
        <w:rPr>
          <w:rFonts w:ascii="Segoe UI" w:hAnsi="Segoe UI" w:cs="Segoe UI"/>
          <w:b/>
          <w:sz w:val="22"/>
          <w:szCs w:val="22"/>
        </w:rPr>
        <w:t>.</w:t>
      </w:r>
      <w:r w:rsidR="000847CD">
        <w:rPr>
          <w:rFonts w:ascii="Segoe UI" w:hAnsi="Segoe UI" w:cs="Segoe UI"/>
          <w:b/>
          <w:sz w:val="22"/>
          <w:szCs w:val="22"/>
        </w:rPr>
        <w:t xml:space="preserve"> If either of these </w:t>
      </w:r>
      <w:r w:rsidR="00851A68">
        <w:rPr>
          <w:rFonts w:ascii="Segoe UI" w:hAnsi="Segoe UI" w:cs="Segoe UI"/>
          <w:b/>
          <w:sz w:val="22"/>
          <w:szCs w:val="22"/>
        </w:rPr>
        <w:t>restrictions are not met</w:t>
      </w:r>
      <w:r w:rsidR="000847CD">
        <w:rPr>
          <w:rFonts w:ascii="Segoe UI" w:hAnsi="Segoe UI" w:cs="Segoe UI"/>
          <w:b/>
          <w:sz w:val="22"/>
          <w:szCs w:val="22"/>
        </w:rPr>
        <w:t xml:space="preserve">, </w:t>
      </w:r>
      <w:r w:rsidRPr="00953930">
        <w:rPr>
          <w:rFonts w:ascii="Segoe UI" w:hAnsi="Segoe UI" w:cs="Segoe UI"/>
          <w:b/>
          <w:sz w:val="22"/>
          <w:szCs w:val="22"/>
        </w:rPr>
        <w:t>the proposal will be referred back to the ECB for disposition, which could include de-selection</w:t>
      </w:r>
      <w:r w:rsidR="00241739">
        <w:rPr>
          <w:rFonts w:ascii="Segoe UI" w:hAnsi="Segoe UI" w:cs="Segoe UI"/>
          <w:b/>
          <w:sz w:val="22"/>
          <w:szCs w:val="22"/>
        </w:rPr>
        <w:t xml:space="preserve">. </w:t>
      </w:r>
      <w:r w:rsidRPr="00953930">
        <w:rPr>
          <w:rFonts w:ascii="Segoe UI" w:hAnsi="Segoe UI" w:cs="Segoe UI"/>
          <w:b/>
          <w:sz w:val="22"/>
          <w:szCs w:val="22"/>
        </w:rPr>
        <w:t xml:space="preserve">Full details on the required </w:t>
      </w:r>
      <w:r w:rsidR="0023014C">
        <w:rPr>
          <w:rFonts w:ascii="Segoe UI" w:hAnsi="Segoe UI" w:cs="Segoe UI"/>
          <w:b/>
          <w:sz w:val="22"/>
          <w:szCs w:val="22"/>
        </w:rPr>
        <w:t>full</w:t>
      </w:r>
      <w:r w:rsidRPr="00953930">
        <w:rPr>
          <w:rFonts w:ascii="Segoe UI" w:hAnsi="Segoe UI" w:cs="Segoe UI"/>
          <w:b/>
          <w:sz w:val="22"/>
          <w:szCs w:val="22"/>
        </w:rPr>
        <w:t xml:space="preserve"> content and format are available on the NSRP website.</w:t>
      </w:r>
    </w:p>
    <w:p w14:paraId="0075D82D" w14:textId="4B13136A" w:rsidR="003A568E" w:rsidRDefault="003A568E" w:rsidP="00451D75">
      <w:pPr>
        <w:spacing w:before="0" w:after="120" w:line="240" w:lineRule="auto"/>
        <w:ind w:left="720"/>
        <w:rPr>
          <w:rFonts w:ascii="Segoe UI" w:hAnsi="Segoe UI" w:cs="Segoe UI"/>
          <w:sz w:val="22"/>
          <w:szCs w:val="22"/>
        </w:rPr>
      </w:pPr>
      <w:r w:rsidRPr="00953930">
        <w:rPr>
          <w:rFonts w:ascii="Segoe UI" w:hAnsi="Segoe UI" w:cs="Segoe UI"/>
          <w:sz w:val="22"/>
          <w:szCs w:val="22"/>
        </w:rPr>
        <w:t xml:space="preserve">Provide as </w:t>
      </w:r>
      <w:hyperlink w:anchor="_ATTACHMENT_1_Technology" w:history="1">
        <w:r w:rsidRPr="00C3693D">
          <w:rPr>
            <w:rStyle w:val="Hyperlink"/>
            <w:rFonts w:ascii="Segoe UI" w:hAnsi="Segoe UI" w:cs="Segoe UI"/>
            <w:sz w:val="22"/>
            <w:szCs w:val="22"/>
          </w:rPr>
          <w:t xml:space="preserve">Table </w:t>
        </w:r>
        <w:r w:rsidR="00BA542D">
          <w:rPr>
            <w:rStyle w:val="Hyperlink"/>
            <w:rFonts w:ascii="Segoe UI" w:hAnsi="Segoe UI" w:cs="Segoe UI"/>
            <w:sz w:val="22"/>
            <w:szCs w:val="22"/>
          </w:rPr>
          <w:t>9</w:t>
        </w:r>
        <w:r w:rsidRPr="00C3693D">
          <w:rPr>
            <w:rStyle w:val="Hyperlink"/>
            <w:rFonts w:ascii="Segoe UI" w:hAnsi="Segoe UI" w:cs="Segoe UI"/>
            <w:sz w:val="22"/>
            <w:szCs w:val="22"/>
          </w:rPr>
          <w:t xml:space="preserve"> in Attachment 1</w:t>
        </w:r>
      </w:hyperlink>
      <w:r w:rsidRPr="00953930">
        <w:rPr>
          <w:rFonts w:ascii="Segoe UI" w:hAnsi="Segoe UI" w:cs="Segoe UI"/>
          <w:sz w:val="22"/>
          <w:szCs w:val="22"/>
        </w:rPr>
        <w:t xml:space="preserve"> a table summarizing the following (See Appendix </w:t>
      </w:r>
      <w:r w:rsidR="00B36BD9">
        <w:rPr>
          <w:rFonts w:ascii="Segoe UI" w:hAnsi="Segoe UI" w:cs="Segoe UI"/>
          <w:sz w:val="22"/>
          <w:szCs w:val="22"/>
        </w:rPr>
        <w:t>B</w:t>
      </w:r>
      <w:r w:rsidRPr="00953930">
        <w:rPr>
          <w:rFonts w:ascii="Segoe UI" w:hAnsi="Segoe UI" w:cs="Segoe UI"/>
          <w:sz w:val="22"/>
          <w:szCs w:val="22"/>
        </w:rPr>
        <w:t>):</w:t>
      </w:r>
    </w:p>
    <w:p w14:paraId="29755EB3" w14:textId="77777777" w:rsidR="00E02252" w:rsidRPr="00953930" w:rsidRDefault="00E02252" w:rsidP="00451D75">
      <w:pPr>
        <w:spacing w:before="0" w:after="120" w:line="240" w:lineRule="auto"/>
        <w:ind w:left="720"/>
        <w:rPr>
          <w:rFonts w:ascii="Segoe UI" w:hAnsi="Segoe UI" w:cs="Segoe UI"/>
          <w:b/>
          <w:sz w:val="22"/>
          <w:szCs w:val="22"/>
        </w:rPr>
      </w:pPr>
    </w:p>
    <w:p w14:paraId="43F2F716" w14:textId="5FFF2FFD" w:rsidR="003A568E" w:rsidRPr="00953930" w:rsidRDefault="00287C26" w:rsidP="00FE3160">
      <w:pPr>
        <w:pStyle w:val="Heading4"/>
        <w:spacing w:before="0" w:line="240" w:lineRule="auto"/>
        <w:ind w:left="1080"/>
        <w:rPr>
          <w:rFonts w:ascii="Segoe UI" w:hAnsi="Segoe UI" w:cs="Segoe UI"/>
          <w:color w:val="568DA0"/>
        </w:rPr>
      </w:pPr>
      <w:bookmarkStart w:id="167" w:name="_Toc517363078"/>
      <w:bookmarkStart w:id="168" w:name="_Toc1721145"/>
      <w:bookmarkStart w:id="169" w:name="_Toc1724934"/>
      <w:bookmarkStart w:id="170" w:name="_Toc36448949"/>
      <w:r>
        <w:rPr>
          <w:rFonts w:ascii="Segoe UI" w:hAnsi="Segoe UI" w:cs="Segoe UI"/>
          <w:color w:val="568DA0"/>
        </w:rPr>
        <w:t>4</w:t>
      </w:r>
      <w:r w:rsidR="003A568E" w:rsidRPr="00953930">
        <w:rPr>
          <w:rFonts w:ascii="Segoe UI" w:hAnsi="Segoe UI" w:cs="Segoe UI"/>
          <w:color w:val="568DA0"/>
        </w:rPr>
        <w:t>.5.</w:t>
      </w:r>
      <w:r w:rsidR="00502171">
        <w:rPr>
          <w:rFonts w:ascii="Segoe UI" w:hAnsi="Segoe UI" w:cs="Segoe UI"/>
          <w:color w:val="568DA0"/>
        </w:rPr>
        <w:t>9</w:t>
      </w:r>
      <w:r w:rsidR="003A568E" w:rsidRPr="00953930">
        <w:rPr>
          <w:rFonts w:ascii="Segoe UI" w:hAnsi="Segoe UI" w:cs="Segoe UI"/>
          <w:color w:val="568DA0"/>
        </w:rPr>
        <w:t>.1</w:t>
      </w:r>
      <w:r w:rsidR="003A568E" w:rsidRPr="00953930">
        <w:rPr>
          <w:rFonts w:ascii="Segoe UI" w:hAnsi="Segoe UI" w:cs="Segoe UI"/>
          <w:color w:val="568DA0"/>
        </w:rPr>
        <w:tab/>
        <w:t>Program Funding</w:t>
      </w:r>
      <w:bookmarkEnd w:id="167"/>
      <w:bookmarkEnd w:id="168"/>
      <w:bookmarkEnd w:id="169"/>
      <w:bookmarkEnd w:id="170"/>
      <w:r w:rsidR="003A568E" w:rsidRPr="00953930">
        <w:rPr>
          <w:rFonts w:ascii="Segoe UI" w:hAnsi="Segoe UI" w:cs="Segoe UI"/>
          <w:color w:val="568DA0"/>
        </w:rPr>
        <w:t xml:space="preserve"> </w:t>
      </w:r>
    </w:p>
    <w:p w14:paraId="5AFDDE6F" w14:textId="783AA6AA" w:rsidR="003A568E" w:rsidRPr="00953930" w:rsidRDefault="003A568E" w:rsidP="00451D75">
      <w:pPr>
        <w:spacing w:before="0" w:after="0" w:line="240" w:lineRule="auto"/>
        <w:ind w:left="1080"/>
        <w:rPr>
          <w:rFonts w:ascii="Segoe UI" w:hAnsi="Segoe UI" w:cs="Segoe UI"/>
          <w:sz w:val="22"/>
          <w:szCs w:val="22"/>
        </w:rPr>
      </w:pPr>
      <w:r w:rsidRPr="00953930">
        <w:rPr>
          <w:rFonts w:ascii="Segoe UI" w:hAnsi="Segoe UI" w:cs="Segoe UI"/>
          <w:sz w:val="22"/>
          <w:szCs w:val="22"/>
        </w:rPr>
        <w:t>A listing of proposed program-provided funding amounts, broken down by cost element (e.g., labor, travel, materials, team members)</w:t>
      </w:r>
      <w:r w:rsidR="00241739">
        <w:rPr>
          <w:rFonts w:ascii="Segoe UI" w:hAnsi="Segoe UI" w:cs="Segoe UI"/>
          <w:sz w:val="22"/>
          <w:szCs w:val="22"/>
        </w:rPr>
        <w:t xml:space="preserve">. </w:t>
      </w:r>
      <w:r w:rsidRPr="00953930">
        <w:rPr>
          <w:rFonts w:ascii="Segoe UI" w:hAnsi="Segoe UI" w:cs="Segoe UI"/>
          <w:sz w:val="22"/>
          <w:szCs w:val="22"/>
        </w:rPr>
        <w:t xml:space="preserve"> Any indirect costs/burdens associated with the proposed cost elements must be included in the cost estimate.</w:t>
      </w:r>
    </w:p>
    <w:p w14:paraId="584B2CA7" w14:textId="77777777" w:rsidR="003A568E" w:rsidRPr="00E02252" w:rsidRDefault="003A568E" w:rsidP="00451D75">
      <w:pPr>
        <w:spacing w:before="0" w:after="0" w:line="240" w:lineRule="auto"/>
        <w:ind w:left="1080"/>
        <w:rPr>
          <w:rFonts w:ascii="Segoe UI" w:hAnsi="Segoe UI" w:cs="Segoe UI"/>
          <w:sz w:val="22"/>
          <w:szCs w:val="22"/>
        </w:rPr>
      </w:pPr>
    </w:p>
    <w:p w14:paraId="56FCE4D3" w14:textId="74E2F5D6" w:rsidR="003A568E" w:rsidRPr="00953930" w:rsidRDefault="00287C26" w:rsidP="00FE3160">
      <w:pPr>
        <w:pStyle w:val="Heading4"/>
        <w:spacing w:before="0" w:line="240" w:lineRule="auto"/>
        <w:ind w:left="1080"/>
        <w:rPr>
          <w:rFonts w:ascii="Segoe UI" w:hAnsi="Segoe UI" w:cs="Segoe UI"/>
          <w:color w:val="568DA0"/>
        </w:rPr>
      </w:pPr>
      <w:bookmarkStart w:id="171" w:name="_Toc517363079"/>
      <w:bookmarkStart w:id="172" w:name="_Toc1721146"/>
      <w:bookmarkStart w:id="173" w:name="_Toc1724935"/>
      <w:bookmarkStart w:id="174" w:name="_Toc36448950"/>
      <w:r>
        <w:rPr>
          <w:rFonts w:ascii="Segoe UI" w:hAnsi="Segoe UI" w:cs="Segoe UI"/>
          <w:color w:val="568DA0"/>
        </w:rPr>
        <w:t>4</w:t>
      </w:r>
      <w:r w:rsidR="003A568E" w:rsidRPr="00953930">
        <w:rPr>
          <w:rFonts w:ascii="Segoe UI" w:hAnsi="Segoe UI" w:cs="Segoe UI"/>
          <w:color w:val="568DA0"/>
        </w:rPr>
        <w:t>.5.</w:t>
      </w:r>
      <w:r w:rsidR="00502171">
        <w:rPr>
          <w:rFonts w:ascii="Segoe UI" w:hAnsi="Segoe UI" w:cs="Segoe UI"/>
          <w:color w:val="568DA0"/>
        </w:rPr>
        <w:t>9</w:t>
      </w:r>
      <w:r w:rsidR="003A568E" w:rsidRPr="00953930">
        <w:rPr>
          <w:rFonts w:ascii="Segoe UI" w:hAnsi="Segoe UI" w:cs="Segoe UI"/>
          <w:color w:val="568DA0"/>
        </w:rPr>
        <w:t>.2</w:t>
      </w:r>
      <w:r w:rsidR="003A568E" w:rsidRPr="00953930">
        <w:rPr>
          <w:rFonts w:ascii="Segoe UI" w:hAnsi="Segoe UI" w:cs="Segoe UI"/>
          <w:color w:val="568DA0"/>
        </w:rPr>
        <w:tab/>
        <w:t>Cost Share</w:t>
      </w:r>
      <w:bookmarkEnd w:id="171"/>
      <w:bookmarkEnd w:id="172"/>
      <w:bookmarkEnd w:id="173"/>
      <w:bookmarkEnd w:id="174"/>
      <w:r w:rsidR="003A568E" w:rsidRPr="00953930">
        <w:rPr>
          <w:rFonts w:ascii="Segoe UI" w:hAnsi="Segoe UI" w:cs="Segoe UI"/>
          <w:color w:val="568DA0"/>
        </w:rPr>
        <w:t xml:space="preserve"> </w:t>
      </w:r>
    </w:p>
    <w:p w14:paraId="1CF227C7" w14:textId="77777777" w:rsidR="00957AFD" w:rsidRDefault="00957AFD" w:rsidP="00AB5331">
      <w:pPr>
        <w:spacing w:before="0" w:line="240" w:lineRule="auto"/>
        <w:ind w:left="1080"/>
        <w:rPr>
          <w:rFonts w:ascii="Segoe UI" w:hAnsi="Segoe UI" w:cs="Segoe UI"/>
          <w:sz w:val="22"/>
          <w:szCs w:val="22"/>
        </w:rPr>
      </w:pPr>
      <w:r>
        <w:rPr>
          <w:rFonts w:ascii="Segoe UI" w:hAnsi="Segoe UI" w:cs="Segoe UI"/>
          <w:sz w:val="22"/>
          <w:szCs w:val="22"/>
        </w:rPr>
        <w:t>All proposed cost share must be either:</w:t>
      </w:r>
    </w:p>
    <w:p w14:paraId="5769E896" w14:textId="13339712" w:rsidR="00957AFD" w:rsidRDefault="00957AFD" w:rsidP="00451D75">
      <w:pPr>
        <w:pStyle w:val="ListParagraph"/>
        <w:numPr>
          <w:ilvl w:val="0"/>
          <w:numId w:val="70"/>
        </w:numPr>
        <w:spacing w:before="0" w:line="240" w:lineRule="auto"/>
        <w:rPr>
          <w:rFonts w:cs="Segoe UI"/>
          <w:sz w:val="22"/>
          <w:szCs w:val="22"/>
        </w:rPr>
      </w:pPr>
      <w:r>
        <w:rPr>
          <w:rFonts w:cs="Segoe UI"/>
          <w:sz w:val="22"/>
          <w:szCs w:val="22"/>
        </w:rPr>
        <w:t>Direct Project R&amp;D or administration</w:t>
      </w:r>
      <w:r w:rsidR="00883C7F">
        <w:rPr>
          <w:rFonts w:cs="Segoe UI"/>
          <w:sz w:val="22"/>
          <w:szCs w:val="22"/>
        </w:rPr>
        <w:t xml:space="preserve"> of the same project</w:t>
      </w:r>
      <w:r>
        <w:rPr>
          <w:rFonts w:cs="Segoe UI"/>
          <w:sz w:val="22"/>
          <w:szCs w:val="22"/>
        </w:rPr>
        <w:t xml:space="preserve"> OR</w:t>
      </w:r>
    </w:p>
    <w:p w14:paraId="3FD0BE41" w14:textId="60B0E141" w:rsidR="00957AFD" w:rsidRDefault="002933A4" w:rsidP="00451D75">
      <w:pPr>
        <w:pStyle w:val="ListParagraph"/>
        <w:numPr>
          <w:ilvl w:val="0"/>
          <w:numId w:val="70"/>
        </w:numPr>
        <w:spacing w:before="0" w:line="240" w:lineRule="auto"/>
        <w:rPr>
          <w:rFonts w:cs="Segoe UI"/>
          <w:sz w:val="22"/>
          <w:szCs w:val="22"/>
        </w:rPr>
      </w:pPr>
      <w:r>
        <w:rPr>
          <w:rFonts w:cs="Segoe UI"/>
          <w:sz w:val="22"/>
          <w:szCs w:val="22"/>
        </w:rPr>
        <w:t>Program cost share, rel</w:t>
      </w:r>
      <w:r w:rsidR="00957AFD">
        <w:rPr>
          <w:rFonts w:cs="Segoe UI"/>
          <w:sz w:val="22"/>
          <w:szCs w:val="22"/>
        </w:rPr>
        <w:t>ated to other execution of the NSRP Program, concurrent with the period of performance of the specific RA project</w:t>
      </w:r>
    </w:p>
    <w:p w14:paraId="483CFB0E" w14:textId="77777777" w:rsidR="0004410C" w:rsidRPr="00C3693D" w:rsidRDefault="0004410C" w:rsidP="00FE3160">
      <w:pPr>
        <w:pStyle w:val="ListParagraph"/>
        <w:numPr>
          <w:ilvl w:val="0"/>
          <w:numId w:val="0"/>
        </w:numPr>
        <w:spacing w:before="0" w:after="0" w:line="240" w:lineRule="auto"/>
        <w:ind w:left="540"/>
        <w:rPr>
          <w:rFonts w:cs="Segoe UI"/>
          <w:sz w:val="22"/>
          <w:szCs w:val="22"/>
        </w:rPr>
      </w:pPr>
    </w:p>
    <w:p w14:paraId="3EE34A8B" w14:textId="1DEA7FFE" w:rsidR="003A568E" w:rsidRPr="00953930" w:rsidRDefault="003A568E" w:rsidP="00451D75">
      <w:pPr>
        <w:spacing w:before="0" w:line="240" w:lineRule="auto"/>
        <w:ind w:left="1080"/>
        <w:rPr>
          <w:rFonts w:ascii="Segoe UI" w:hAnsi="Segoe UI" w:cs="Segoe UI"/>
          <w:sz w:val="22"/>
          <w:szCs w:val="22"/>
        </w:rPr>
      </w:pPr>
      <w:r w:rsidRPr="00953930">
        <w:rPr>
          <w:rFonts w:ascii="Segoe UI" w:hAnsi="Segoe UI" w:cs="Segoe UI"/>
          <w:sz w:val="22"/>
          <w:szCs w:val="22"/>
        </w:rPr>
        <w:t>A listing of proposed cost share amounts, broken down by contributing organization and indicating the associated cost share categories</w:t>
      </w:r>
      <w:r w:rsidR="00241739">
        <w:rPr>
          <w:rFonts w:ascii="Segoe UI" w:hAnsi="Segoe UI" w:cs="Segoe UI"/>
          <w:sz w:val="22"/>
          <w:szCs w:val="22"/>
        </w:rPr>
        <w:t xml:space="preserve">. </w:t>
      </w:r>
      <w:r w:rsidRPr="00953930">
        <w:rPr>
          <w:rFonts w:ascii="Segoe UI" w:hAnsi="Segoe UI" w:cs="Segoe UI"/>
          <w:sz w:val="22"/>
          <w:szCs w:val="22"/>
        </w:rPr>
        <w:t>Cost share categories are as follows:</w:t>
      </w:r>
    </w:p>
    <w:p w14:paraId="30AF92CF" w14:textId="77777777"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Cash (including donations from state or local governments)</w:t>
      </w:r>
    </w:p>
    <w:p w14:paraId="5A9FE0A5" w14:textId="77777777"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Labor costs (including labor-related fringe benefits)</w:t>
      </w:r>
    </w:p>
    <w:p w14:paraId="427A04CA" w14:textId="77777777"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Expenses associated with allowable labor cost categories that are not billed directly to program funds</w:t>
      </w:r>
    </w:p>
    <w:p w14:paraId="5E1693F8" w14:textId="77777777"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Independent research and development (IR&amp;D)</w:t>
      </w:r>
    </w:p>
    <w:p w14:paraId="23378216" w14:textId="77777777"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Overhead (excluding labor-related fringe benefits)</w:t>
      </w:r>
    </w:p>
    <w:p w14:paraId="23865C89" w14:textId="77777777"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General &amp; administrative (G&amp;A) services</w:t>
      </w:r>
    </w:p>
    <w:p w14:paraId="7498C5BD" w14:textId="77777777"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Manufacturing and production engineering (M&amp;PE)</w:t>
      </w:r>
    </w:p>
    <w:p w14:paraId="23E6D8ED" w14:textId="78552BF8" w:rsidR="003A568E" w:rsidRPr="00953930" w:rsidRDefault="003A568E" w:rsidP="00451D75">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 xml:space="preserve">Implementation costs within the period </w:t>
      </w:r>
      <w:r w:rsidR="000B3531">
        <w:rPr>
          <w:rFonts w:ascii="Segoe UI" w:hAnsi="Segoe UI" w:cs="Segoe UI"/>
          <w:sz w:val="22"/>
          <w:szCs w:val="22"/>
        </w:rPr>
        <w:t xml:space="preserve">of performance </w:t>
      </w:r>
      <w:r w:rsidRPr="00953930">
        <w:rPr>
          <w:rFonts w:ascii="Segoe UI" w:hAnsi="Segoe UI" w:cs="Segoe UI"/>
          <w:sz w:val="22"/>
          <w:szCs w:val="22"/>
        </w:rPr>
        <w:t>of the project</w:t>
      </w:r>
    </w:p>
    <w:p w14:paraId="6DB4A0FB" w14:textId="77777777" w:rsidR="0065634D" w:rsidRDefault="0065634D" w:rsidP="00451D75">
      <w:pPr>
        <w:numPr>
          <w:ilvl w:val="0"/>
          <w:numId w:val="42"/>
        </w:numPr>
        <w:spacing w:before="0" w:after="0" w:line="240" w:lineRule="auto"/>
        <w:ind w:left="1800"/>
        <w:rPr>
          <w:rFonts w:ascii="Segoe UI" w:hAnsi="Segoe UI" w:cs="Segoe UI"/>
          <w:sz w:val="22"/>
          <w:szCs w:val="22"/>
        </w:rPr>
      </w:pPr>
      <w:r>
        <w:rPr>
          <w:rFonts w:ascii="Segoe UI" w:hAnsi="Segoe UI" w:cs="Segoe UI"/>
          <w:sz w:val="22"/>
          <w:szCs w:val="22"/>
        </w:rPr>
        <w:lastRenderedPageBreak/>
        <w:t>In-Kind Cost Share, defined as the reasonable value of equipment, materials, or other property used in the performance of the Statement of Work. In-kind contributions are sometimes hard to value (such as space or use of equipment, and intellectual property). The in-kind value of equipment (including software) cannot exceed its fair market value and must be prorated according to the share of its total use dedicated to carrying out the project. The in-kind value of space (including land or buildings) cannot exceed its fair market value and must be prorated according to the share of its total use dedicated to carrying out the project.</w:t>
      </w:r>
    </w:p>
    <w:p w14:paraId="71E2E7EE" w14:textId="07DF218A" w:rsidR="0065634D" w:rsidRDefault="0065634D" w:rsidP="00451D75">
      <w:pPr>
        <w:spacing w:before="0" w:after="0" w:line="240" w:lineRule="auto"/>
        <w:ind w:left="1800"/>
        <w:rPr>
          <w:rFonts w:ascii="Segoe UI" w:hAnsi="Segoe UI" w:cs="Segoe UI"/>
          <w:sz w:val="22"/>
          <w:szCs w:val="22"/>
        </w:rPr>
      </w:pPr>
    </w:p>
    <w:p w14:paraId="1616692D" w14:textId="26B75AEC" w:rsidR="0065634D" w:rsidRDefault="0065634D" w:rsidP="00451D75">
      <w:pPr>
        <w:spacing w:before="0" w:after="0" w:line="240" w:lineRule="auto"/>
        <w:ind w:left="1800"/>
        <w:rPr>
          <w:rFonts w:ascii="Segoe UI" w:hAnsi="Segoe UI" w:cs="Segoe UI"/>
          <w:sz w:val="22"/>
          <w:szCs w:val="22"/>
        </w:rPr>
      </w:pPr>
      <w:r>
        <w:rPr>
          <w:rFonts w:ascii="Segoe UI" w:hAnsi="Segoe UI" w:cs="Segoe UI"/>
          <w:sz w:val="22"/>
          <w:szCs w:val="22"/>
        </w:rPr>
        <w:t xml:space="preserve">A general test for determining whether a cost qualifies and the amount to </w:t>
      </w:r>
      <w:r w:rsidR="00C93F19">
        <w:rPr>
          <w:rFonts w:ascii="Segoe UI" w:hAnsi="Segoe UI" w:cs="Segoe UI"/>
          <w:sz w:val="22"/>
          <w:szCs w:val="22"/>
        </w:rPr>
        <w:t xml:space="preserve">be </w:t>
      </w:r>
      <w:r>
        <w:rPr>
          <w:rFonts w:ascii="Segoe UI" w:hAnsi="Segoe UI" w:cs="Segoe UI"/>
          <w:sz w:val="22"/>
          <w:szCs w:val="22"/>
        </w:rPr>
        <w:t>considered for an in-kind transaction follows:</w:t>
      </w:r>
    </w:p>
    <w:p w14:paraId="7636EA3B" w14:textId="12F1E0A0" w:rsidR="0065634D" w:rsidRDefault="0065634D" w:rsidP="00451D75">
      <w:pPr>
        <w:pStyle w:val="ListParagraph"/>
        <w:numPr>
          <w:ilvl w:val="0"/>
          <w:numId w:val="68"/>
        </w:numPr>
        <w:spacing w:before="0" w:after="0" w:line="240" w:lineRule="auto"/>
        <w:rPr>
          <w:rFonts w:cs="Segoe UI"/>
          <w:sz w:val="22"/>
          <w:szCs w:val="22"/>
        </w:rPr>
      </w:pPr>
      <w:r>
        <w:rPr>
          <w:rFonts w:cs="Segoe UI"/>
          <w:sz w:val="22"/>
          <w:szCs w:val="22"/>
        </w:rPr>
        <w:t>Is the resource under the control of or used by a Program Participant in conducting project research? If so, does it actually help with the project; is it germane to the overall statement of work?</w:t>
      </w:r>
    </w:p>
    <w:p w14:paraId="625CE53F" w14:textId="068C89E5" w:rsidR="0065634D" w:rsidRPr="00C3693D" w:rsidRDefault="0065634D" w:rsidP="00451D75">
      <w:pPr>
        <w:pStyle w:val="ListParagraph"/>
        <w:numPr>
          <w:ilvl w:val="0"/>
          <w:numId w:val="68"/>
        </w:numPr>
        <w:spacing w:before="0" w:after="0" w:line="240" w:lineRule="auto"/>
        <w:rPr>
          <w:rFonts w:cs="Segoe UI"/>
          <w:sz w:val="22"/>
          <w:szCs w:val="22"/>
        </w:rPr>
      </w:pPr>
      <w:r>
        <w:rPr>
          <w:rFonts w:cs="Segoe UI"/>
          <w:sz w:val="22"/>
          <w:szCs w:val="22"/>
        </w:rPr>
        <w:t>Does the contribution represent a real opportunity cost to the Program Participant, either now or in the future?</w:t>
      </w:r>
    </w:p>
    <w:p w14:paraId="67F6F40E" w14:textId="4AAC60E3" w:rsidR="0065634D" w:rsidRDefault="0065634D" w:rsidP="00451D75">
      <w:pPr>
        <w:pStyle w:val="ListParagraph"/>
        <w:numPr>
          <w:ilvl w:val="0"/>
          <w:numId w:val="68"/>
        </w:numPr>
        <w:spacing w:before="0" w:after="0" w:line="240" w:lineRule="auto"/>
        <w:rPr>
          <w:rFonts w:cs="Segoe UI"/>
          <w:sz w:val="22"/>
          <w:szCs w:val="22"/>
        </w:rPr>
      </w:pPr>
      <w:r>
        <w:rPr>
          <w:rFonts w:cs="Segoe UI"/>
          <w:sz w:val="22"/>
          <w:szCs w:val="22"/>
        </w:rPr>
        <w:t>What is the fair market value of the resource?</w:t>
      </w:r>
    </w:p>
    <w:p w14:paraId="239C0335" w14:textId="331B96E6" w:rsidR="003A568E" w:rsidRPr="00953930" w:rsidRDefault="003A568E" w:rsidP="00FE3160">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Intellectual property</w:t>
      </w:r>
      <w:r w:rsidR="0065634D">
        <w:rPr>
          <w:rFonts w:ascii="Segoe UI" w:hAnsi="Segoe UI" w:cs="Segoe UI"/>
          <w:sz w:val="22"/>
          <w:szCs w:val="22"/>
        </w:rPr>
        <w:t xml:space="preserve"> owned by the private sector</w:t>
      </w:r>
      <w:r w:rsidRPr="00953930">
        <w:rPr>
          <w:rFonts w:ascii="Segoe UI" w:hAnsi="Segoe UI" w:cs="Segoe UI"/>
          <w:sz w:val="22"/>
          <w:szCs w:val="22"/>
        </w:rPr>
        <w:t xml:space="preserve"> (market value)</w:t>
      </w:r>
    </w:p>
    <w:p w14:paraId="3333BD87" w14:textId="20D403E7" w:rsidR="003A568E" w:rsidRDefault="003A568E" w:rsidP="00AB5331">
      <w:pPr>
        <w:numPr>
          <w:ilvl w:val="0"/>
          <w:numId w:val="42"/>
        </w:numPr>
        <w:spacing w:before="0" w:after="0" w:line="240" w:lineRule="auto"/>
        <w:ind w:left="1800"/>
        <w:rPr>
          <w:rFonts w:ascii="Segoe UI" w:hAnsi="Segoe UI" w:cs="Segoe UI"/>
          <w:sz w:val="22"/>
          <w:szCs w:val="22"/>
        </w:rPr>
      </w:pPr>
      <w:r w:rsidRPr="00953930">
        <w:rPr>
          <w:rFonts w:ascii="Segoe UI" w:hAnsi="Segoe UI" w:cs="Segoe UI"/>
          <w:sz w:val="22"/>
          <w:szCs w:val="22"/>
        </w:rPr>
        <w:t>Space (land or buildings)</w:t>
      </w:r>
    </w:p>
    <w:p w14:paraId="00A687B8" w14:textId="77777777" w:rsidR="00E02252" w:rsidRPr="00953930" w:rsidRDefault="00E02252" w:rsidP="005658D4">
      <w:pPr>
        <w:spacing w:before="0" w:after="0" w:line="240" w:lineRule="auto"/>
        <w:ind w:left="1800"/>
        <w:rPr>
          <w:rFonts w:ascii="Segoe UI" w:hAnsi="Segoe UI" w:cs="Segoe UI"/>
          <w:sz w:val="22"/>
          <w:szCs w:val="22"/>
        </w:rPr>
      </w:pPr>
    </w:p>
    <w:p w14:paraId="62FAC380" w14:textId="0443B2FB" w:rsidR="003A568E" w:rsidRPr="00953930" w:rsidRDefault="003A568E" w:rsidP="00451D75">
      <w:pPr>
        <w:spacing w:before="0" w:line="240" w:lineRule="auto"/>
        <w:ind w:left="1080"/>
        <w:rPr>
          <w:rFonts w:ascii="Segoe UI" w:hAnsi="Segoe UI" w:cs="Segoe UI"/>
          <w:b/>
          <w:sz w:val="22"/>
          <w:szCs w:val="22"/>
        </w:rPr>
      </w:pPr>
      <w:r w:rsidRPr="00953930">
        <w:rPr>
          <w:rFonts w:ascii="Segoe UI" w:hAnsi="Segoe UI" w:cs="Segoe UI"/>
          <w:b/>
          <w:sz w:val="22"/>
          <w:szCs w:val="22"/>
        </w:rPr>
        <w:t xml:space="preserve">For projects proposed with less than 50% cost share, a detailed rationale </w:t>
      </w:r>
      <w:r w:rsidR="00851A68">
        <w:rPr>
          <w:rFonts w:ascii="Segoe UI" w:hAnsi="Segoe UI" w:cs="Segoe UI"/>
          <w:b/>
          <w:sz w:val="22"/>
          <w:szCs w:val="22"/>
        </w:rPr>
        <w:t xml:space="preserve">is </w:t>
      </w:r>
      <w:r w:rsidR="00851A68" w:rsidRPr="001D0957">
        <w:rPr>
          <w:rFonts w:ascii="Segoe UI" w:hAnsi="Segoe UI" w:cs="Segoe UI"/>
          <w:b/>
          <w:sz w:val="22"/>
          <w:szCs w:val="22"/>
        </w:rPr>
        <w:t>required</w:t>
      </w:r>
      <w:r w:rsidR="00851A68" w:rsidRPr="00953930">
        <w:rPr>
          <w:rFonts w:ascii="Segoe UI" w:hAnsi="Segoe UI" w:cs="Segoe UI"/>
          <w:b/>
          <w:sz w:val="22"/>
          <w:szCs w:val="22"/>
        </w:rPr>
        <w:t xml:space="preserve"> </w:t>
      </w:r>
      <w:r w:rsidR="00C93F19" w:rsidRPr="00953930">
        <w:rPr>
          <w:rFonts w:ascii="Segoe UI" w:hAnsi="Segoe UI" w:cs="Segoe UI"/>
          <w:b/>
          <w:sz w:val="22"/>
          <w:szCs w:val="22"/>
        </w:rPr>
        <w:t>for why</w:t>
      </w:r>
      <w:r w:rsidRPr="00953930">
        <w:rPr>
          <w:rFonts w:ascii="Segoe UI" w:hAnsi="Segoe UI" w:cs="Segoe UI"/>
          <w:b/>
          <w:sz w:val="22"/>
          <w:szCs w:val="22"/>
        </w:rPr>
        <w:t xml:space="preserve"> the goal could not be achieved</w:t>
      </w:r>
      <w:r w:rsidR="00851A68">
        <w:rPr>
          <w:rFonts w:ascii="Segoe UI" w:hAnsi="Segoe UI" w:cs="Segoe UI"/>
          <w:b/>
          <w:sz w:val="22"/>
          <w:szCs w:val="22"/>
        </w:rPr>
        <w:t>,</w:t>
      </w:r>
      <w:r w:rsidRPr="00953930">
        <w:rPr>
          <w:rFonts w:ascii="Segoe UI" w:hAnsi="Segoe UI" w:cs="Segoe UI"/>
          <w:b/>
          <w:sz w:val="22"/>
          <w:szCs w:val="22"/>
        </w:rPr>
        <w:t xml:space="preserve"> and/or why th</w:t>
      </w:r>
      <w:r w:rsidR="0023014C">
        <w:rPr>
          <w:rFonts w:ascii="Segoe UI" w:hAnsi="Segoe UI" w:cs="Segoe UI"/>
          <w:b/>
          <w:sz w:val="22"/>
          <w:szCs w:val="22"/>
        </w:rPr>
        <w:t>is cost share deficit</w:t>
      </w:r>
      <w:r w:rsidRPr="00953930">
        <w:rPr>
          <w:rFonts w:ascii="Segoe UI" w:hAnsi="Segoe UI" w:cs="Segoe UI"/>
          <w:b/>
          <w:sz w:val="22"/>
          <w:szCs w:val="22"/>
        </w:rPr>
        <w:t xml:space="preserve"> is appropriate based on factors such as project team composition, technology risk, implementation mechanism, etc</w:t>
      </w:r>
      <w:r w:rsidR="00C93F19">
        <w:rPr>
          <w:rFonts w:ascii="Segoe UI" w:hAnsi="Segoe UI" w:cs="Segoe UI"/>
          <w:b/>
          <w:sz w:val="22"/>
          <w:szCs w:val="22"/>
        </w:rPr>
        <w:t>.</w:t>
      </w:r>
      <w:r w:rsidRPr="00953930">
        <w:rPr>
          <w:rFonts w:ascii="Segoe UI" w:hAnsi="Segoe UI" w:cs="Segoe UI"/>
          <w:b/>
          <w:sz w:val="22"/>
          <w:szCs w:val="22"/>
        </w:rPr>
        <w:t xml:space="preserve"> </w:t>
      </w:r>
    </w:p>
    <w:p w14:paraId="492AEF13" w14:textId="11D770D9" w:rsidR="003A568E" w:rsidRPr="00953930" w:rsidRDefault="003A568E" w:rsidP="00451D75">
      <w:pPr>
        <w:spacing w:before="0" w:line="240" w:lineRule="auto"/>
        <w:ind w:left="1080"/>
        <w:rPr>
          <w:rFonts w:ascii="Segoe UI" w:hAnsi="Segoe UI" w:cs="Segoe UI"/>
          <w:b/>
          <w:i/>
          <w:sz w:val="22"/>
          <w:szCs w:val="22"/>
        </w:rPr>
      </w:pPr>
      <w:r w:rsidRPr="00953930">
        <w:rPr>
          <w:rFonts w:ascii="Segoe UI" w:hAnsi="Segoe UI" w:cs="Segoe UI"/>
          <w:b/>
          <w:i/>
          <w:sz w:val="22"/>
          <w:szCs w:val="22"/>
        </w:rPr>
        <w:t xml:space="preserve">Note:  The </w:t>
      </w:r>
      <w:r w:rsidR="0023014C">
        <w:rPr>
          <w:rFonts w:ascii="Segoe UI" w:hAnsi="Segoe UI" w:cs="Segoe UI"/>
          <w:b/>
          <w:i/>
          <w:sz w:val="22"/>
          <w:szCs w:val="22"/>
        </w:rPr>
        <w:t>full</w:t>
      </w:r>
      <w:r w:rsidRPr="00953930">
        <w:rPr>
          <w:rFonts w:ascii="Segoe UI" w:hAnsi="Segoe UI" w:cs="Segoe UI"/>
          <w:b/>
          <w:i/>
          <w:sz w:val="22"/>
          <w:szCs w:val="22"/>
        </w:rPr>
        <w:t xml:space="preserve"> Cost Proposal will require a breakdown of cost share based on its origin: Federal or Non-Federal</w:t>
      </w:r>
      <w:r w:rsidR="00241739">
        <w:rPr>
          <w:rFonts w:ascii="Segoe UI" w:hAnsi="Segoe UI" w:cs="Segoe UI"/>
          <w:b/>
          <w:i/>
          <w:sz w:val="22"/>
          <w:szCs w:val="22"/>
        </w:rPr>
        <w:t>.</w:t>
      </w:r>
      <w:r w:rsidR="00863F7F">
        <w:rPr>
          <w:rFonts w:ascii="Segoe UI" w:hAnsi="Segoe UI" w:cs="Segoe UI"/>
          <w:b/>
          <w:i/>
          <w:sz w:val="22"/>
          <w:szCs w:val="22"/>
        </w:rPr>
        <w:t xml:space="preserve">  </w:t>
      </w:r>
      <w:r w:rsidRPr="00953930">
        <w:rPr>
          <w:rFonts w:ascii="Segoe UI" w:hAnsi="Segoe UI" w:cs="Segoe UI"/>
          <w:b/>
          <w:i/>
          <w:sz w:val="22"/>
          <w:szCs w:val="22"/>
        </w:rPr>
        <w:t>Details on providing this breakdown</w:t>
      </w:r>
      <w:r w:rsidR="009354CA">
        <w:rPr>
          <w:rFonts w:ascii="Segoe UI" w:hAnsi="Segoe UI" w:cs="Segoe UI"/>
          <w:b/>
          <w:i/>
          <w:sz w:val="22"/>
          <w:szCs w:val="22"/>
        </w:rPr>
        <w:t xml:space="preserve"> are provided in the NSRP Cost Proposal Guidelines, which are located on the NSRP website.</w:t>
      </w:r>
    </w:p>
    <w:p w14:paraId="0F22831F" w14:textId="13DFC64D" w:rsidR="003A568E" w:rsidRPr="00953930" w:rsidRDefault="00287C26" w:rsidP="00FE3160">
      <w:pPr>
        <w:pStyle w:val="Heading4"/>
        <w:spacing w:before="0" w:line="240" w:lineRule="auto"/>
        <w:ind w:left="1080"/>
        <w:rPr>
          <w:rFonts w:ascii="Segoe UI" w:hAnsi="Segoe UI" w:cs="Segoe UI"/>
          <w:color w:val="568DA0"/>
        </w:rPr>
      </w:pPr>
      <w:bookmarkStart w:id="175" w:name="_Toc517363080"/>
      <w:bookmarkStart w:id="176" w:name="_Toc1721147"/>
      <w:bookmarkStart w:id="177" w:name="_Toc1724936"/>
      <w:bookmarkStart w:id="178" w:name="_Toc36448951"/>
      <w:r>
        <w:rPr>
          <w:rFonts w:ascii="Segoe UI" w:hAnsi="Segoe UI" w:cs="Segoe UI"/>
          <w:color w:val="568DA0"/>
        </w:rPr>
        <w:t>4</w:t>
      </w:r>
      <w:r w:rsidR="003A568E" w:rsidRPr="00953930">
        <w:rPr>
          <w:rFonts w:ascii="Segoe UI" w:hAnsi="Segoe UI" w:cs="Segoe UI"/>
          <w:color w:val="568DA0"/>
        </w:rPr>
        <w:t>.5.</w:t>
      </w:r>
      <w:r w:rsidR="00502171">
        <w:rPr>
          <w:rFonts w:ascii="Segoe UI" w:hAnsi="Segoe UI" w:cs="Segoe UI"/>
          <w:color w:val="568DA0"/>
        </w:rPr>
        <w:t>9</w:t>
      </w:r>
      <w:r w:rsidR="003A568E" w:rsidRPr="00953930">
        <w:rPr>
          <w:rFonts w:ascii="Segoe UI" w:hAnsi="Segoe UI" w:cs="Segoe UI"/>
          <w:color w:val="568DA0"/>
        </w:rPr>
        <w:t>.3</w:t>
      </w:r>
      <w:r w:rsidR="003A568E" w:rsidRPr="00953930">
        <w:rPr>
          <w:rFonts w:ascii="Segoe UI" w:hAnsi="Segoe UI" w:cs="Segoe UI"/>
          <w:color w:val="568DA0"/>
        </w:rPr>
        <w:tab/>
        <w:t>Public Sector</w:t>
      </w:r>
      <w:r w:rsidR="009354CA">
        <w:rPr>
          <w:rFonts w:ascii="Segoe UI" w:hAnsi="Segoe UI" w:cs="Segoe UI"/>
          <w:color w:val="568DA0"/>
        </w:rPr>
        <w:t>-</w:t>
      </w:r>
      <w:r w:rsidR="003A568E" w:rsidRPr="00953930">
        <w:rPr>
          <w:rFonts w:ascii="Segoe UI" w:hAnsi="Segoe UI" w:cs="Segoe UI"/>
          <w:color w:val="568DA0"/>
        </w:rPr>
        <w:t>Participant</w:t>
      </w:r>
      <w:r w:rsidR="009354CA">
        <w:rPr>
          <w:rFonts w:ascii="Segoe UI" w:hAnsi="Segoe UI" w:cs="Segoe UI"/>
          <w:color w:val="568DA0"/>
        </w:rPr>
        <w:t>-</w:t>
      </w:r>
      <w:r w:rsidR="003A568E" w:rsidRPr="00953930">
        <w:rPr>
          <w:rFonts w:ascii="Segoe UI" w:hAnsi="Segoe UI" w:cs="Segoe UI"/>
          <w:color w:val="568DA0"/>
        </w:rPr>
        <w:t>Provided Funding</w:t>
      </w:r>
      <w:bookmarkEnd w:id="175"/>
      <w:bookmarkEnd w:id="176"/>
      <w:bookmarkEnd w:id="177"/>
      <w:bookmarkEnd w:id="178"/>
    </w:p>
    <w:p w14:paraId="3A0D0039" w14:textId="6C18A647" w:rsidR="003A568E" w:rsidRDefault="003164FE" w:rsidP="00451D75">
      <w:pPr>
        <w:spacing w:before="0" w:line="240" w:lineRule="auto"/>
        <w:ind w:left="1080"/>
        <w:rPr>
          <w:rFonts w:ascii="Segoe UI" w:hAnsi="Segoe UI" w:cs="Segoe UI"/>
          <w:sz w:val="22"/>
          <w:szCs w:val="22"/>
        </w:rPr>
      </w:pPr>
      <w:r>
        <w:rPr>
          <w:rFonts w:ascii="Segoe UI" w:hAnsi="Segoe UI" w:cs="Segoe UI"/>
          <w:sz w:val="22"/>
          <w:szCs w:val="22"/>
        </w:rPr>
        <w:t>F</w:t>
      </w:r>
      <w:r w:rsidR="003A568E" w:rsidRPr="003164FE">
        <w:rPr>
          <w:rFonts w:ascii="Segoe UI" w:hAnsi="Segoe UI" w:cs="Segoe UI"/>
          <w:sz w:val="22"/>
          <w:szCs w:val="22"/>
        </w:rPr>
        <w:t>unding provided to the project effort by Federal</w:t>
      </w:r>
      <w:r>
        <w:rPr>
          <w:rFonts w:ascii="Segoe UI" w:hAnsi="Segoe UI" w:cs="Segoe UI"/>
          <w:sz w:val="22"/>
          <w:szCs w:val="22"/>
        </w:rPr>
        <w:t>,</w:t>
      </w:r>
      <w:r w:rsidR="005150A2">
        <w:rPr>
          <w:rFonts w:ascii="Segoe UI" w:hAnsi="Segoe UI" w:cs="Segoe UI"/>
          <w:sz w:val="22"/>
          <w:szCs w:val="22"/>
        </w:rPr>
        <w:t xml:space="preserve"> </w:t>
      </w:r>
      <w:r>
        <w:rPr>
          <w:rFonts w:ascii="Segoe UI" w:hAnsi="Segoe UI" w:cs="Segoe UI"/>
          <w:sz w:val="22"/>
          <w:szCs w:val="22"/>
        </w:rPr>
        <w:t>state, or local</w:t>
      </w:r>
      <w:r w:rsidR="003A568E" w:rsidRPr="003164FE">
        <w:rPr>
          <w:rFonts w:ascii="Segoe UI" w:hAnsi="Segoe UI" w:cs="Segoe UI"/>
          <w:sz w:val="22"/>
          <w:szCs w:val="22"/>
        </w:rPr>
        <w:t xml:space="preserve"> public sector participants </w:t>
      </w:r>
      <w:r w:rsidR="003A568E" w:rsidRPr="003164FE">
        <w:rPr>
          <w:rFonts w:ascii="Segoe UI" w:hAnsi="Segoe UI" w:cs="Segoe UI"/>
          <w:b/>
          <w:sz w:val="22"/>
          <w:szCs w:val="22"/>
        </w:rPr>
        <w:t>cannot be counted as cost share</w:t>
      </w:r>
      <w:r w:rsidR="006568E3" w:rsidRPr="006568E3">
        <w:rPr>
          <w:rFonts w:ascii="Segoe UI" w:hAnsi="Segoe UI" w:cs="Segoe UI"/>
          <w:sz w:val="22"/>
          <w:szCs w:val="22"/>
        </w:rPr>
        <w:t xml:space="preserve">. </w:t>
      </w:r>
      <w:r w:rsidR="006568E3">
        <w:rPr>
          <w:rFonts w:ascii="Segoe UI" w:hAnsi="Segoe UI" w:cs="Segoe UI"/>
          <w:sz w:val="22"/>
          <w:szCs w:val="22"/>
        </w:rPr>
        <w:t>Include this funding in the separate section provided in Table 9.</w:t>
      </w:r>
      <w:r w:rsidR="005053C9">
        <w:rPr>
          <w:rFonts w:ascii="Segoe UI" w:hAnsi="Segoe UI" w:cs="Segoe UI"/>
          <w:sz w:val="22"/>
          <w:szCs w:val="22"/>
        </w:rPr>
        <w:t xml:space="preserve">  This does not include funding provided by NSRP for a public sector participant.</w:t>
      </w:r>
    </w:p>
    <w:p w14:paraId="1FCE5AE2" w14:textId="1DE2B28F" w:rsidR="003A568E" w:rsidRPr="00953930" w:rsidRDefault="00287C26" w:rsidP="00FE3160">
      <w:pPr>
        <w:pStyle w:val="Heading4"/>
        <w:spacing w:before="0" w:line="240" w:lineRule="auto"/>
        <w:ind w:left="720"/>
        <w:rPr>
          <w:rFonts w:ascii="Segoe UI" w:hAnsi="Segoe UI" w:cs="Segoe UI"/>
          <w:color w:val="568DA0"/>
        </w:rPr>
      </w:pPr>
      <w:bookmarkStart w:id="179" w:name="_3.5.9_Financial_Viability"/>
      <w:bookmarkStart w:id="180" w:name="_Toc267383866"/>
      <w:bookmarkStart w:id="181" w:name="_Toc294251781"/>
      <w:bookmarkStart w:id="182" w:name="_Toc322505577"/>
      <w:bookmarkStart w:id="183" w:name="_Toc420413246"/>
      <w:bookmarkStart w:id="184" w:name="_Toc517363081"/>
      <w:bookmarkStart w:id="185" w:name="_Toc1721148"/>
      <w:bookmarkStart w:id="186" w:name="_Toc1724937"/>
      <w:bookmarkStart w:id="187" w:name="_Toc36448952"/>
      <w:bookmarkEnd w:id="179"/>
      <w:r>
        <w:rPr>
          <w:rFonts w:ascii="Segoe UI" w:hAnsi="Segoe UI" w:cs="Segoe UI"/>
          <w:color w:val="568DA0"/>
        </w:rPr>
        <w:t>4</w:t>
      </w:r>
      <w:r w:rsidR="003A568E" w:rsidRPr="00953930">
        <w:rPr>
          <w:rFonts w:ascii="Segoe UI" w:hAnsi="Segoe UI" w:cs="Segoe UI"/>
          <w:color w:val="568DA0"/>
        </w:rPr>
        <w:t>.5.</w:t>
      </w:r>
      <w:r w:rsidR="0085770E">
        <w:rPr>
          <w:rFonts w:ascii="Segoe UI" w:hAnsi="Segoe UI" w:cs="Segoe UI"/>
          <w:color w:val="568DA0"/>
        </w:rPr>
        <w:t>1</w:t>
      </w:r>
      <w:r w:rsidR="00502171">
        <w:rPr>
          <w:rFonts w:ascii="Segoe UI" w:hAnsi="Segoe UI" w:cs="Segoe UI"/>
          <w:color w:val="568DA0"/>
        </w:rPr>
        <w:t>0</w:t>
      </w:r>
      <w:r w:rsidR="003A568E" w:rsidRPr="00953930">
        <w:rPr>
          <w:rFonts w:ascii="Segoe UI" w:hAnsi="Segoe UI" w:cs="Segoe UI"/>
          <w:color w:val="568DA0"/>
        </w:rPr>
        <w:tab/>
        <w:t>Financial Viability</w:t>
      </w:r>
      <w:bookmarkEnd w:id="180"/>
      <w:bookmarkEnd w:id="181"/>
      <w:bookmarkEnd w:id="182"/>
      <w:bookmarkEnd w:id="183"/>
      <w:bookmarkEnd w:id="184"/>
      <w:bookmarkEnd w:id="185"/>
      <w:bookmarkEnd w:id="186"/>
      <w:bookmarkEnd w:id="187"/>
    </w:p>
    <w:p w14:paraId="7523A38B" w14:textId="18F8070C" w:rsidR="00B13C32" w:rsidRPr="00502171" w:rsidRDefault="003A568E" w:rsidP="00502171">
      <w:pPr>
        <w:spacing w:before="0" w:line="240" w:lineRule="auto"/>
        <w:ind w:left="1080"/>
        <w:rPr>
          <w:rFonts w:ascii="Segoe UI" w:hAnsi="Segoe UI" w:cs="Segoe UI"/>
          <w:sz w:val="22"/>
          <w:szCs w:val="22"/>
        </w:rPr>
      </w:pPr>
      <w:r w:rsidRPr="00953930">
        <w:rPr>
          <w:rFonts w:ascii="Segoe UI" w:hAnsi="Segoe UI" w:cs="Segoe UI"/>
          <w:sz w:val="22"/>
          <w:szCs w:val="22"/>
        </w:rPr>
        <w:t>Th</w:t>
      </w:r>
      <w:r w:rsidR="000E3F44">
        <w:rPr>
          <w:rFonts w:ascii="Segoe UI" w:hAnsi="Segoe UI" w:cs="Segoe UI"/>
          <w:sz w:val="22"/>
          <w:szCs w:val="22"/>
        </w:rPr>
        <w:t>e offeror</w:t>
      </w:r>
      <w:r w:rsidRPr="00953930">
        <w:rPr>
          <w:rFonts w:ascii="Segoe UI" w:hAnsi="Segoe UI" w:cs="Segoe UI"/>
          <w:sz w:val="22"/>
          <w:szCs w:val="22"/>
        </w:rPr>
        <w:t xml:space="preserve"> may provide </w:t>
      </w:r>
      <w:r w:rsidR="000E3F44">
        <w:rPr>
          <w:rFonts w:ascii="Segoe UI" w:hAnsi="Segoe UI" w:cs="Segoe UI"/>
          <w:sz w:val="22"/>
          <w:szCs w:val="22"/>
        </w:rPr>
        <w:t>its</w:t>
      </w:r>
      <w:r w:rsidRPr="00953930">
        <w:rPr>
          <w:rFonts w:ascii="Segoe UI" w:hAnsi="Segoe UI" w:cs="Segoe UI"/>
          <w:sz w:val="22"/>
          <w:szCs w:val="22"/>
        </w:rPr>
        <w:t xml:space="preserve"> current Dun and Bradstreet financial report (in accordance with all applicable copyright requirements). Alternatively, the required financial and employment information from the most recent preceding three years (or for the number of years the organization has existed, if less than three years) can be provided as </w:t>
      </w:r>
      <w:hyperlink w:anchor="_ATTACHMENT_1_Technology" w:history="1">
        <w:r w:rsidRPr="00C3693D">
          <w:rPr>
            <w:rStyle w:val="Hyperlink"/>
            <w:rFonts w:ascii="Segoe UI" w:hAnsi="Segoe UI" w:cs="Segoe UI"/>
            <w:sz w:val="22"/>
            <w:szCs w:val="22"/>
          </w:rPr>
          <w:t xml:space="preserve">Table </w:t>
        </w:r>
        <w:r w:rsidR="00BA542D">
          <w:rPr>
            <w:rStyle w:val="Hyperlink"/>
            <w:rFonts w:ascii="Segoe UI" w:hAnsi="Segoe UI" w:cs="Segoe UI"/>
            <w:sz w:val="22"/>
            <w:szCs w:val="22"/>
          </w:rPr>
          <w:t>10</w:t>
        </w:r>
        <w:r w:rsidRPr="00C3693D">
          <w:rPr>
            <w:rStyle w:val="Hyperlink"/>
            <w:rFonts w:ascii="Segoe UI" w:hAnsi="Segoe UI" w:cs="Segoe UI"/>
            <w:sz w:val="22"/>
            <w:szCs w:val="22"/>
          </w:rPr>
          <w:t xml:space="preserve"> in Attachment 1</w:t>
        </w:r>
      </w:hyperlink>
      <w:r w:rsidRPr="00953930">
        <w:rPr>
          <w:rFonts w:ascii="Segoe UI" w:hAnsi="Segoe UI" w:cs="Segoe UI"/>
          <w:sz w:val="22"/>
          <w:szCs w:val="22"/>
        </w:rPr>
        <w:t xml:space="preserve">. (See Appendix </w:t>
      </w:r>
      <w:r w:rsidR="00B36BD9">
        <w:rPr>
          <w:rFonts w:ascii="Segoe UI" w:hAnsi="Segoe UI" w:cs="Segoe UI"/>
          <w:sz w:val="22"/>
          <w:szCs w:val="22"/>
        </w:rPr>
        <w:t>B</w:t>
      </w:r>
      <w:r w:rsidRPr="00953930">
        <w:rPr>
          <w:rFonts w:ascii="Segoe UI" w:hAnsi="Segoe UI" w:cs="Segoe UI"/>
          <w:sz w:val="22"/>
          <w:szCs w:val="22"/>
        </w:rPr>
        <w:t>)</w:t>
      </w:r>
    </w:p>
    <w:p w14:paraId="7345FFB5" w14:textId="77777777" w:rsidR="00B13C32" w:rsidRDefault="00B13C32" w:rsidP="00B13C32">
      <w:pPr>
        <w:jc w:val="center"/>
        <w:rPr>
          <w:rFonts w:ascii="Cambria" w:hAnsi="Cambria"/>
          <w:color w:val="1F497D"/>
          <w:sz w:val="22"/>
          <w:szCs w:val="22"/>
        </w:rPr>
      </w:pPr>
    </w:p>
    <w:p w14:paraId="5F6FB877" w14:textId="77777777" w:rsidR="00B13C32" w:rsidRDefault="00B13C32" w:rsidP="00B13C32">
      <w:pPr>
        <w:jc w:val="center"/>
        <w:rPr>
          <w:rFonts w:ascii="Cambria" w:hAnsi="Cambria"/>
          <w:color w:val="1F497D"/>
          <w:sz w:val="22"/>
          <w:szCs w:val="22"/>
        </w:rPr>
      </w:pPr>
    </w:p>
    <w:p w14:paraId="5C0494DB" w14:textId="77777777" w:rsidR="00B13C32" w:rsidRDefault="00B13C32" w:rsidP="00B13C32">
      <w:pPr>
        <w:jc w:val="center"/>
        <w:rPr>
          <w:rFonts w:ascii="Cambria" w:hAnsi="Cambria"/>
          <w:color w:val="1F497D"/>
          <w:sz w:val="22"/>
          <w:szCs w:val="22"/>
        </w:rPr>
      </w:pPr>
    </w:p>
    <w:p w14:paraId="36CF776A" w14:textId="77777777" w:rsidR="00B13C32" w:rsidRDefault="00B13C32" w:rsidP="00B13C32">
      <w:pPr>
        <w:jc w:val="center"/>
        <w:rPr>
          <w:rFonts w:ascii="Cambria" w:hAnsi="Cambria"/>
          <w:color w:val="1F497D"/>
          <w:sz w:val="22"/>
          <w:szCs w:val="22"/>
        </w:rPr>
      </w:pPr>
    </w:p>
    <w:p w14:paraId="5024FFE3" w14:textId="77777777" w:rsidR="00B13C32" w:rsidRDefault="00B13C32" w:rsidP="00B13C32">
      <w:pPr>
        <w:jc w:val="center"/>
        <w:rPr>
          <w:rFonts w:ascii="Cambria" w:hAnsi="Cambria"/>
          <w:color w:val="1F497D"/>
          <w:sz w:val="22"/>
          <w:szCs w:val="22"/>
        </w:rPr>
      </w:pPr>
    </w:p>
    <w:p w14:paraId="36799443" w14:textId="18DD28F6" w:rsidR="00B13C32" w:rsidRDefault="00B13C32" w:rsidP="00B13C32">
      <w:pPr>
        <w:jc w:val="center"/>
        <w:rPr>
          <w:rFonts w:ascii="Segoe UI" w:hAnsi="Segoe UI" w:cs="Segoe UI"/>
          <w:color w:val="073E87" w:themeColor="text2"/>
          <w:sz w:val="40"/>
          <w:szCs w:val="40"/>
        </w:rPr>
      </w:pPr>
    </w:p>
    <w:p w14:paraId="77792414" w14:textId="28603CFF" w:rsidR="00BA542D" w:rsidRDefault="00BA542D" w:rsidP="00B13C32">
      <w:pPr>
        <w:jc w:val="center"/>
        <w:rPr>
          <w:rFonts w:ascii="Segoe UI" w:hAnsi="Segoe UI" w:cs="Segoe UI"/>
          <w:color w:val="073E87" w:themeColor="text2"/>
          <w:sz w:val="40"/>
          <w:szCs w:val="40"/>
        </w:rPr>
      </w:pPr>
    </w:p>
    <w:p w14:paraId="0F10BE95" w14:textId="13ED6519" w:rsidR="00BA542D" w:rsidRDefault="00BA542D" w:rsidP="00B13C32">
      <w:pPr>
        <w:jc w:val="center"/>
        <w:rPr>
          <w:rFonts w:ascii="Segoe UI" w:hAnsi="Segoe UI" w:cs="Segoe UI"/>
          <w:color w:val="073E87" w:themeColor="text2"/>
          <w:sz w:val="40"/>
          <w:szCs w:val="40"/>
        </w:rPr>
      </w:pPr>
    </w:p>
    <w:p w14:paraId="1E7C658A" w14:textId="2809079A" w:rsidR="00BA542D" w:rsidRDefault="00BA542D" w:rsidP="00502171">
      <w:pPr>
        <w:rPr>
          <w:rFonts w:ascii="Segoe UI" w:hAnsi="Segoe UI" w:cs="Segoe UI"/>
          <w:color w:val="073E87" w:themeColor="text2"/>
          <w:sz w:val="40"/>
          <w:szCs w:val="40"/>
        </w:rPr>
      </w:pPr>
    </w:p>
    <w:p w14:paraId="60AE64F8" w14:textId="1828B475" w:rsidR="00BA542D" w:rsidRDefault="00BA542D" w:rsidP="00B13C32">
      <w:pPr>
        <w:jc w:val="center"/>
        <w:rPr>
          <w:rFonts w:ascii="Segoe UI" w:hAnsi="Segoe UI" w:cs="Segoe UI"/>
          <w:color w:val="073E87" w:themeColor="text2"/>
          <w:sz w:val="40"/>
          <w:szCs w:val="40"/>
        </w:rPr>
      </w:pPr>
    </w:p>
    <w:p w14:paraId="6C9FB448" w14:textId="650B0127" w:rsidR="00BA542D" w:rsidRDefault="00BA542D" w:rsidP="00B13C32">
      <w:pPr>
        <w:jc w:val="center"/>
        <w:rPr>
          <w:rFonts w:ascii="Segoe UI" w:hAnsi="Segoe UI" w:cs="Segoe UI"/>
          <w:color w:val="073E87" w:themeColor="text2"/>
          <w:sz w:val="40"/>
          <w:szCs w:val="40"/>
        </w:rPr>
      </w:pPr>
    </w:p>
    <w:p w14:paraId="723819B8" w14:textId="77777777" w:rsidR="00BA542D" w:rsidRPr="00E34A81" w:rsidRDefault="00BA542D" w:rsidP="00B13C32">
      <w:pPr>
        <w:jc w:val="center"/>
        <w:rPr>
          <w:rFonts w:ascii="Segoe UI" w:hAnsi="Segoe UI" w:cs="Segoe UI"/>
          <w:color w:val="073E87" w:themeColor="text2"/>
          <w:sz w:val="40"/>
          <w:szCs w:val="40"/>
        </w:rPr>
      </w:pPr>
    </w:p>
    <w:p w14:paraId="71399E49" w14:textId="021B30B6" w:rsidR="00B13C32" w:rsidRDefault="00B13C32" w:rsidP="00B13C32">
      <w:pPr>
        <w:jc w:val="center"/>
        <w:rPr>
          <w:rFonts w:ascii="Segoe UI" w:hAnsi="Segoe UI" w:cs="Segoe UI"/>
          <w:color w:val="034055"/>
          <w:sz w:val="40"/>
          <w:szCs w:val="40"/>
        </w:rPr>
      </w:pPr>
      <w:r w:rsidRPr="00B13C32">
        <w:rPr>
          <w:rFonts w:ascii="Segoe UI" w:hAnsi="Segoe UI" w:cs="Segoe UI"/>
          <w:color w:val="034055"/>
          <w:sz w:val="40"/>
          <w:szCs w:val="40"/>
        </w:rPr>
        <w:t>Appendices</w:t>
      </w:r>
    </w:p>
    <w:p w14:paraId="682858E2" w14:textId="4BC10193" w:rsidR="00A92B84" w:rsidRDefault="00A92B84">
      <w:pPr>
        <w:rPr>
          <w:rFonts w:ascii="Segoe UI" w:hAnsi="Segoe UI" w:cs="Segoe UI"/>
          <w:color w:val="034055"/>
          <w:sz w:val="40"/>
          <w:szCs w:val="40"/>
        </w:rPr>
      </w:pPr>
      <w:r>
        <w:rPr>
          <w:rFonts w:ascii="Segoe UI" w:hAnsi="Segoe UI" w:cs="Segoe UI"/>
          <w:color w:val="034055"/>
          <w:sz w:val="40"/>
          <w:szCs w:val="40"/>
        </w:rPr>
        <w:br w:type="page"/>
      </w:r>
    </w:p>
    <w:p w14:paraId="426F1F05" w14:textId="77777777" w:rsidR="000E3F44" w:rsidRDefault="000E3F44" w:rsidP="000E3F44">
      <w:pPr>
        <w:pStyle w:val="Heading1"/>
        <w:rPr>
          <w:szCs w:val="20"/>
        </w:rPr>
      </w:pPr>
      <w:bookmarkStart w:id="188" w:name="_ATTACHMENT_1_Technology"/>
      <w:bookmarkStart w:id="189" w:name="_APPENDIX_A_–"/>
      <w:bookmarkStart w:id="190" w:name="_Toc36448953"/>
      <w:bookmarkEnd w:id="188"/>
      <w:bookmarkEnd w:id="189"/>
      <w:r>
        <w:rPr>
          <w:szCs w:val="20"/>
        </w:rPr>
        <w:lastRenderedPageBreak/>
        <w:t>APPENDIX a – NSRP SUMMARY PROPOSAL CHECKLIST</w:t>
      </w:r>
      <w:bookmarkEnd w:id="190"/>
    </w:p>
    <w:p w14:paraId="3C05CBDF" w14:textId="77777777" w:rsidR="000E3F44" w:rsidRDefault="000E3F44" w:rsidP="000E3F44">
      <w:pPr>
        <w:spacing w:before="0" w:after="0" w:line="240" w:lineRule="auto"/>
        <w:rPr>
          <w:rFonts w:ascii="Segoe UI" w:hAnsi="Segoe UI" w:cs="Segoe UI"/>
          <w:sz w:val="22"/>
          <w:szCs w:val="22"/>
        </w:rPr>
      </w:pPr>
      <w:r>
        <w:rPr>
          <w:rFonts w:ascii="Segoe UI" w:hAnsi="Segoe UI" w:cs="Segoe UI"/>
          <w:sz w:val="22"/>
          <w:szCs w:val="22"/>
        </w:rPr>
        <w:t>Offerors are encouraged to utilize the checklist to ensure that all items listed below are included or adhered to in all proposals submitted to the NSRP Program.</w:t>
      </w:r>
    </w:p>
    <w:p w14:paraId="456B07AC" w14:textId="77777777" w:rsidR="000E3F44" w:rsidRDefault="000E3F44" w:rsidP="000E3F44">
      <w:pPr>
        <w:spacing w:before="0" w:after="0" w:line="240" w:lineRule="auto"/>
        <w:rPr>
          <w:rFonts w:ascii="Segoe UI" w:hAnsi="Segoe UI" w:cs="Segoe UI"/>
          <w:sz w:val="22"/>
          <w:szCs w:val="22"/>
        </w:rPr>
      </w:pPr>
    </w:p>
    <w:p w14:paraId="36122D46" w14:textId="77777777" w:rsidR="000E3F44" w:rsidRDefault="000E3F44" w:rsidP="000E3F44">
      <w:pPr>
        <w:spacing w:before="0" w:after="0" w:line="240" w:lineRule="auto"/>
        <w:rPr>
          <w:rFonts w:ascii="Segoe UI" w:hAnsi="Segoe UI" w:cs="Segoe UI"/>
          <w:i/>
          <w:color w:val="FF0000"/>
          <w:sz w:val="22"/>
          <w:szCs w:val="22"/>
        </w:rPr>
      </w:pPr>
      <w:r w:rsidRPr="00EC651B">
        <w:rPr>
          <w:rFonts w:ascii="Segoe UI" w:hAnsi="Segoe UI" w:cs="Segoe UI"/>
          <w:b/>
          <w:i/>
          <w:color w:val="FF0000"/>
          <w:sz w:val="22"/>
          <w:szCs w:val="22"/>
        </w:rPr>
        <w:t>Failure to submit the required documents</w:t>
      </w:r>
      <w:r>
        <w:rPr>
          <w:rFonts w:ascii="Segoe UI" w:hAnsi="Segoe UI" w:cs="Segoe UI"/>
          <w:b/>
          <w:i/>
          <w:color w:val="FF0000"/>
          <w:sz w:val="22"/>
          <w:szCs w:val="22"/>
        </w:rPr>
        <w:t>, provide narrative sections, complete the required tables</w:t>
      </w:r>
      <w:r w:rsidRPr="00EC651B">
        <w:rPr>
          <w:rFonts w:ascii="Segoe UI" w:hAnsi="Segoe UI" w:cs="Segoe UI"/>
          <w:b/>
          <w:i/>
          <w:color w:val="FF0000"/>
          <w:sz w:val="22"/>
          <w:szCs w:val="22"/>
        </w:rPr>
        <w:t xml:space="preserve"> and adhere to the </w:t>
      </w:r>
      <w:r>
        <w:rPr>
          <w:rFonts w:ascii="Segoe UI" w:hAnsi="Segoe UI" w:cs="Segoe UI"/>
          <w:b/>
          <w:i/>
          <w:color w:val="FF0000"/>
          <w:sz w:val="22"/>
          <w:szCs w:val="22"/>
        </w:rPr>
        <w:t xml:space="preserve">format </w:t>
      </w:r>
      <w:r w:rsidRPr="00EC651B">
        <w:rPr>
          <w:rFonts w:ascii="Segoe UI" w:hAnsi="Segoe UI" w:cs="Segoe UI"/>
          <w:b/>
          <w:i/>
          <w:color w:val="FF0000"/>
          <w:sz w:val="22"/>
          <w:szCs w:val="22"/>
        </w:rPr>
        <w:t xml:space="preserve">requirements </w:t>
      </w:r>
      <w:r w:rsidRPr="00AF0948">
        <w:rPr>
          <w:rFonts w:ascii="Segoe UI" w:hAnsi="Segoe UI" w:cs="Segoe UI"/>
          <w:b/>
          <w:i/>
          <w:color w:val="FF0000"/>
          <w:sz w:val="22"/>
          <w:szCs w:val="22"/>
        </w:rPr>
        <w:t>may</w:t>
      </w:r>
      <w:r w:rsidRPr="00EC651B">
        <w:rPr>
          <w:rFonts w:ascii="Segoe UI" w:hAnsi="Segoe UI" w:cs="Segoe UI"/>
          <w:b/>
          <w:i/>
          <w:color w:val="FF0000"/>
          <w:sz w:val="22"/>
          <w:szCs w:val="22"/>
        </w:rPr>
        <w:t xml:space="preserve"> result in the proposal being </w:t>
      </w:r>
      <w:r>
        <w:rPr>
          <w:rFonts w:ascii="Segoe UI" w:hAnsi="Segoe UI" w:cs="Segoe UI"/>
          <w:b/>
          <w:i/>
          <w:color w:val="FF0000"/>
          <w:sz w:val="22"/>
          <w:szCs w:val="22"/>
        </w:rPr>
        <w:t>disqualified</w:t>
      </w:r>
      <w:r>
        <w:rPr>
          <w:rFonts w:ascii="Segoe UI" w:hAnsi="Segoe UI" w:cs="Segoe UI"/>
          <w:i/>
          <w:color w:val="FF0000"/>
          <w:sz w:val="22"/>
          <w:szCs w:val="22"/>
        </w:rPr>
        <w:t>.</w:t>
      </w:r>
    </w:p>
    <w:tbl>
      <w:tblPr>
        <w:tblStyle w:val="TableGrid"/>
        <w:tblW w:w="10170" w:type="dxa"/>
        <w:tblInd w:w="-5" w:type="dxa"/>
        <w:tblLayout w:type="fixed"/>
        <w:tblLook w:val="04A0" w:firstRow="1" w:lastRow="0" w:firstColumn="1" w:lastColumn="0" w:noHBand="0" w:noVBand="1"/>
      </w:tblPr>
      <w:tblGrid>
        <w:gridCol w:w="1103"/>
        <w:gridCol w:w="7537"/>
        <w:gridCol w:w="1530"/>
      </w:tblGrid>
      <w:tr w:rsidR="000E3F44" w:rsidRPr="00BD3E3C" w14:paraId="1CD0D1ED" w14:textId="77777777" w:rsidTr="00EA4242">
        <w:trPr>
          <w:trHeight w:val="458"/>
        </w:trPr>
        <w:tc>
          <w:tcPr>
            <w:tcW w:w="1103" w:type="dxa"/>
            <w:shd w:val="clear" w:color="auto" w:fill="034055"/>
            <w:vAlign w:val="bottom"/>
          </w:tcPr>
          <w:p w14:paraId="725F9D75" w14:textId="77777777" w:rsidR="000E3F44" w:rsidRPr="00BD3E3C" w:rsidRDefault="000E3F44" w:rsidP="00EA4242">
            <w:pPr>
              <w:spacing w:before="200"/>
              <w:ind w:left="102" w:right="-20"/>
              <w:rPr>
                <w:rFonts w:ascii="Segoe UI" w:eastAsia="Calibri" w:hAnsi="Segoe UI" w:cs="Segoe UI"/>
                <w:b/>
                <w:bCs/>
                <w:position w:val="1"/>
              </w:rPr>
            </w:pPr>
            <w:r>
              <w:rPr>
                <w:rFonts w:ascii="Segoe UI" w:eastAsia="Calibri" w:hAnsi="Segoe UI" w:cs="Segoe UI"/>
                <w:b/>
                <w:bCs/>
                <w:position w:val="1"/>
              </w:rPr>
              <w:t>No.</w:t>
            </w:r>
          </w:p>
        </w:tc>
        <w:tc>
          <w:tcPr>
            <w:tcW w:w="7537" w:type="dxa"/>
            <w:shd w:val="clear" w:color="auto" w:fill="034055"/>
            <w:vAlign w:val="bottom"/>
          </w:tcPr>
          <w:p w14:paraId="59289933" w14:textId="77777777" w:rsidR="000E3F44" w:rsidRPr="00BD3E3C" w:rsidRDefault="000E3F44" w:rsidP="00EA4242">
            <w:pPr>
              <w:ind w:left="102" w:right="-20"/>
              <w:rPr>
                <w:rFonts w:ascii="Segoe UI" w:eastAsia="Calibri" w:hAnsi="Segoe UI" w:cs="Segoe UI"/>
                <w:b/>
                <w:bCs/>
                <w:position w:val="1"/>
              </w:rPr>
            </w:pPr>
            <w:r w:rsidRPr="00BD3E3C">
              <w:rPr>
                <w:rFonts w:ascii="Segoe UI" w:eastAsia="Calibri" w:hAnsi="Segoe UI" w:cs="Segoe UI"/>
                <w:b/>
                <w:bCs/>
                <w:position w:val="1"/>
              </w:rPr>
              <w:t>Item</w:t>
            </w:r>
          </w:p>
        </w:tc>
        <w:tc>
          <w:tcPr>
            <w:tcW w:w="1530" w:type="dxa"/>
            <w:shd w:val="clear" w:color="auto" w:fill="034055"/>
            <w:vAlign w:val="bottom"/>
          </w:tcPr>
          <w:p w14:paraId="058A1192" w14:textId="77777777" w:rsidR="000E3F44" w:rsidRPr="00BD3E3C" w:rsidRDefault="000E3F44" w:rsidP="00EA4242">
            <w:pPr>
              <w:ind w:left="102" w:right="-20"/>
              <w:rPr>
                <w:rFonts w:ascii="Segoe UI" w:eastAsia="Calibri" w:hAnsi="Segoe UI" w:cs="Segoe UI"/>
                <w:b/>
                <w:bCs/>
                <w:position w:val="1"/>
              </w:rPr>
            </w:pPr>
            <w:r w:rsidRPr="00BD3E3C">
              <w:rPr>
                <w:rFonts w:ascii="Segoe UI" w:eastAsia="Calibri" w:hAnsi="Segoe UI" w:cs="Segoe UI"/>
                <w:b/>
                <w:bCs/>
                <w:position w:val="1"/>
              </w:rPr>
              <w:t>Included in Submission?</w:t>
            </w:r>
          </w:p>
        </w:tc>
      </w:tr>
      <w:tr w:rsidR="000E3F44" w:rsidRPr="00E42DB4" w14:paraId="22B6A547" w14:textId="77777777" w:rsidTr="00EA4242">
        <w:trPr>
          <w:trHeight w:val="341"/>
        </w:trPr>
        <w:tc>
          <w:tcPr>
            <w:tcW w:w="1103" w:type="dxa"/>
            <w:vAlign w:val="bottom"/>
          </w:tcPr>
          <w:p w14:paraId="12123A4E" w14:textId="77777777" w:rsidR="000E3F44" w:rsidRPr="0083197D" w:rsidRDefault="000E3F44" w:rsidP="00EA4242">
            <w:pPr>
              <w:pStyle w:val="ListParagraph"/>
              <w:ind w:left="0"/>
              <w:rPr>
                <w:rFonts w:cs="Segoe UI"/>
                <w:szCs w:val="18"/>
              </w:rPr>
            </w:pPr>
            <w:r w:rsidRPr="0083197D">
              <w:rPr>
                <w:rFonts w:cs="Segoe UI"/>
                <w:szCs w:val="18"/>
              </w:rPr>
              <w:t>1.</w:t>
            </w:r>
          </w:p>
        </w:tc>
        <w:tc>
          <w:tcPr>
            <w:tcW w:w="7537" w:type="dxa"/>
            <w:vAlign w:val="bottom"/>
          </w:tcPr>
          <w:p w14:paraId="60538791" w14:textId="77777777" w:rsidR="000E3F44" w:rsidRPr="0083197D" w:rsidRDefault="000E3F44" w:rsidP="00EA4242">
            <w:pPr>
              <w:pStyle w:val="ListParagraph"/>
              <w:ind w:left="0"/>
              <w:contextualSpacing w:val="0"/>
              <w:rPr>
                <w:rFonts w:cs="Segoe UI"/>
                <w:szCs w:val="18"/>
              </w:rPr>
            </w:pPr>
            <w:r w:rsidRPr="0083197D">
              <w:rPr>
                <w:rFonts w:cs="Segoe UI"/>
                <w:szCs w:val="18"/>
              </w:rPr>
              <w:t xml:space="preserve">One electronic copy of a Summary Proposal </w:t>
            </w:r>
          </w:p>
        </w:tc>
        <w:tc>
          <w:tcPr>
            <w:tcW w:w="1530" w:type="dxa"/>
            <w:vAlign w:val="bottom"/>
          </w:tcPr>
          <w:p w14:paraId="7F84BF95" w14:textId="77777777" w:rsidR="000E3F44" w:rsidRPr="00645C74" w:rsidRDefault="000E3F44" w:rsidP="00EA4242">
            <w:pPr>
              <w:rPr>
                <w:sz w:val="22"/>
                <w:szCs w:val="22"/>
              </w:rPr>
            </w:pPr>
          </w:p>
        </w:tc>
      </w:tr>
      <w:tr w:rsidR="000E3F44" w:rsidRPr="00E42DB4" w14:paraId="51910E92" w14:textId="77777777" w:rsidTr="00EA4242">
        <w:trPr>
          <w:trHeight w:val="305"/>
        </w:trPr>
        <w:tc>
          <w:tcPr>
            <w:tcW w:w="1103" w:type="dxa"/>
            <w:vAlign w:val="bottom"/>
          </w:tcPr>
          <w:p w14:paraId="53EF48DE" w14:textId="77777777" w:rsidR="000E3F44" w:rsidRPr="0083197D" w:rsidRDefault="000E3F44" w:rsidP="00EA4242">
            <w:pPr>
              <w:pStyle w:val="ListParagraph"/>
              <w:ind w:left="0"/>
              <w:rPr>
                <w:rFonts w:cs="Segoe UI"/>
                <w:szCs w:val="18"/>
              </w:rPr>
            </w:pPr>
            <w:r w:rsidRPr="0083197D">
              <w:rPr>
                <w:rFonts w:cs="Segoe UI"/>
                <w:szCs w:val="18"/>
              </w:rPr>
              <w:t>2.</w:t>
            </w:r>
          </w:p>
        </w:tc>
        <w:tc>
          <w:tcPr>
            <w:tcW w:w="7537" w:type="dxa"/>
            <w:vAlign w:val="bottom"/>
          </w:tcPr>
          <w:p w14:paraId="1DCB4FB5" w14:textId="77777777" w:rsidR="000E3F44" w:rsidRPr="0083197D" w:rsidRDefault="000E3F44" w:rsidP="00EA4242">
            <w:pPr>
              <w:pStyle w:val="ListParagraph"/>
              <w:ind w:left="0"/>
              <w:rPr>
                <w:rFonts w:cs="Segoe UI"/>
                <w:szCs w:val="18"/>
              </w:rPr>
            </w:pPr>
            <w:r w:rsidRPr="0083197D">
              <w:rPr>
                <w:rFonts w:cs="Segoe UI"/>
                <w:szCs w:val="18"/>
              </w:rPr>
              <w:t>Summary Proposal page count does not exceed 10 (excluding Cover Page and Attachments)</w:t>
            </w:r>
          </w:p>
        </w:tc>
        <w:tc>
          <w:tcPr>
            <w:tcW w:w="1530" w:type="dxa"/>
            <w:vAlign w:val="bottom"/>
          </w:tcPr>
          <w:p w14:paraId="1BBD8B2D" w14:textId="77777777" w:rsidR="000E3F44" w:rsidRPr="00D61780" w:rsidRDefault="000E3F44" w:rsidP="00EA4242">
            <w:pPr>
              <w:ind w:left="1080"/>
              <w:rPr>
                <w:sz w:val="22"/>
                <w:szCs w:val="22"/>
              </w:rPr>
            </w:pPr>
          </w:p>
        </w:tc>
      </w:tr>
      <w:tr w:rsidR="000E3F44" w:rsidRPr="00E42DB4" w14:paraId="1BDBCD74" w14:textId="77777777" w:rsidTr="00EA4242">
        <w:trPr>
          <w:trHeight w:val="521"/>
        </w:trPr>
        <w:tc>
          <w:tcPr>
            <w:tcW w:w="1103" w:type="dxa"/>
            <w:vAlign w:val="bottom"/>
          </w:tcPr>
          <w:p w14:paraId="44E8CCFB" w14:textId="77777777" w:rsidR="000E3F44" w:rsidRPr="0083197D" w:rsidRDefault="000E3F44" w:rsidP="00EA4242">
            <w:pPr>
              <w:pStyle w:val="ListParagraph"/>
              <w:ind w:left="0"/>
              <w:rPr>
                <w:rFonts w:cs="Segoe UI"/>
                <w:szCs w:val="18"/>
              </w:rPr>
            </w:pPr>
            <w:r w:rsidRPr="0083197D">
              <w:rPr>
                <w:rFonts w:cs="Segoe UI"/>
                <w:szCs w:val="18"/>
              </w:rPr>
              <w:t>3.</w:t>
            </w:r>
          </w:p>
        </w:tc>
        <w:tc>
          <w:tcPr>
            <w:tcW w:w="7537" w:type="dxa"/>
            <w:vAlign w:val="bottom"/>
          </w:tcPr>
          <w:p w14:paraId="320CA023" w14:textId="77777777" w:rsidR="000E3F44" w:rsidRPr="0083197D" w:rsidRDefault="000E3F44" w:rsidP="00EA4242">
            <w:pPr>
              <w:pStyle w:val="ListParagraph"/>
              <w:ind w:left="0"/>
              <w:rPr>
                <w:rFonts w:cs="Segoe UI"/>
                <w:szCs w:val="18"/>
              </w:rPr>
            </w:pPr>
            <w:r w:rsidRPr="0083197D">
              <w:rPr>
                <w:rFonts w:cs="Segoe UI"/>
                <w:szCs w:val="18"/>
              </w:rPr>
              <w:t>Format requirements (font size, line spacing, margins, . . . ) are in accordance with the published guidelines</w:t>
            </w:r>
          </w:p>
        </w:tc>
        <w:tc>
          <w:tcPr>
            <w:tcW w:w="1530" w:type="dxa"/>
            <w:vAlign w:val="bottom"/>
          </w:tcPr>
          <w:p w14:paraId="29682839" w14:textId="77777777" w:rsidR="000E3F44" w:rsidRPr="00D61780" w:rsidRDefault="000E3F44" w:rsidP="00EA4242">
            <w:pPr>
              <w:ind w:left="1440" w:hanging="360"/>
              <w:rPr>
                <w:sz w:val="22"/>
                <w:szCs w:val="22"/>
              </w:rPr>
            </w:pPr>
          </w:p>
        </w:tc>
      </w:tr>
      <w:tr w:rsidR="000E3F44" w:rsidRPr="00E42DB4" w14:paraId="13CF9EDD" w14:textId="77777777" w:rsidTr="00EA4242">
        <w:trPr>
          <w:trHeight w:val="251"/>
        </w:trPr>
        <w:tc>
          <w:tcPr>
            <w:tcW w:w="1103" w:type="dxa"/>
            <w:vAlign w:val="bottom"/>
          </w:tcPr>
          <w:p w14:paraId="5A659E33" w14:textId="77777777" w:rsidR="000E3F44" w:rsidRPr="0083197D" w:rsidRDefault="000E3F44" w:rsidP="00EA4242">
            <w:pPr>
              <w:pStyle w:val="ListParagraph"/>
              <w:ind w:left="0"/>
              <w:rPr>
                <w:rFonts w:cs="Segoe UI"/>
                <w:szCs w:val="18"/>
              </w:rPr>
            </w:pPr>
            <w:r w:rsidRPr="0083197D">
              <w:rPr>
                <w:rFonts w:cs="Segoe UI"/>
                <w:szCs w:val="18"/>
              </w:rPr>
              <w:t>4.</w:t>
            </w:r>
          </w:p>
        </w:tc>
        <w:tc>
          <w:tcPr>
            <w:tcW w:w="7537" w:type="dxa"/>
            <w:vAlign w:val="bottom"/>
          </w:tcPr>
          <w:p w14:paraId="0772FA2D" w14:textId="77777777" w:rsidR="000E3F44" w:rsidRPr="0083197D" w:rsidRDefault="000E3F44" w:rsidP="00EA4242">
            <w:pPr>
              <w:pStyle w:val="ListParagraph"/>
              <w:ind w:left="0"/>
              <w:rPr>
                <w:rFonts w:cs="Segoe UI"/>
                <w:szCs w:val="18"/>
              </w:rPr>
            </w:pPr>
            <w:r w:rsidRPr="0083197D">
              <w:rPr>
                <w:rFonts w:cs="Segoe UI"/>
                <w:szCs w:val="18"/>
              </w:rPr>
              <w:t xml:space="preserve">Cover Page identifies </w:t>
            </w:r>
            <w:r>
              <w:rPr>
                <w:rFonts w:cs="Segoe UI"/>
                <w:szCs w:val="18"/>
              </w:rPr>
              <w:t>Offeror</w:t>
            </w:r>
            <w:r w:rsidRPr="0083197D">
              <w:rPr>
                <w:rFonts w:cs="Segoe UI"/>
                <w:szCs w:val="18"/>
              </w:rPr>
              <w:t xml:space="preserve"> and Team Members and Subcontractors</w:t>
            </w:r>
          </w:p>
        </w:tc>
        <w:tc>
          <w:tcPr>
            <w:tcW w:w="1530" w:type="dxa"/>
            <w:vAlign w:val="bottom"/>
          </w:tcPr>
          <w:p w14:paraId="60F4362F" w14:textId="77777777" w:rsidR="000E3F44" w:rsidRPr="00D61780" w:rsidRDefault="000E3F44" w:rsidP="00EA4242">
            <w:pPr>
              <w:ind w:left="1440" w:hanging="360"/>
              <w:rPr>
                <w:sz w:val="22"/>
                <w:szCs w:val="22"/>
              </w:rPr>
            </w:pPr>
          </w:p>
        </w:tc>
      </w:tr>
      <w:tr w:rsidR="000E3F44" w:rsidRPr="00E42DB4" w14:paraId="35042260" w14:textId="77777777" w:rsidTr="00EA4242">
        <w:trPr>
          <w:trHeight w:val="863"/>
        </w:trPr>
        <w:tc>
          <w:tcPr>
            <w:tcW w:w="1103" w:type="dxa"/>
            <w:vAlign w:val="bottom"/>
          </w:tcPr>
          <w:p w14:paraId="1F0E4C72" w14:textId="77777777" w:rsidR="000E3F44" w:rsidRPr="0083197D" w:rsidRDefault="000E3F44" w:rsidP="00EA4242">
            <w:pPr>
              <w:pStyle w:val="ListParagraph"/>
              <w:ind w:left="0"/>
              <w:rPr>
                <w:rFonts w:cs="Segoe UI"/>
                <w:szCs w:val="18"/>
              </w:rPr>
            </w:pPr>
            <w:r w:rsidRPr="0083197D">
              <w:rPr>
                <w:rFonts w:cs="Segoe UI"/>
                <w:szCs w:val="18"/>
              </w:rPr>
              <w:t>5.</w:t>
            </w:r>
          </w:p>
        </w:tc>
        <w:tc>
          <w:tcPr>
            <w:tcW w:w="7537" w:type="dxa"/>
            <w:vAlign w:val="bottom"/>
          </w:tcPr>
          <w:p w14:paraId="029761D2" w14:textId="44B54D2E" w:rsidR="000E3F44" w:rsidRPr="0083197D" w:rsidRDefault="000E3F44" w:rsidP="00CE78F3">
            <w:pPr>
              <w:pStyle w:val="ListParagraph"/>
              <w:ind w:left="0"/>
              <w:rPr>
                <w:rFonts w:cs="Segoe UI"/>
                <w:szCs w:val="18"/>
              </w:rPr>
            </w:pPr>
            <w:r>
              <w:rPr>
                <w:rFonts w:cs="Segoe UI"/>
                <w:szCs w:val="18"/>
              </w:rPr>
              <w:t>Offeror</w:t>
            </w:r>
            <w:r w:rsidRPr="0083197D">
              <w:rPr>
                <w:rFonts w:cs="Segoe UI"/>
                <w:szCs w:val="18"/>
              </w:rPr>
              <w:t xml:space="preserve"> certifies on the Cover Page that, if selected for award, the </w:t>
            </w:r>
            <w:r>
              <w:rPr>
                <w:rFonts w:cs="Segoe UI"/>
                <w:szCs w:val="18"/>
              </w:rPr>
              <w:t>offeror</w:t>
            </w:r>
            <w:r w:rsidRPr="0083197D">
              <w:rPr>
                <w:rFonts w:cs="Segoe UI"/>
                <w:szCs w:val="18"/>
              </w:rPr>
              <w:t xml:space="preserve"> will provide a Full Cost Proposal in accordance with the NSRP Cost Guidelines Document </w:t>
            </w:r>
            <w:r w:rsidR="00CE78F3">
              <w:rPr>
                <w:rFonts w:cs="Segoe UI"/>
                <w:szCs w:val="18"/>
              </w:rPr>
              <w:t xml:space="preserve">Version 3.0 </w:t>
            </w:r>
            <w:r w:rsidRPr="0083197D">
              <w:rPr>
                <w:rFonts w:cs="Segoe UI"/>
                <w:szCs w:val="18"/>
              </w:rPr>
              <w:t xml:space="preserve">dated March </w:t>
            </w:r>
            <w:r w:rsidR="00CE78F3" w:rsidRPr="0083197D">
              <w:rPr>
                <w:rFonts w:cs="Segoe UI"/>
                <w:szCs w:val="18"/>
              </w:rPr>
              <w:t>2</w:t>
            </w:r>
            <w:r w:rsidR="00CE78F3">
              <w:rPr>
                <w:rFonts w:cs="Segoe UI"/>
                <w:szCs w:val="18"/>
              </w:rPr>
              <w:t>4</w:t>
            </w:r>
            <w:r w:rsidRPr="0083197D">
              <w:rPr>
                <w:rFonts w:cs="Segoe UI"/>
                <w:szCs w:val="18"/>
              </w:rPr>
              <w:t>, 20</w:t>
            </w:r>
            <w:r w:rsidR="00C93F19">
              <w:rPr>
                <w:rFonts w:cs="Segoe UI"/>
                <w:szCs w:val="18"/>
              </w:rPr>
              <w:t>20</w:t>
            </w:r>
            <w:r w:rsidRPr="0083197D">
              <w:rPr>
                <w:rFonts w:cs="Segoe UI"/>
                <w:szCs w:val="18"/>
              </w:rPr>
              <w:t xml:space="preserve"> and by the terms and conditions of the </w:t>
            </w:r>
            <w:r w:rsidRPr="0083197D">
              <w:rPr>
                <w:rFonts w:cs="Segoe UI"/>
                <w:snapToGrid w:val="0"/>
                <w:szCs w:val="18"/>
              </w:rPr>
              <w:t>NSRP</w:t>
            </w:r>
            <w:r w:rsidRPr="0083197D">
              <w:rPr>
                <w:rFonts w:cs="Segoe UI"/>
                <w:szCs w:val="18"/>
              </w:rPr>
              <w:t xml:space="preserve"> ASE Base Task Order Agreement </w:t>
            </w:r>
            <w:r w:rsidR="00CE78F3">
              <w:rPr>
                <w:rFonts w:cs="Segoe UI"/>
                <w:szCs w:val="18"/>
              </w:rPr>
              <w:t xml:space="preserve">Version 03 </w:t>
            </w:r>
            <w:r w:rsidR="00CE78F3" w:rsidRPr="0083197D">
              <w:rPr>
                <w:rFonts w:cs="Segoe UI"/>
                <w:szCs w:val="18"/>
              </w:rPr>
              <w:t>dated October</w:t>
            </w:r>
            <w:r w:rsidRPr="0083197D">
              <w:rPr>
                <w:rFonts w:cs="Segoe UI"/>
                <w:szCs w:val="18"/>
              </w:rPr>
              <w:t xml:space="preserve"> 23, 2018.</w:t>
            </w:r>
          </w:p>
        </w:tc>
        <w:tc>
          <w:tcPr>
            <w:tcW w:w="1530" w:type="dxa"/>
            <w:vAlign w:val="bottom"/>
          </w:tcPr>
          <w:p w14:paraId="049075CE" w14:textId="77777777" w:rsidR="000E3F44" w:rsidRPr="00D61780" w:rsidRDefault="000E3F44" w:rsidP="00EA4242">
            <w:pPr>
              <w:ind w:left="1440" w:hanging="360"/>
              <w:rPr>
                <w:sz w:val="22"/>
                <w:szCs w:val="22"/>
              </w:rPr>
            </w:pPr>
          </w:p>
        </w:tc>
      </w:tr>
      <w:tr w:rsidR="000E3F44" w:rsidRPr="00E42DB4" w14:paraId="049B3D94" w14:textId="77777777" w:rsidTr="00EA4242">
        <w:trPr>
          <w:trHeight w:val="530"/>
        </w:trPr>
        <w:tc>
          <w:tcPr>
            <w:tcW w:w="1103" w:type="dxa"/>
            <w:vAlign w:val="bottom"/>
          </w:tcPr>
          <w:p w14:paraId="7AA792BB" w14:textId="77777777" w:rsidR="000E3F44" w:rsidRPr="0083197D" w:rsidRDefault="000E3F44" w:rsidP="00EA4242">
            <w:pPr>
              <w:pStyle w:val="ListParagraph"/>
              <w:ind w:left="0"/>
              <w:rPr>
                <w:rFonts w:cs="Segoe UI"/>
                <w:szCs w:val="18"/>
              </w:rPr>
            </w:pPr>
            <w:r w:rsidRPr="0083197D">
              <w:rPr>
                <w:rFonts w:cs="Segoe UI"/>
                <w:szCs w:val="18"/>
              </w:rPr>
              <w:t>6.</w:t>
            </w:r>
          </w:p>
        </w:tc>
        <w:tc>
          <w:tcPr>
            <w:tcW w:w="7537" w:type="dxa"/>
            <w:vAlign w:val="bottom"/>
          </w:tcPr>
          <w:p w14:paraId="09B50709" w14:textId="00E746B6" w:rsidR="000E3F44" w:rsidRPr="0083197D" w:rsidRDefault="000E3F44" w:rsidP="00EA4242">
            <w:pPr>
              <w:pStyle w:val="ListParagraph"/>
              <w:ind w:left="0"/>
              <w:rPr>
                <w:rFonts w:cs="Segoe UI"/>
                <w:szCs w:val="18"/>
              </w:rPr>
            </w:pPr>
            <w:r>
              <w:rPr>
                <w:rFonts w:cs="Segoe UI"/>
                <w:szCs w:val="18"/>
              </w:rPr>
              <w:t>Offeror</w:t>
            </w:r>
            <w:r w:rsidRPr="0083197D">
              <w:rPr>
                <w:rFonts w:cs="Segoe UI"/>
                <w:szCs w:val="18"/>
              </w:rPr>
              <w:t xml:space="preserve"> certifies on the Cover Page that, if selected for award, the Government will obtain Government Purpose Rights to all intellectual property (IP) developed under the NSRP Program including IP developed using cost share sources. Any request for specially negotiated rights other than Government Purpose Rights is included in the </w:t>
            </w:r>
            <w:r w:rsidR="00F93FD1">
              <w:rPr>
                <w:rFonts w:cs="Segoe UI"/>
                <w:szCs w:val="18"/>
              </w:rPr>
              <w:t>Summary Proposal</w:t>
            </w:r>
            <w:r w:rsidRPr="0083197D">
              <w:rPr>
                <w:rFonts w:cs="Segoe UI"/>
                <w:szCs w:val="18"/>
              </w:rPr>
              <w:t xml:space="preserve"> for consideration and approval.</w:t>
            </w:r>
          </w:p>
        </w:tc>
        <w:tc>
          <w:tcPr>
            <w:tcW w:w="1530" w:type="dxa"/>
            <w:vAlign w:val="bottom"/>
          </w:tcPr>
          <w:p w14:paraId="00DBA024" w14:textId="77777777" w:rsidR="000E3F44" w:rsidRPr="00D61780" w:rsidRDefault="000E3F44" w:rsidP="00EA4242">
            <w:pPr>
              <w:ind w:left="1440" w:hanging="360"/>
              <w:rPr>
                <w:sz w:val="22"/>
                <w:szCs w:val="22"/>
              </w:rPr>
            </w:pPr>
          </w:p>
        </w:tc>
      </w:tr>
      <w:tr w:rsidR="000E3F44" w:rsidRPr="00E42DB4" w14:paraId="53FBF7E8" w14:textId="77777777" w:rsidTr="00EA4242">
        <w:trPr>
          <w:trHeight w:val="530"/>
        </w:trPr>
        <w:tc>
          <w:tcPr>
            <w:tcW w:w="1103" w:type="dxa"/>
            <w:vAlign w:val="bottom"/>
          </w:tcPr>
          <w:p w14:paraId="52960898" w14:textId="77777777" w:rsidR="000E3F44" w:rsidRPr="0083197D" w:rsidRDefault="000E3F44" w:rsidP="00EA4242">
            <w:pPr>
              <w:pStyle w:val="ListParagraph"/>
              <w:ind w:left="0"/>
              <w:rPr>
                <w:rFonts w:cs="Segoe UI"/>
                <w:szCs w:val="18"/>
              </w:rPr>
            </w:pPr>
            <w:r w:rsidRPr="0083197D">
              <w:rPr>
                <w:rFonts w:cs="Segoe UI"/>
                <w:szCs w:val="18"/>
              </w:rPr>
              <w:t>7.</w:t>
            </w:r>
          </w:p>
        </w:tc>
        <w:tc>
          <w:tcPr>
            <w:tcW w:w="7537" w:type="dxa"/>
            <w:vAlign w:val="bottom"/>
          </w:tcPr>
          <w:p w14:paraId="60D48C89" w14:textId="77777777" w:rsidR="000E3F44" w:rsidRPr="0083197D" w:rsidRDefault="000E3F44" w:rsidP="00EA4242">
            <w:pPr>
              <w:pStyle w:val="ListParagraph"/>
              <w:ind w:left="0"/>
              <w:rPr>
                <w:rFonts w:cs="Segoe UI"/>
                <w:szCs w:val="18"/>
              </w:rPr>
            </w:pPr>
            <w:r>
              <w:rPr>
                <w:rFonts w:cs="Segoe UI"/>
                <w:szCs w:val="18"/>
              </w:rPr>
              <w:t>Offeror</w:t>
            </w:r>
            <w:r w:rsidRPr="0083197D">
              <w:rPr>
                <w:rFonts w:cs="Segoe UI"/>
                <w:szCs w:val="18"/>
              </w:rPr>
              <w:t xml:space="preserve"> provides permission to use a technical summary of the proposal in preparing future SIP updates, TIP updates, and research announcements.</w:t>
            </w:r>
          </w:p>
        </w:tc>
        <w:tc>
          <w:tcPr>
            <w:tcW w:w="1530" w:type="dxa"/>
            <w:vAlign w:val="bottom"/>
          </w:tcPr>
          <w:p w14:paraId="55205223" w14:textId="77777777" w:rsidR="000E3F44" w:rsidRPr="00D61780" w:rsidRDefault="000E3F44" w:rsidP="00EA4242">
            <w:pPr>
              <w:ind w:left="1440" w:hanging="360"/>
              <w:rPr>
                <w:sz w:val="22"/>
                <w:szCs w:val="22"/>
              </w:rPr>
            </w:pPr>
          </w:p>
        </w:tc>
      </w:tr>
      <w:tr w:rsidR="000E3F44" w:rsidRPr="00E42DB4" w14:paraId="5216E229" w14:textId="77777777" w:rsidTr="00EA4242">
        <w:trPr>
          <w:trHeight w:val="206"/>
        </w:trPr>
        <w:tc>
          <w:tcPr>
            <w:tcW w:w="1103" w:type="dxa"/>
            <w:tcBorders>
              <w:bottom w:val="single" w:sz="4" w:space="0" w:color="auto"/>
            </w:tcBorders>
            <w:vAlign w:val="bottom"/>
          </w:tcPr>
          <w:p w14:paraId="04626E67" w14:textId="77777777" w:rsidR="000E3F44" w:rsidRPr="0083197D" w:rsidRDefault="000E3F44" w:rsidP="00EA4242">
            <w:pPr>
              <w:pStyle w:val="ListParagraph"/>
              <w:ind w:left="0"/>
              <w:rPr>
                <w:rFonts w:cs="Segoe UI"/>
                <w:szCs w:val="18"/>
              </w:rPr>
            </w:pPr>
            <w:r w:rsidRPr="0083197D">
              <w:rPr>
                <w:rFonts w:cs="Segoe UI"/>
                <w:szCs w:val="18"/>
              </w:rPr>
              <w:t>8.</w:t>
            </w:r>
          </w:p>
        </w:tc>
        <w:tc>
          <w:tcPr>
            <w:tcW w:w="9067" w:type="dxa"/>
            <w:gridSpan w:val="2"/>
            <w:vAlign w:val="bottom"/>
          </w:tcPr>
          <w:p w14:paraId="4F322734" w14:textId="77777777" w:rsidR="000E3F44" w:rsidRPr="0083197D" w:rsidRDefault="000E3F44" w:rsidP="00EA4242">
            <w:pPr>
              <w:pStyle w:val="ListParagraph"/>
              <w:ind w:left="0"/>
              <w:rPr>
                <w:rFonts w:cs="Segoe UI"/>
                <w:szCs w:val="18"/>
              </w:rPr>
            </w:pPr>
            <w:r w:rsidRPr="0083197D">
              <w:rPr>
                <w:rFonts w:cs="Segoe UI"/>
                <w:szCs w:val="18"/>
              </w:rPr>
              <w:t xml:space="preserve">The following </w:t>
            </w:r>
            <w:r w:rsidRPr="0083197D">
              <w:rPr>
                <w:rFonts w:cs="Segoe UI"/>
                <w:b/>
                <w:i/>
                <w:szCs w:val="18"/>
              </w:rPr>
              <w:t>Narrative Sections</w:t>
            </w:r>
            <w:r w:rsidRPr="0083197D">
              <w:rPr>
                <w:rFonts w:cs="Segoe UI"/>
                <w:szCs w:val="18"/>
              </w:rPr>
              <w:t xml:space="preserve"> are to be included in the Summary Proposal:</w:t>
            </w:r>
          </w:p>
        </w:tc>
      </w:tr>
      <w:tr w:rsidR="000E3F44" w:rsidRPr="00E42DB4" w14:paraId="0DF71824" w14:textId="77777777" w:rsidTr="00EA4242">
        <w:trPr>
          <w:trHeight w:val="260"/>
        </w:trPr>
        <w:tc>
          <w:tcPr>
            <w:tcW w:w="1103" w:type="dxa"/>
            <w:tcBorders>
              <w:bottom w:val="nil"/>
            </w:tcBorders>
            <w:vAlign w:val="bottom"/>
          </w:tcPr>
          <w:p w14:paraId="52EF2ACA" w14:textId="77777777" w:rsidR="000E3F44" w:rsidRPr="0083197D" w:rsidRDefault="000E3F44" w:rsidP="00EA4242">
            <w:pPr>
              <w:contextualSpacing/>
              <w:rPr>
                <w:rFonts w:ascii="Segoe UI" w:hAnsi="Segoe UI" w:cs="Segoe UI"/>
                <w:sz w:val="18"/>
                <w:szCs w:val="18"/>
              </w:rPr>
            </w:pPr>
          </w:p>
        </w:tc>
        <w:tc>
          <w:tcPr>
            <w:tcW w:w="7537" w:type="dxa"/>
            <w:vAlign w:val="bottom"/>
          </w:tcPr>
          <w:p w14:paraId="3C4976CD" w14:textId="77777777" w:rsidR="000E3F44" w:rsidRPr="0083197D" w:rsidRDefault="000E3F44" w:rsidP="00EA4242">
            <w:pPr>
              <w:pStyle w:val="ListParagraph"/>
              <w:numPr>
                <w:ilvl w:val="1"/>
                <w:numId w:val="56"/>
              </w:numPr>
              <w:rPr>
                <w:rFonts w:cs="Segoe UI"/>
                <w:szCs w:val="18"/>
              </w:rPr>
            </w:pPr>
            <w:r w:rsidRPr="0083197D">
              <w:rPr>
                <w:rFonts w:cs="Segoe UI"/>
                <w:szCs w:val="18"/>
              </w:rPr>
              <w:t>Synopsis</w:t>
            </w:r>
          </w:p>
        </w:tc>
        <w:tc>
          <w:tcPr>
            <w:tcW w:w="1530" w:type="dxa"/>
            <w:vAlign w:val="bottom"/>
          </w:tcPr>
          <w:p w14:paraId="695F7421" w14:textId="77777777" w:rsidR="000E3F44" w:rsidRPr="00E42DB4" w:rsidRDefault="000E3F44" w:rsidP="00EA4242">
            <w:pPr>
              <w:rPr>
                <w:sz w:val="22"/>
                <w:szCs w:val="22"/>
              </w:rPr>
            </w:pPr>
            <w:r w:rsidRPr="00E42DB4">
              <w:rPr>
                <w:sz w:val="22"/>
                <w:szCs w:val="22"/>
              </w:rPr>
              <w:t xml:space="preserve">        </w:t>
            </w:r>
          </w:p>
        </w:tc>
      </w:tr>
      <w:tr w:rsidR="000E3F44" w:rsidRPr="00E42DB4" w14:paraId="13F10373" w14:textId="77777777" w:rsidTr="00EA4242">
        <w:trPr>
          <w:trHeight w:val="202"/>
        </w:trPr>
        <w:tc>
          <w:tcPr>
            <w:tcW w:w="1103" w:type="dxa"/>
            <w:tcBorders>
              <w:top w:val="nil"/>
              <w:bottom w:val="nil"/>
            </w:tcBorders>
            <w:vAlign w:val="bottom"/>
          </w:tcPr>
          <w:p w14:paraId="5B65E41C" w14:textId="77777777" w:rsidR="000E3F44" w:rsidRPr="0083197D" w:rsidRDefault="000E3F44" w:rsidP="00EA4242">
            <w:pPr>
              <w:contextualSpacing/>
              <w:rPr>
                <w:rFonts w:ascii="Segoe UI" w:hAnsi="Segoe UI" w:cs="Segoe UI"/>
                <w:sz w:val="18"/>
                <w:szCs w:val="18"/>
              </w:rPr>
            </w:pPr>
          </w:p>
        </w:tc>
        <w:tc>
          <w:tcPr>
            <w:tcW w:w="7537" w:type="dxa"/>
            <w:vAlign w:val="bottom"/>
          </w:tcPr>
          <w:p w14:paraId="6EECE780" w14:textId="77777777" w:rsidR="000E3F44" w:rsidRPr="0083197D" w:rsidRDefault="000E3F44" w:rsidP="00EA4242">
            <w:pPr>
              <w:pStyle w:val="ListParagraph"/>
              <w:numPr>
                <w:ilvl w:val="1"/>
                <w:numId w:val="56"/>
              </w:numPr>
              <w:rPr>
                <w:rFonts w:cs="Segoe UI"/>
                <w:szCs w:val="18"/>
              </w:rPr>
            </w:pPr>
            <w:r w:rsidRPr="0083197D">
              <w:rPr>
                <w:rFonts w:cs="Segoe UI"/>
                <w:szCs w:val="18"/>
              </w:rPr>
              <w:t>Problem To Be Addressed/General Objectives</w:t>
            </w:r>
          </w:p>
        </w:tc>
        <w:tc>
          <w:tcPr>
            <w:tcW w:w="1530" w:type="dxa"/>
            <w:vAlign w:val="bottom"/>
          </w:tcPr>
          <w:p w14:paraId="117A17D5"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5DE316B9" w14:textId="77777777" w:rsidTr="00EA4242">
        <w:trPr>
          <w:trHeight w:val="202"/>
        </w:trPr>
        <w:tc>
          <w:tcPr>
            <w:tcW w:w="1103" w:type="dxa"/>
            <w:tcBorders>
              <w:top w:val="nil"/>
              <w:bottom w:val="nil"/>
            </w:tcBorders>
            <w:vAlign w:val="bottom"/>
          </w:tcPr>
          <w:p w14:paraId="201E07AE" w14:textId="77777777" w:rsidR="000E3F44" w:rsidRPr="0083197D" w:rsidRDefault="000E3F44" w:rsidP="00EA4242">
            <w:pPr>
              <w:contextualSpacing/>
              <w:rPr>
                <w:rFonts w:ascii="Segoe UI" w:hAnsi="Segoe UI" w:cs="Segoe UI"/>
                <w:sz w:val="18"/>
                <w:szCs w:val="18"/>
              </w:rPr>
            </w:pPr>
          </w:p>
        </w:tc>
        <w:tc>
          <w:tcPr>
            <w:tcW w:w="7537" w:type="dxa"/>
            <w:vAlign w:val="bottom"/>
          </w:tcPr>
          <w:p w14:paraId="3B195AD4" w14:textId="77777777" w:rsidR="000E3F44" w:rsidRPr="0083197D" w:rsidRDefault="000E3F44" w:rsidP="00EA4242">
            <w:pPr>
              <w:pStyle w:val="ListParagraph"/>
              <w:numPr>
                <w:ilvl w:val="1"/>
                <w:numId w:val="56"/>
              </w:numPr>
              <w:rPr>
                <w:rFonts w:cs="Segoe UI"/>
                <w:szCs w:val="18"/>
              </w:rPr>
            </w:pPr>
            <w:r w:rsidRPr="0083197D">
              <w:rPr>
                <w:rFonts w:cs="Segoe UI"/>
                <w:szCs w:val="18"/>
              </w:rPr>
              <w:t>Technical Approach</w:t>
            </w:r>
          </w:p>
        </w:tc>
        <w:tc>
          <w:tcPr>
            <w:tcW w:w="1530" w:type="dxa"/>
            <w:vAlign w:val="bottom"/>
          </w:tcPr>
          <w:p w14:paraId="56BE4ED5"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5C017525" w14:textId="77777777" w:rsidTr="00EA4242">
        <w:trPr>
          <w:trHeight w:val="67"/>
        </w:trPr>
        <w:tc>
          <w:tcPr>
            <w:tcW w:w="1103" w:type="dxa"/>
            <w:vMerge w:val="restart"/>
            <w:tcBorders>
              <w:top w:val="nil"/>
              <w:bottom w:val="nil"/>
            </w:tcBorders>
            <w:vAlign w:val="bottom"/>
          </w:tcPr>
          <w:p w14:paraId="6BEB8CC6" w14:textId="77777777" w:rsidR="000E3F44" w:rsidRPr="0083197D" w:rsidRDefault="000E3F44" w:rsidP="00EA4242">
            <w:pPr>
              <w:contextualSpacing/>
              <w:rPr>
                <w:rFonts w:ascii="Segoe UI" w:hAnsi="Segoe UI" w:cs="Segoe UI"/>
                <w:sz w:val="18"/>
                <w:szCs w:val="18"/>
              </w:rPr>
            </w:pPr>
          </w:p>
        </w:tc>
        <w:tc>
          <w:tcPr>
            <w:tcW w:w="7537" w:type="dxa"/>
            <w:vAlign w:val="bottom"/>
          </w:tcPr>
          <w:p w14:paraId="46847267" w14:textId="77777777" w:rsidR="000E3F44" w:rsidRPr="0083197D" w:rsidRDefault="000E3F44" w:rsidP="00EA4242">
            <w:pPr>
              <w:pStyle w:val="ListParagraph"/>
              <w:numPr>
                <w:ilvl w:val="1"/>
                <w:numId w:val="56"/>
              </w:numPr>
              <w:rPr>
                <w:rFonts w:cs="Segoe UI"/>
                <w:szCs w:val="18"/>
              </w:rPr>
            </w:pPr>
            <w:r w:rsidRPr="0083197D">
              <w:rPr>
                <w:rFonts w:cs="Segoe UI"/>
                <w:szCs w:val="18"/>
              </w:rPr>
              <w:t>Current State and Relevant Efforts</w:t>
            </w:r>
          </w:p>
        </w:tc>
        <w:tc>
          <w:tcPr>
            <w:tcW w:w="1530" w:type="dxa"/>
            <w:vAlign w:val="bottom"/>
          </w:tcPr>
          <w:p w14:paraId="6225B79A"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69EE89AD" w14:textId="77777777" w:rsidTr="00EA4242">
        <w:trPr>
          <w:trHeight w:val="67"/>
        </w:trPr>
        <w:tc>
          <w:tcPr>
            <w:tcW w:w="1103" w:type="dxa"/>
            <w:vMerge/>
            <w:tcBorders>
              <w:top w:val="nil"/>
              <w:bottom w:val="nil"/>
            </w:tcBorders>
            <w:vAlign w:val="bottom"/>
          </w:tcPr>
          <w:p w14:paraId="3EF8035A" w14:textId="77777777" w:rsidR="000E3F44" w:rsidRPr="0083197D" w:rsidRDefault="000E3F44" w:rsidP="00EA4242">
            <w:pPr>
              <w:contextualSpacing/>
              <w:rPr>
                <w:rFonts w:ascii="Segoe UI" w:hAnsi="Segoe UI" w:cs="Segoe UI"/>
                <w:sz w:val="18"/>
                <w:szCs w:val="18"/>
              </w:rPr>
            </w:pPr>
          </w:p>
        </w:tc>
        <w:tc>
          <w:tcPr>
            <w:tcW w:w="7537" w:type="dxa"/>
            <w:vAlign w:val="bottom"/>
          </w:tcPr>
          <w:p w14:paraId="4BA577A6" w14:textId="77777777" w:rsidR="000E3F44" w:rsidRPr="0083197D" w:rsidRDefault="000E3F44" w:rsidP="00EA4242">
            <w:pPr>
              <w:pStyle w:val="ListParagraph"/>
              <w:numPr>
                <w:ilvl w:val="1"/>
                <w:numId w:val="56"/>
              </w:numPr>
              <w:rPr>
                <w:rFonts w:cs="Segoe UI"/>
                <w:szCs w:val="18"/>
              </w:rPr>
            </w:pPr>
            <w:r w:rsidRPr="0083197D">
              <w:rPr>
                <w:rFonts w:cs="Segoe UI"/>
                <w:szCs w:val="18"/>
              </w:rPr>
              <w:t>People and Organizational Impacts</w:t>
            </w:r>
          </w:p>
        </w:tc>
        <w:tc>
          <w:tcPr>
            <w:tcW w:w="1530" w:type="dxa"/>
            <w:vAlign w:val="bottom"/>
          </w:tcPr>
          <w:p w14:paraId="25EC00FC"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741E1F37" w14:textId="77777777" w:rsidTr="00EA4242">
        <w:trPr>
          <w:trHeight w:val="202"/>
        </w:trPr>
        <w:tc>
          <w:tcPr>
            <w:tcW w:w="1103" w:type="dxa"/>
            <w:tcBorders>
              <w:top w:val="nil"/>
              <w:bottom w:val="nil"/>
            </w:tcBorders>
            <w:vAlign w:val="bottom"/>
          </w:tcPr>
          <w:p w14:paraId="7F24B2A5" w14:textId="77777777" w:rsidR="000E3F44" w:rsidRPr="0083197D" w:rsidRDefault="000E3F44" w:rsidP="00EA4242">
            <w:pPr>
              <w:contextualSpacing/>
              <w:rPr>
                <w:rFonts w:ascii="Segoe UI" w:hAnsi="Segoe UI" w:cs="Segoe UI"/>
                <w:sz w:val="18"/>
                <w:szCs w:val="18"/>
              </w:rPr>
            </w:pPr>
          </w:p>
        </w:tc>
        <w:tc>
          <w:tcPr>
            <w:tcW w:w="7537" w:type="dxa"/>
            <w:vAlign w:val="bottom"/>
          </w:tcPr>
          <w:p w14:paraId="3DE66D5C" w14:textId="77777777" w:rsidR="000E3F44" w:rsidRPr="0083197D" w:rsidRDefault="000E3F44" w:rsidP="00EA4242">
            <w:pPr>
              <w:pStyle w:val="ListParagraph"/>
              <w:numPr>
                <w:ilvl w:val="1"/>
                <w:numId w:val="56"/>
              </w:numPr>
              <w:rPr>
                <w:rFonts w:cs="Segoe UI"/>
                <w:szCs w:val="18"/>
              </w:rPr>
            </w:pPr>
            <w:r w:rsidRPr="0083197D">
              <w:rPr>
                <w:rFonts w:cs="Segoe UI"/>
                <w:szCs w:val="18"/>
              </w:rPr>
              <w:t>Technology Readiness Level (if applicable)</w:t>
            </w:r>
          </w:p>
        </w:tc>
        <w:tc>
          <w:tcPr>
            <w:tcW w:w="1530" w:type="dxa"/>
            <w:vAlign w:val="bottom"/>
          </w:tcPr>
          <w:p w14:paraId="4BFE415B"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0DF52290" w14:textId="77777777" w:rsidTr="00EA4242">
        <w:trPr>
          <w:trHeight w:val="202"/>
        </w:trPr>
        <w:tc>
          <w:tcPr>
            <w:tcW w:w="1103" w:type="dxa"/>
            <w:tcBorders>
              <w:top w:val="nil"/>
              <w:bottom w:val="nil"/>
            </w:tcBorders>
            <w:vAlign w:val="bottom"/>
          </w:tcPr>
          <w:p w14:paraId="42A0750B" w14:textId="77777777" w:rsidR="000E3F44" w:rsidRPr="0083197D" w:rsidRDefault="000E3F44" w:rsidP="00EA4242">
            <w:pPr>
              <w:contextualSpacing/>
              <w:rPr>
                <w:rFonts w:ascii="Segoe UI" w:hAnsi="Segoe UI" w:cs="Segoe UI"/>
                <w:sz w:val="18"/>
                <w:szCs w:val="18"/>
              </w:rPr>
            </w:pPr>
          </w:p>
        </w:tc>
        <w:tc>
          <w:tcPr>
            <w:tcW w:w="7537" w:type="dxa"/>
            <w:vAlign w:val="bottom"/>
          </w:tcPr>
          <w:p w14:paraId="20B70EC6" w14:textId="77777777" w:rsidR="000E3F44" w:rsidRPr="0083197D" w:rsidRDefault="000E3F44" w:rsidP="00EA4242">
            <w:pPr>
              <w:pStyle w:val="ListParagraph"/>
              <w:numPr>
                <w:ilvl w:val="1"/>
                <w:numId w:val="56"/>
              </w:numPr>
              <w:rPr>
                <w:rFonts w:cs="Segoe UI"/>
                <w:szCs w:val="18"/>
              </w:rPr>
            </w:pPr>
            <w:r w:rsidRPr="0083197D">
              <w:rPr>
                <w:rFonts w:cs="Segoe UI"/>
                <w:szCs w:val="18"/>
              </w:rPr>
              <w:t>Business Case with ROI Discussion</w:t>
            </w:r>
          </w:p>
        </w:tc>
        <w:tc>
          <w:tcPr>
            <w:tcW w:w="1530" w:type="dxa"/>
            <w:vAlign w:val="bottom"/>
          </w:tcPr>
          <w:p w14:paraId="29BE8B5C"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72A199DF" w14:textId="77777777" w:rsidTr="00EA4242">
        <w:trPr>
          <w:trHeight w:val="251"/>
        </w:trPr>
        <w:tc>
          <w:tcPr>
            <w:tcW w:w="1103" w:type="dxa"/>
            <w:tcBorders>
              <w:top w:val="nil"/>
            </w:tcBorders>
            <w:vAlign w:val="bottom"/>
          </w:tcPr>
          <w:p w14:paraId="103BB57F" w14:textId="77777777" w:rsidR="000E3F44" w:rsidRPr="0083197D" w:rsidRDefault="000E3F44" w:rsidP="00EA4242">
            <w:pPr>
              <w:contextualSpacing/>
              <w:rPr>
                <w:rFonts w:ascii="Segoe UI" w:hAnsi="Segoe UI" w:cs="Segoe UI"/>
                <w:sz w:val="18"/>
                <w:szCs w:val="18"/>
              </w:rPr>
            </w:pPr>
          </w:p>
        </w:tc>
        <w:tc>
          <w:tcPr>
            <w:tcW w:w="7537" w:type="dxa"/>
            <w:vAlign w:val="bottom"/>
          </w:tcPr>
          <w:p w14:paraId="5DAE920A" w14:textId="77777777" w:rsidR="000E3F44" w:rsidRPr="0083197D" w:rsidRDefault="000E3F44" w:rsidP="00EA4242">
            <w:pPr>
              <w:pStyle w:val="ListParagraph"/>
              <w:numPr>
                <w:ilvl w:val="1"/>
                <w:numId w:val="56"/>
              </w:numPr>
              <w:rPr>
                <w:rFonts w:cs="Segoe UI"/>
                <w:szCs w:val="18"/>
              </w:rPr>
            </w:pPr>
            <w:r w:rsidRPr="0083197D">
              <w:rPr>
                <w:rFonts w:cs="Segoe UI"/>
                <w:szCs w:val="18"/>
              </w:rPr>
              <w:t>Technology Transfer and Implementation (including Implementation Risk factors)</w:t>
            </w:r>
          </w:p>
        </w:tc>
        <w:tc>
          <w:tcPr>
            <w:tcW w:w="1530" w:type="dxa"/>
            <w:vAlign w:val="bottom"/>
          </w:tcPr>
          <w:p w14:paraId="0D257FB9" w14:textId="77777777" w:rsidR="000E3F44" w:rsidRPr="00E42DB4" w:rsidRDefault="000E3F44" w:rsidP="00EA4242">
            <w:pPr>
              <w:contextualSpacing/>
              <w:rPr>
                <w:sz w:val="22"/>
                <w:szCs w:val="22"/>
              </w:rPr>
            </w:pPr>
            <w:r>
              <w:rPr>
                <w:sz w:val="22"/>
                <w:szCs w:val="22"/>
              </w:rPr>
              <w:t xml:space="preserve">     </w:t>
            </w:r>
          </w:p>
        </w:tc>
      </w:tr>
      <w:tr w:rsidR="000E3F44" w:rsidRPr="00E42DB4" w14:paraId="2D631D56" w14:textId="77777777" w:rsidTr="00EA4242">
        <w:trPr>
          <w:trHeight w:val="350"/>
        </w:trPr>
        <w:tc>
          <w:tcPr>
            <w:tcW w:w="1103" w:type="dxa"/>
            <w:vAlign w:val="bottom"/>
          </w:tcPr>
          <w:p w14:paraId="3C98ECA9" w14:textId="77777777" w:rsidR="000E3F44" w:rsidRPr="0083197D" w:rsidRDefault="000E3F44" w:rsidP="00EA4242">
            <w:pPr>
              <w:rPr>
                <w:rFonts w:ascii="Segoe UI" w:hAnsi="Segoe UI" w:cs="Segoe UI"/>
                <w:sz w:val="18"/>
                <w:szCs w:val="18"/>
              </w:rPr>
            </w:pPr>
            <w:r w:rsidRPr="0083197D">
              <w:rPr>
                <w:rFonts w:ascii="Segoe UI" w:hAnsi="Segoe UI" w:cs="Segoe UI"/>
                <w:sz w:val="18"/>
                <w:szCs w:val="18"/>
              </w:rPr>
              <w:t>9.</w:t>
            </w:r>
          </w:p>
        </w:tc>
        <w:tc>
          <w:tcPr>
            <w:tcW w:w="9067" w:type="dxa"/>
            <w:gridSpan w:val="2"/>
            <w:vAlign w:val="bottom"/>
          </w:tcPr>
          <w:p w14:paraId="51BBD18E" w14:textId="77777777" w:rsidR="000E3F44" w:rsidRPr="0083197D" w:rsidRDefault="000E3F44" w:rsidP="00EA4242">
            <w:pPr>
              <w:contextualSpacing/>
              <w:rPr>
                <w:rFonts w:ascii="Segoe UI" w:hAnsi="Segoe UI" w:cs="Segoe UI"/>
                <w:sz w:val="18"/>
                <w:szCs w:val="18"/>
              </w:rPr>
            </w:pPr>
            <w:r w:rsidRPr="0083197D">
              <w:rPr>
                <w:rFonts w:ascii="Segoe UI" w:hAnsi="Segoe UI" w:cs="Segoe UI"/>
                <w:sz w:val="18"/>
                <w:szCs w:val="18"/>
              </w:rPr>
              <w:t xml:space="preserve">The following </w:t>
            </w:r>
            <w:r w:rsidRPr="0083197D">
              <w:rPr>
                <w:rFonts w:ascii="Segoe UI" w:hAnsi="Segoe UI" w:cs="Segoe UI"/>
                <w:b/>
                <w:i/>
                <w:sz w:val="18"/>
                <w:szCs w:val="18"/>
              </w:rPr>
              <w:t>Tables</w:t>
            </w:r>
            <w:r w:rsidRPr="0083197D">
              <w:rPr>
                <w:rFonts w:ascii="Segoe UI" w:hAnsi="Segoe UI" w:cs="Segoe UI"/>
                <w:b/>
                <w:sz w:val="18"/>
                <w:szCs w:val="18"/>
              </w:rPr>
              <w:t xml:space="preserve"> </w:t>
            </w:r>
            <w:r w:rsidRPr="0083197D">
              <w:rPr>
                <w:rFonts w:ascii="Segoe UI" w:hAnsi="Segoe UI" w:cs="Segoe UI"/>
                <w:sz w:val="18"/>
                <w:szCs w:val="18"/>
              </w:rPr>
              <w:t>are to be included in Attachment 1 to the Summary Proposal:</w:t>
            </w:r>
          </w:p>
        </w:tc>
      </w:tr>
      <w:tr w:rsidR="000E3F44" w:rsidRPr="00E42DB4" w14:paraId="6C285B1D" w14:textId="77777777" w:rsidTr="00EA4242">
        <w:trPr>
          <w:trHeight w:val="40"/>
        </w:trPr>
        <w:tc>
          <w:tcPr>
            <w:tcW w:w="1103" w:type="dxa"/>
            <w:vMerge w:val="restart"/>
            <w:vAlign w:val="bottom"/>
          </w:tcPr>
          <w:p w14:paraId="4E694388" w14:textId="77777777" w:rsidR="000E3F44" w:rsidRPr="0083197D" w:rsidRDefault="000E3F44" w:rsidP="00EA4242">
            <w:pPr>
              <w:contextualSpacing/>
              <w:rPr>
                <w:rFonts w:ascii="Segoe UI" w:hAnsi="Segoe UI" w:cs="Segoe UI"/>
                <w:sz w:val="18"/>
                <w:szCs w:val="18"/>
              </w:rPr>
            </w:pPr>
          </w:p>
        </w:tc>
        <w:tc>
          <w:tcPr>
            <w:tcW w:w="7537" w:type="dxa"/>
            <w:vAlign w:val="bottom"/>
          </w:tcPr>
          <w:p w14:paraId="3750A9B3" w14:textId="77777777" w:rsidR="000E3F44" w:rsidRPr="0083197D" w:rsidRDefault="000E3F44" w:rsidP="006F3544">
            <w:pPr>
              <w:pStyle w:val="ListParagraph"/>
              <w:numPr>
                <w:ilvl w:val="1"/>
                <w:numId w:val="62"/>
              </w:numPr>
              <w:ind w:hanging="404"/>
              <w:rPr>
                <w:rFonts w:cs="Segoe UI"/>
                <w:szCs w:val="18"/>
              </w:rPr>
            </w:pPr>
            <w:r w:rsidRPr="0083197D">
              <w:rPr>
                <w:rFonts w:cs="Segoe UI"/>
                <w:szCs w:val="18"/>
              </w:rPr>
              <w:t>Participants (including rationale for a project team with less than 2 shipyards, if applicable)</w:t>
            </w:r>
          </w:p>
        </w:tc>
        <w:tc>
          <w:tcPr>
            <w:tcW w:w="1530" w:type="dxa"/>
            <w:vAlign w:val="bottom"/>
          </w:tcPr>
          <w:p w14:paraId="2C8B0415"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22E4DAA3" w14:textId="77777777" w:rsidTr="00EA4242">
        <w:trPr>
          <w:trHeight w:val="40"/>
        </w:trPr>
        <w:tc>
          <w:tcPr>
            <w:tcW w:w="1103" w:type="dxa"/>
            <w:vMerge/>
            <w:vAlign w:val="bottom"/>
          </w:tcPr>
          <w:p w14:paraId="633C5E4B" w14:textId="77777777" w:rsidR="000E3F44" w:rsidRPr="0083197D" w:rsidRDefault="000E3F44" w:rsidP="00EA4242">
            <w:pPr>
              <w:contextualSpacing/>
              <w:rPr>
                <w:rFonts w:ascii="Segoe UI" w:hAnsi="Segoe UI" w:cs="Segoe UI"/>
                <w:sz w:val="18"/>
                <w:szCs w:val="18"/>
              </w:rPr>
            </w:pPr>
          </w:p>
        </w:tc>
        <w:tc>
          <w:tcPr>
            <w:tcW w:w="7537" w:type="dxa"/>
            <w:vAlign w:val="bottom"/>
          </w:tcPr>
          <w:p w14:paraId="1DFA5FB4" w14:textId="77777777" w:rsidR="000E3F44" w:rsidRPr="0083197D" w:rsidRDefault="000E3F44" w:rsidP="006F3544">
            <w:pPr>
              <w:pStyle w:val="ListParagraph"/>
              <w:numPr>
                <w:ilvl w:val="1"/>
                <w:numId w:val="62"/>
              </w:numPr>
              <w:ind w:hanging="404"/>
              <w:rPr>
                <w:rFonts w:cs="Segoe UI"/>
                <w:szCs w:val="18"/>
              </w:rPr>
            </w:pPr>
            <w:r w:rsidRPr="0083197D">
              <w:rPr>
                <w:rFonts w:cs="Segoe UI"/>
                <w:szCs w:val="18"/>
              </w:rPr>
              <w:t>Summary Work Statement and Funding Plan</w:t>
            </w:r>
          </w:p>
        </w:tc>
        <w:tc>
          <w:tcPr>
            <w:tcW w:w="1530" w:type="dxa"/>
            <w:vAlign w:val="bottom"/>
          </w:tcPr>
          <w:p w14:paraId="29364AEB"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4EC5A6C1" w14:textId="77777777" w:rsidTr="00EA4242">
        <w:trPr>
          <w:trHeight w:val="40"/>
        </w:trPr>
        <w:tc>
          <w:tcPr>
            <w:tcW w:w="1103" w:type="dxa"/>
            <w:vMerge/>
            <w:vAlign w:val="bottom"/>
          </w:tcPr>
          <w:p w14:paraId="40A45AB5" w14:textId="77777777" w:rsidR="000E3F44" w:rsidRPr="0083197D" w:rsidRDefault="000E3F44" w:rsidP="00EA4242">
            <w:pPr>
              <w:contextualSpacing/>
              <w:rPr>
                <w:rFonts w:ascii="Segoe UI" w:hAnsi="Segoe UI" w:cs="Segoe UI"/>
                <w:sz w:val="18"/>
                <w:szCs w:val="18"/>
              </w:rPr>
            </w:pPr>
          </w:p>
        </w:tc>
        <w:tc>
          <w:tcPr>
            <w:tcW w:w="7537" w:type="dxa"/>
            <w:vAlign w:val="bottom"/>
          </w:tcPr>
          <w:p w14:paraId="7C38B422" w14:textId="77777777" w:rsidR="000E3F44" w:rsidRPr="0083197D" w:rsidRDefault="000E3F44" w:rsidP="006F3544">
            <w:pPr>
              <w:pStyle w:val="ListParagraph"/>
              <w:numPr>
                <w:ilvl w:val="1"/>
                <w:numId w:val="62"/>
              </w:numPr>
              <w:ind w:hanging="404"/>
              <w:rPr>
                <w:rFonts w:cs="Segoe UI"/>
                <w:szCs w:val="18"/>
              </w:rPr>
            </w:pPr>
            <w:r w:rsidRPr="0083197D">
              <w:rPr>
                <w:rFonts w:cs="Segoe UI"/>
                <w:szCs w:val="18"/>
              </w:rPr>
              <w:t>Key Deliverables/Go-No Go Criteria</w:t>
            </w:r>
          </w:p>
        </w:tc>
        <w:tc>
          <w:tcPr>
            <w:tcW w:w="1530" w:type="dxa"/>
            <w:vAlign w:val="bottom"/>
          </w:tcPr>
          <w:p w14:paraId="26636926"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6DFCDBB2" w14:textId="77777777" w:rsidTr="00EA4242">
        <w:trPr>
          <w:trHeight w:val="40"/>
        </w:trPr>
        <w:tc>
          <w:tcPr>
            <w:tcW w:w="1103" w:type="dxa"/>
            <w:vMerge/>
            <w:vAlign w:val="bottom"/>
          </w:tcPr>
          <w:p w14:paraId="0F9B0CB0" w14:textId="77777777" w:rsidR="000E3F44" w:rsidRPr="0083197D" w:rsidRDefault="000E3F44" w:rsidP="00EA4242">
            <w:pPr>
              <w:contextualSpacing/>
              <w:rPr>
                <w:rFonts w:ascii="Segoe UI" w:hAnsi="Segoe UI" w:cs="Segoe UI"/>
                <w:sz w:val="18"/>
                <w:szCs w:val="18"/>
              </w:rPr>
            </w:pPr>
          </w:p>
        </w:tc>
        <w:tc>
          <w:tcPr>
            <w:tcW w:w="7537" w:type="dxa"/>
            <w:vAlign w:val="bottom"/>
          </w:tcPr>
          <w:p w14:paraId="4A4275DB" w14:textId="77777777" w:rsidR="000E3F44" w:rsidRPr="0083197D" w:rsidRDefault="000E3F44" w:rsidP="006F3544">
            <w:pPr>
              <w:pStyle w:val="ListParagraph"/>
              <w:numPr>
                <w:ilvl w:val="1"/>
                <w:numId w:val="62"/>
              </w:numPr>
              <w:ind w:hanging="404"/>
              <w:rPr>
                <w:rFonts w:cs="Segoe UI"/>
                <w:szCs w:val="18"/>
              </w:rPr>
            </w:pPr>
            <w:r w:rsidRPr="0083197D">
              <w:rPr>
                <w:rFonts w:cs="Segoe UI"/>
                <w:szCs w:val="18"/>
              </w:rPr>
              <w:t xml:space="preserve">Total Man-hour Summary (NSRP-funded </w:t>
            </w:r>
            <w:r w:rsidRPr="0083197D">
              <w:rPr>
                <w:rFonts w:cs="Segoe UI"/>
                <w:b/>
                <w:szCs w:val="18"/>
              </w:rPr>
              <w:t>and</w:t>
            </w:r>
            <w:r w:rsidRPr="0083197D">
              <w:rPr>
                <w:rFonts w:cs="Segoe UI"/>
                <w:szCs w:val="18"/>
              </w:rPr>
              <w:t xml:space="preserve"> Cost-Shared)</w:t>
            </w:r>
          </w:p>
        </w:tc>
        <w:tc>
          <w:tcPr>
            <w:tcW w:w="1530" w:type="dxa"/>
            <w:vAlign w:val="bottom"/>
          </w:tcPr>
          <w:p w14:paraId="72B03C0E"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0B7350FA" w14:textId="77777777" w:rsidTr="00EA4242">
        <w:trPr>
          <w:trHeight w:val="40"/>
        </w:trPr>
        <w:tc>
          <w:tcPr>
            <w:tcW w:w="1103" w:type="dxa"/>
            <w:vMerge/>
            <w:vAlign w:val="bottom"/>
          </w:tcPr>
          <w:p w14:paraId="18852A30" w14:textId="77777777" w:rsidR="000E3F44" w:rsidRPr="0083197D" w:rsidRDefault="000E3F44" w:rsidP="00EA4242">
            <w:pPr>
              <w:contextualSpacing/>
              <w:rPr>
                <w:rFonts w:ascii="Segoe UI" w:hAnsi="Segoe UI" w:cs="Segoe UI"/>
                <w:sz w:val="18"/>
                <w:szCs w:val="18"/>
              </w:rPr>
            </w:pPr>
          </w:p>
        </w:tc>
        <w:tc>
          <w:tcPr>
            <w:tcW w:w="7537" w:type="dxa"/>
            <w:vAlign w:val="bottom"/>
          </w:tcPr>
          <w:p w14:paraId="47B023EA" w14:textId="20719D9C" w:rsidR="000E3F44" w:rsidRPr="0083197D" w:rsidRDefault="006F3544" w:rsidP="006F3544">
            <w:pPr>
              <w:pStyle w:val="ListParagraph"/>
              <w:numPr>
                <w:ilvl w:val="0"/>
                <w:numId w:val="64"/>
              </w:numPr>
              <w:ind w:left="678" w:hanging="362"/>
              <w:rPr>
                <w:rFonts w:cs="Segoe UI"/>
                <w:szCs w:val="18"/>
              </w:rPr>
            </w:pPr>
            <w:r>
              <w:rPr>
                <w:rFonts w:cs="Segoe UI"/>
                <w:szCs w:val="18"/>
              </w:rPr>
              <w:t xml:space="preserve"> </w:t>
            </w:r>
            <w:r w:rsidR="000E3F44" w:rsidRPr="0083197D">
              <w:rPr>
                <w:rFonts w:cs="Segoe UI"/>
                <w:szCs w:val="18"/>
              </w:rPr>
              <w:t>Total Material</w:t>
            </w:r>
            <w:r w:rsidR="00502171">
              <w:rPr>
                <w:rFonts w:cs="Segoe UI"/>
                <w:szCs w:val="18"/>
              </w:rPr>
              <w:t>/Equipment</w:t>
            </w:r>
            <w:r w:rsidR="000E3F44" w:rsidRPr="0083197D">
              <w:rPr>
                <w:rFonts w:cs="Segoe UI"/>
                <w:szCs w:val="18"/>
              </w:rPr>
              <w:t xml:space="preserve"> Summary (NSRP-funded </w:t>
            </w:r>
            <w:r w:rsidR="000E3F44" w:rsidRPr="0083197D">
              <w:rPr>
                <w:rFonts w:cs="Segoe UI"/>
                <w:b/>
                <w:szCs w:val="18"/>
              </w:rPr>
              <w:t>and</w:t>
            </w:r>
            <w:r w:rsidR="000E3F44" w:rsidRPr="0083197D">
              <w:rPr>
                <w:rFonts w:cs="Segoe UI"/>
                <w:szCs w:val="18"/>
              </w:rPr>
              <w:t xml:space="preserve"> Cost-Shared)</w:t>
            </w:r>
          </w:p>
        </w:tc>
        <w:tc>
          <w:tcPr>
            <w:tcW w:w="1530" w:type="dxa"/>
            <w:vAlign w:val="bottom"/>
          </w:tcPr>
          <w:p w14:paraId="4B5EB5DA"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3FF8EEEB" w14:textId="77777777" w:rsidTr="00EA4242">
        <w:trPr>
          <w:trHeight w:val="40"/>
        </w:trPr>
        <w:tc>
          <w:tcPr>
            <w:tcW w:w="1103" w:type="dxa"/>
            <w:vMerge/>
            <w:vAlign w:val="bottom"/>
          </w:tcPr>
          <w:p w14:paraId="61F6460F" w14:textId="77777777" w:rsidR="000E3F44" w:rsidRPr="0083197D" w:rsidRDefault="000E3F44" w:rsidP="00EA4242">
            <w:pPr>
              <w:contextualSpacing/>
              <w:rPr>
                <w:rFonts w:ascii="Segoe UI" w:hAnsi="Segoe UI" w:cs="Segoe UI"/>
                <w:sz w:val="18"/>
                <w:szCs w:val="18"/>
              </w:rPr>
            </w:pPr>
          </w:p>
        </w:tc>
        <w:tc>
          <w:tcPr>
            <w:tcW w:w="7537" w:type="dxa"/>
            <w:vAlign w:val="bottom"/>
          </w:tcPr>
          <w:p w14:paraId="3FEA92FA" w14:textId="1C187AF5" w:rsidR="000E3F44" w:rsidRPr="0083197D" w:rsidRDefault="006F3544" w:rsidP="00EA4242">
            <w:pPr>
              <w:pStyle w:val="ListParagraph"/>
              <w:numPr>
                <w:ilvl w:val="0"/>
                <w:numId w:val="64"/>
              </w:numPr>
              <w:ind w:left="678"/>
              <w:rPr>
                <w:rFonts w:cs="Segoe UI"/>
                <w:szCs w:val="18"/>
              </w:rPr>
            </w:pPr>
            <w:r>
              <w:rPr>
                <w:rFonts w:cs="Segoe UI"/>
                <w:szCs w:val="18"/>
              </w:rPr>
              <w:t xml:space="preserve"> </w:t>
            </w:r>
            <w:r w:rsidR="00502171">
              <w:rPr>
                <w:rFonts w:cs="Segoe UI"/>
                <w:szCs w:val="18"/>
              </w:rPr>
              <w:t>Property to be Acquired or Developed</w:t>
            </w:r>
          </w:p>
        </w:tc>
        <w:tc>
          <w:tcPr>
            <w:tcW w:w="1530" w:type="dxa"/>
            <w:vAlign w:val="bottom"/>
          </w:tcPr>
          <w:p w14:paraId="25155F62" w14:textId="77777777" w:rsidR="000E3F44" w:rsidRPr="00E42DB4" w:rsidRDefault="000E3F44" w:rsidP="00EA4242">
            <w:pPr>
              <w:contextualSpacing/>
              <w:rPr>
                <w:sz w:val="22"/>
                <w:szCs w:val="22"/>
              </w:rPr>
            </w:pPr>
          </w:p>
        </w:tc>
      </w:tr>
      <w:tr w:rsidR="00502171" w:rsidRPr="00E42DB4" w14:paraId="675A0669" w14:textId="77777777" w:rsidTr="00EA4242">
        <w:trPr>
          <w:trHeight w:val="40"/>
        </w:trPr>
        <w:tc>
          <w:tcPr>
            <w:tcW w:w="1103" w:type="dxa"/>
            <w:vMerge/>
            <w:vAlign w:val="bottom"/>
          </w:tcPr>
          <w:p w14:paraId="63CC1DF3" w14:textId="77777777" w:rsidR="00502171" w:rsidRPr="0083197D" w:rsidRDefault="00502171" w:rsidP="00EA4242">
            <w:pPr>
              <w:contextualSpacing/>
              <w:rPr>
                <w:rFonts w:ascii="Segoe UI" w:hAnsi="Segoe UI" w:cs="Segoe UI"/>
                <w:sz w:val="18"/>
                <w:szCs w:val="18"/>
              </w:rPr>
            </w:pPr>
          </w:p>
        </w:tc>
        <w:tc>
          <w:tcPr>
            <w:tcW w:w="7537" w:type="dxa"/>
            <w:vAlign w:val="bottom"/>
          </w:tcPr>
          <w:p w14:paraId="28A5CC72" w14:textId="1ADE5F81" w:rsidR="00502171" w:rsidRPr="0083197D" w:rsidRDefault="006F3544" w:rsidP="00EA4242">
            <w:pPr>
              <w:pStyle w:val="ListParagraph"/>
              <w:numPr>
                <w:ilvl w:val="0"/>
                <w:numId w:val="64"/>
              </w:numPr>
              <w:ind w:left="678"/>
              <w:rPr>
                <w:rFonts w:cs="Segoe UI"/>
                <w:szCs w:val="18"/>
              </w:rPr>
            </w:pPr>
            <w:r>
              <w:rPr>
                <w:rFonts w:cs="Segoe UI"/>
                <w:szCs w:val="18"/>
              </w:rPr>
              <w:t xml:space="preserve"> </w:t>
            </w:r>
            <w:r w:rsidR="00B71CDE">
              <w:rPr>
                <w:rFonts w:cs="Segoe UI"/>
                <w:szCs w:val="18"/>
              </w:rPr>
              <w:t>IP Assertions</w:t>
            </w:r>
          </w:p>
        </w:tc>
        <w:tc>
          <w:tcPr>
            <w:tcW w:w="1530" w:type="dxa"/>
            <w:vAlign w:val="bottom"/>
          </w:tcPr>
          <w:p w14:paraId="7BA0EABB" w14:textId="77777777" w:rsidR="00502171" w:rsidRPr="00E42DB4" w:rsidRDefault="00502171" w:rsidP="00EA4242">
            <w:pPr>
              <w:contextualSpacing/>
              <w:rPr>
                <w:sz w:val="22"/>
                <w:szCs w:val="22"/>
              </w:rPr>
            </w:pPr>
          </w:p>
        </w:tc>
      </w:tr>
      <w:tr w:rsidR="000E3F44" w:rsidRPr="00E42DB4" w14:paraId="39BD7691" w14:textId="77777777" w:rsidTr="00EA4242">
        <w:trPr>
          <w:trHeight w:val="40"/>
        </w:trPr>
        <w:tc>
          <w:tcPr>
            <w:tcW w:w="1103" w:type="dxa"/>
            <w:vMerge/>
            <w:vAlign w:val="bottom"/>
          </w:tcPr>
          <w:p w14:paraId="4BF28FAD" w14:textId="77777777" w:rsidR="000E3F44" w:rsidRPr="0083197D" w:rsidRDefault="000E3F44" w:rsidP="00EA4242">
            <w:pPr>
              <w:contextualSpacing/>
              <w:rPr>
                <w:rFonts w:ascii="Segoe UI" w:hAnsi="Segoe UI" w:cs="Segoe UI"/>
                <w:sz w:val="18"/>
                <w:szCs w:val="18"/>
              </w:rPr>
            </w:pPr>
          </w:p>
        </w:tc>
        <w:tc>
          <w:tcPr>
            <w:tcW w:w="7537" w:type="dxa"/>
            <w:vAlign w:val="bottom"/>
          </w:tcPr>
          <w:p w14:paraId="337EC5AD" w14:textId="4703D017" w:rsidR="000E3F44" w:rsidRPr="0083197D" w:rsidRDefault="006F3544" w:rsidP="00EA4242">
            <w:pPr>
              <w:pStyle w:val="ListParagraph"/>
              <w:numPr>
                <w:ilvl w:val="0"/>
                <w:numId w:val="64"/>
              </w:numPr>
              <w:ind w:left="678"/>
              <w:rPr>
                <w:rFonts w:cs="Segoe UI"/>
                <w:szCs w:val="18"/>
              </w:rPr>
            </w:pPr>
            <w:r>
              <w:rPr>
                <w:rFonts w:cs="Segoe UI"/>
                <w:szCs w:val="18"/>
              </w:rPr>
              <w:t xml:space="preserve"> </w:t>
            </w:r>
            <w:r w:rsidR="000E3F44" w:rsidRPr="0083197D">
              <w:rPr>
                <w:rFonts w:cs="Segoe UI"/>
                <w:szCs w:val="18"/>
              </w:rPr>
              <w:t>Risk Management</w:t>
            </w:r>
          </w:p>
        </w:tc>
        <w:tc>
          <w:tcPr>
            <w:tcW w:w="1530" w:type="dxa"/>
            <w:vAlign w:val="bottom"/>
          </w:tcPr>
          <w:p w14:paraId="217251EB"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4F7A4325" w14:textId="77777777" w:rsidTr="00EA4242">
        <w:trPr>
          <w:trHeight w:val="40"/>
        </w:trPr>
        <w:tc>
          <w:tcPr>
            <w:tcW w:w="1103" w:type="dxa"/>
            <w:vMerge/>
            <w:vAlign w:val="bottom"/>
          </w:tcPr>
          <w:p w14:paraId="347A7C7B" w14:textId="77777777" w:rsidR="000E3F44" w:rsidRPr="0083197D" w:rsidRDefault="000E3F44" w:rsidP="00EA4242">
            <w:pPr>
              <w:contextualSpacing/>
              <w:rPr>
                <w:rFonts w:ascii="Segoe UI" w:hAnsi="Segoe UI" w:cs="Segoe UI"/>
                <w:sz w:val="18"/>
                <w:szCs w:val="18"/>
              </w:rPr>
            </w:pPr>
          </w:p>
        </w:tc>
        <w:tc>
          <w:tcPr>
            <w:tcW w:w="7537" w:type="dxa"/>
            <w:vAlign w:val="bottom"/>
          </w:tcPr>
          <w:p w14:paraId="5A06526C" w14:textId="3285B42E" w:rsidR="000E3F44" w:rsidRPr="0083197D" w:rsidRDefault="006F3544" w:rsidP="00EA4242">
            <w:pPr>
              <w:pStyle w:val="ListParagraph"/>
              <w:numPr>
                <w:ilvl w:val="0"/>
                <w:numId w:val="64"/>
              </w:numPr>
              <w:ind w:left="678"/>
              <w:rPr>
                <w:rFonts w:cs="Segoe UI"/>
                <w:szCs w:val="18"/>
              </w:rPr>
            </w:pPr>
            <w:r>
              <w:rPr>
                <w:rFonts w:cs="Segoe UI"/>
                <w:szCs w:val="18"/>
              </w:rPr>
              <w:t xml:space="preserve"> </w:t>
            </w:r>
            <w:r w:rsidR="000E3F44" w:rsidRPr="0083197D">
              <w:rPr>
                <w:rFonts w:cs="Segoe UI"/>
                <w:szCs w:val="18"/>
              </w:rPr>
              <w:t>Metrics/Benefit Realization</w:t>
            </w:r>
          </w:p>
        </w:tc>
        <w:tc>
          <w:tcPr>
            <w:tcW w:w="1530" w:type="dxa"/>
            <w:vAlign w:val="bottom"/>
          </w:tcPr>
          <w:p w14:paraId="3F94EDF9"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56772501" w14:textId="77777777" w:rsidTr="00EA4242">
        <w:trPr>
          <w:trHeight w:val="38"/>
        </w:trPr>
        <w:tc>
          <w:tcPr>
            <w:tcW w:w="1103" w:type="dxa"/>
            <w:vMerge/>
            <w:vAlign w:val="bottom"/>
          </w:tcPr>
          <w:p w14:paraId="206ECC8B" w14:textId="77777777" w:rsidR="000E3F44" w:rsidRPr="0083197D" w:rsidRDefault="000E3F44" w:rsidP="00EA4242">
            <w:pPr>
              <w:contextualSpacing/>
              <w:rPr>
                <w:rFonts w:ascii="Segoe UI" w:hAnsi="Segoe UI" w:cs="Segoe UI"/>
                <w:sz w:val="18"/>
                <w:szCs w:val="18"/>
              </w:rPr>
            </w:pPr>
          </w:p>
        </w:tc>
        <w:tc>
          <w:tcPr>
            <w:tcW w:w="7537" w:type="dxa"/>
            <w:vAlign w:val="bottom"/>
          </w:tcPr>
          <w:p w14:paraId="55A9ABC3" w14:textId="126167F9" w:rsidR="000E3F44" w:rsidRPr="0083197D" w:rsidRDefault="006F3544" w:rsidP="00EA4242">
            <w:pPr>
              <w:pStyle w:val="ListParagraph"/>
              <w:numPr>
                <w:ilvl w:val="0"/>
                <w:numId w:val="64"/>
              </w:numPr>
              <w:ind w:left="678"/>
              <w:rPr>
                <w:rFonts w:cs="Segoe UI"/>
                <w:szCs w:val="18"/>
              </w:rPr>
            </w:pPr>
            <w:r>
              <w:rPr>
                <w:rFonts w:cs="Segoe UI"/>
                <w:szCs w:val="18"/>
              </w:rPr>
              <w:t xml:space="preserve"> </w:t>
            </w:r>
            <w:r w:rsidR="000E3F44" w:rsidRPr="0083197D">
              <w:rPr>
                <w:rFonts w:cs="Segoe UI"/>
                <w:szCs w:val="18"/>
              </w:rPr>
              <w:t>Cost Summary (including rationale for proposing less than 50% cost share, if applicable)</w:t>
            </w:r>
          </w:p>
        </w:tc>
        <w:tc>
          <w:tcPr>
            <w:tcW w:w="1530" w:type="dxa"/>
            <w:vAlign w:val="bottom"/>
          </w:tcPr>
          <w:p w14:paraId="692F4BAD" w14:textId="77777777" w:rsidR="000E3F44" w:rsidRPr="00E42DB4" w:rsidRDefault="000E3F44" w:rsidP="00EA4242">
            <w:pPr>
              <w:contextualSpacing/>
              <w:rPr>
                <w:sz w:val="22"/>
                <w:szCs w:val="22"/>
              </w:rPr>
            </w:pPr>
            <w:r w:rsidRPr="00E42DB4">
              <w:rPr>
                <w:sz w:val="22"/>
                <w:szCs w:val="22"/>
              </w:rPr>
              <w:t xml:space="preserve">        </w:t>
            </w:r>
          </w:p>
        </w:tc>
      </w:tr>
      <w:tr w:rsidR="000E3F44" w:rsidRPr="00E42DB4" w14:paraId="7B696B9F" w14:textId="77777777" w:rsidTr="00EA4242">
        <w:trPr>
          <w:trHeight w:val="38"/>
        </w:trPr>
        <w:tc>
          <w:tcPr>
            <w:tcW w:w="1103" w:type="dxa"/>
            <w:vMerge/>
            <w:vAlign w:val="bottom"/>
          </w:tcPr>
          <w:p w14:paraId="33D38C8D" w14:textId="77777777" w:rsidR="000E3F44" w:rsidRPr="0083197D" w:rsidRDefault="000E3F44" w:rsidP="00EA4242">
            <w:pPr>
              <w:contextualSpacing/>
              <w:rPr>
                <w:rFonts w:ascii="Segoe UI" w:hAnsi="Segoe UI" w:cs="Segoe UI"/>
                <w:sz w:val="18"/>
                <w:szCs w:val="18"/>
              </w:rPr>
            </w:pPr>
          </w:p>
        </w:tc>
        <w:tc>
          <w:tcPr>
            <w:tcW w:w="7537" w:type="dxa"/>
            <w:vAlign w:val="bottom"/>
          </w:tcPr>
          <w:p w14:paraId="55C3DA5C" w14:textId="6CAC9470" w:rsidR="000E3F44" w:rsidRPr="0083197D" w:rsidRDefault="006F3544" w:rsidP="00EA4242">
            <w:pPr>
              <w:pStyle w:val="ListParagraph"/>
              <w:numPr>
                <w:ilvl w:val="0"/>
                <w:numId w:val="64"/>
              </w:numPr>
              <w:ind w:left="678"/>
              <w:rPr>
                <w:rFonts w:cs="Segoe UI"/>
                <w:szCs w:val="18"/>
              </w:rPr>
            </w:pPr>
            <w:r>
              <w:rPr>
                <w:rFonts w:cs="Segoe UI"/>
                <w:szCs w:val="18"/>
              </w:rPr>
              <w:t xml:space="preserve"> </w:t>
            </w:r>
            <w:r w:rsidR="000E3F44" w:rsidRPr="0083197D">
              <w:rPr>
                <w:rFonts w:cs="Segoe UI"/>
                <w:szCs w:val="18"/>
              </w:rPr>
              <w:t>Financial Viability or Dun &amp; Bradstreet Report</w:t>
            </w:r>
          </w:p>
        </w:tc>
        <w:tc>
          <w:tcPr>
            <w:tcW w:w="1530" w:type="dxa"/>
            <w:vAlign w:val="bottom"/>
          </w:tcPr>
          <w:p w14:paraId="559CCCCB" w14:textId="77777777" w:rsidR="000E3F44" w:rsidRPr="00E42DB4" w:rsidRDefault="000E3F44" w:rsidP="00EA4242">
            <w:pPr>
              <w:contextualSpacing/>
              <w:rPr>
                <w:sz w:val="22"/>
                <w:szCs w:val="22"/>
              </w:rPr>
            </w:pPr>
          </w:p>
        </w:tc>
      </w:tr>
      <w:tr w:rsidR="000E3F44" w:rsidRPr="00E42DB4" w14:paraId="4D910FC1" w14:textId="77777777" w:rsidTr="00EA4242">
        <w:trPr>
          <w:trHeight w:val="38"/>
        </w:trPr>
        <w:tc>
          <w:tcPr>
            <w:tcW w:w="1103" w:type="dxa"/>
            <w:vAlign w:val="bottom"/>
          </w:tcPr>
          <w:p w14:paraId="1652B7D6" w14:textId="77777777" w:rsidR="000E3F44" w:rsidRPr="0083197D" w:rsidRDefault="000E3F44" w:rsidP="00EA4242">
            <w:pPr>
              <w:pStyle w:val="ListParagraph"/>
              <w:numPr>
                <w:ilvl w:val="0"/>
                <w:numId w:val="0"/>
              </w:numPr>
              <w:ind w:left="360"/>
              <w:rPr>
                <w:rFonts w:cs="Segoe UI"/>
                <w:szCs w:val="18"/>
              </w:rPr>
            </w:pPr>
            <w:r w:rsidRPr="0083197D">
              <w:rPr>
                <w:rFonts w:cs="Segoe UI"/>
                <w:szCs w:val="18"/>
              </w:rPr>
              <w:t>10.</w:t>
            </w:r>
          </w:p>
        </w:tc>
        <w:tc>
          <w:tcPr>
            <w:tcW w:w="7537" w:type="dxa"/>
            <w:vAlign w:val="bottom"/>
          </w:tcPr>
          <w:p w14:paraId="7E6356FE" w14:textId="77777777" w:rsidR="000E3F44" w:rsidRPr="0083197D" w:rsidRDefault="000E3F44" w:rsidP="00EA4242">
            <w:pPr>
              <w:tabs>
                <w:tab w:val="left" w:pos="720"/>
                <w:tab w:val="left" w:pos="1080"/>
                <w:tab w:val="left" w:pos="1440"/>
                <w:tab w:val="left" w:pos="2160"/>
              </w:tabs>
              <w:contextualSpacing/>
              <w:rPr>
                <w:rFonts w:ascii="Segoe UI" w:hAnsi="Segoe UI" w:cs="Segoe UI"/>
                <w:sz w:val="18"/>
                <w:szCs w:val="18"/>
              </w:rPr>
            </w:pPr>
            <w:r w:rsidRPr="0083197D">
              <w:rPr>
                <w:rFonts w:ascii="Segoe UI" w:hAnsi="Segoe UI" w:cs="Segoe UI"/>
                <w:sz w:val="18"/>
                <w:szCs w:val="18"/>
              </w:rPr>
              <w:t xml:space="preserve">Project </w:t>
            </w:r>
            <w:r>
              <w:rPr>
                <w:rFonts w:ascii="Segoe UI" w:hAnsi="Segoe UI" w:cs="Segoe UI"/>
                <w:sz w:val="18"/>
                <w:szCs w:val="18"/>
              </w:rPr>
              <w:t>period of performance</w:t>
            </w:r>
            <w:r w:rsidRPr="0083197D">
              <w:rPr>
                <w:rFonts w:ascii="Segoe UI" w:hAnsi="Segoe UI" w:cs="Segoe UI"/>
                <w:sz w:val="18"/>
                <w:szCs w:val="18"/>
              </w:rPr>
              <w:t xml:space="preserve"> is within RA </w:t>
            </w:r>
            <w:r>
              <w:rPr>
                <w:rFonts w:ascii="Segoe UI" w:hAnsi="Segoe UI" w:cs="Segoe UI"/>
                <w:sz w:val="18"/>
                <w:szCs w:val="18"/>
              </w:rPr>
              <w:t>instruction</w:t>
            </w:r>
          </w:p>
        </w:tc>
        <w:tc>
          <w:tcPr>
            <w:tcW w:w="1530" w:type="dxa"/>
            <w:vAlign w:val="bottom"/>
          </w:tcPr>
          <w:p w14:paraId="440D4EB3" w14:textId="77777777" w:rsidR="000E3F44" w:rsidRPr="00E42DB4" w:rsidRDefault="000E3F44" w:rsidP="00EA4242">
            <w:pPr>
              <w:contextualSpacing/>
              <w:rPr>
                <w:sz w:val="22"/>
                <w:szCs w:val="22"/>
              </w:rPr>
            </w:pPr>
            <w:r w:rsidRPr="00E42DB4">
              <w:rPr>
                <w:sz w:val="22"/>
                <w:szCs w:val="22"/>
              </w:rPr>
              <w:t xml:space="preserve">        </w:t>
            </w:r>
          </w:p>
        </w:tc>
      </w:tr>
    </w:tbl>
    <w:p w14:paraId="3A4D527B" w14:textId="2F8EFAAA" w:rsidR="00C84611" w:rsidRDefault="00A92B84" w:rsidP="00C84611">
      <w:pPr>
        <w:pStyle w:val="Heading1"/>
        <w:rPr>
          <w:szCs w:val="20"/>
        </w:rPr>
      </w:pPr>
      <w:bookmarkStart w:id="191" w:name="_Toc36448954"/>
      <w:r>
        <w:rPr>
          <w:szCs w:val="20"/>
        </w:rPr>
        <w:t xml:space="preserve">APPENDIX </w:t>
      </w:r>
      <w:r w:rsidR="001100EB">
        <w:rPr>
          <w:szCs w:val="20"/>
        </w:rPr>
        <w:t>B</w:t>
      </w:r>
      <w:r>
        <w:rPr>
          <w:szCs w:val="20"/>
        </w:rPr>
        <w:t xml:space="preserve"> – SUMMARY PROPOSAL SUPPORTING TABLES</w:t>
      </w:r>
      <w:bookmarkEnd w:id="191"/>
    </w:p>
    <w:p w14:paraId="3F045417" w14:textId="1A72DD27" w:rsidR="00A92B84" w:rsidRDefault="000B3531" w:rsidP="00E925B8">
      <w:pPr>
        <w:autoSpaceDE w:val="0"/>
        <w:autoSpaceDN w:val="0"/>
        <w:adjustRightInd w:val="0"/>
        <w:spacing w:before="0" w:after="0" w:line="240" w:lineRule="auto"/>
        <w:rPr>
          <w:rFonts w:ascii="Segoe UI" w:hAnsi="Segoe UI" w:cs="Segoe UI"/>
          <w:b/>
          <w:i/>
          <w:szCs w:val="22"/>
        </w:rPr>
      </w:pPr>
      <w:r>
        <w:rPr>
          <w:rFonts w:ascii="Segoe UI" w:hAnsi="Segoe UI" w:cs="Segoe UI"/>
          <w:b/>
          <w:i/>
          <w:szCs w:val="22"/>
        </w:rPr>
        <w:t>Completion of a</w:t>
      </w:r>
      <w:r w:rsidR="00A92B84">
        <w:rPr>
          <w:rFonts w:ascii="Segoe UI" w:hAnsi="Segoe UI" w:cs="Segoe UI"/>
          <w:b/>
          <w:i/>
          <w:szCs w:val="22"/>
        </w:rPr>
        <w:t>ll the tables in this appendix are</w:t>
      </w:r>
      <w:r w:rsidR="00A92B84" w:rsidRPr="001D0957">
        <w:rPr>
          <w:rFonts w:ascii="Segoe UI" w:hAnsi="Segoe UI" w:cs="Segoe UI"/>
          <w:b/>
          <w:i/>
          <w:szCs w:val="22"/>
        </w:rPr>
        <w:t xml:space="preserve"> mandatory</w:t>
      </w:r>
      <w:r w:rsidR="00A92B84">
        <w:rPr>
          <w:rFonts w:ascii="Segoe UI" w:hAnsi="Segoe UI" w:cs="Segoe UI"/>
          <w:b/>
          <w:i/>
          <w:szCs w:val="22"/>
        </w:rPr>
        <w:t>, and shall be submitted as Attachment 1 to the Summary Proposal</w:t>
      </w:r>
      <w:r w:rsidR="00A92B84" w:rsidRPr="00ED0C28">
        <w:rPr>
          <w:rFonts w:ascii="Segoe UI" w:hAnsi="Segoe UI" w:cs="Segoe UI"/>
          <w:b/>
          <w:i/>
          <w:szCs w:val="22"/>
        </w:rPr>
        <w:t>.</w:t>
      </w:r>
    </w:p>
    <w:p w14:paraId="1E6A854F" w14:textId="2708BDBA" w:rsidR="00A92B84" w:rsidRDefault="00A92B84" w:rsidP="00D200A1">
      <w:pPr>
        <w:autoSpaceDE w:val="0"/>
        <w:autoSpaceDN w:val="0"/>
        <w:adjustRightInd w:val="0"/>
        <w:spacing w:before="0" w:after="0" w:line="240" w:lineRule="auto"/>
        <w:jc w:val="both"/>
        <w:rPr>
          <w:rFonts w:ascii="Segoe UI" w:hAnsi="Segoe UI" w:cs="Segoe UI"/>
          <w:b/>
          <w:i/>
          <w:szCs w:val="22"/>
        </w:rPr>
      </w:pPr>
    </w:p>
    <w:p w14:paraId="0FE10947" w14:textId="5061B583" w:rsidR="00A92B84" w:rsidRPr="00A92B84" w:rsidRDefault="00A92B84" w:rsidP="00D200A1">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t>Table 1 - Participants</w:t>
      </w:r>
    </w:p>
    <w:tbl>
      <w:tblPr>
        <w:tblpPr w:leftFromText="180" w:rightFromText="180" w:vertAnchor="text" w:horzAnchor="margin" w:tblpY="114"/>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6930"/>
      </w:tblGrid>
      <w:tr w:rsidR="00A92B84" w:rsidRPr="00C84611" w14:paraId="79347194" w14:textId="77777777" w:rsidTr="00A92B84">
        <w:trPr>
          <w:trHeight w:hRule="exact" w:val="540"/>
        </w:trPr>
        <w:tc>
          <w:tcPr>
            <w:tcW w:w="3325" w:type="dxa"/>
            <w:shd w:val="clear" w:color="auto" w:fill="034055"/>
          </w:tcPr>
          <w:p w14:paraId="3C152E31" w14:textId="03C9C432" w:rsidR="00A92B84" w:rsidRPr="00C84611" w:rsidRDefault="00A92B84" w:rsidP="00D200A1">
            <w:pPr>
              <w:spacing w:after="0" w:line="240" w:lineRule="auto"/>
              <w:ind w:left="102" w:right="-20"/>
              <w:jc w:val="center"/>
              <w:rPr>
                <w:rFonts w:ascii="Segoe UI" w:eastAsia="Calibri" w:hAnsi="Segoe UI" w:cs="Segoe UI"/>
              </w:rPr>
            </w:pPr>
            <w:r>
              <w:rPr>
                <w:rFonts w:ascii="Segoe UI" w:eastAsia="Calibri" w:hAnsi="Segoe UI" w:cs="Segoe UI"/>
                <w:b/>
                <w:bCs/>
                <w:position w:val="1"/>
              </w:rPr>
              <w:t>Project Participants</w:t>
            </w:r>
          </w:p>
        </w:tc>
        <w:tc>
          <w:tcPr>
            <w:tcW w:w="6930" w:type="dxa"/>
            <w:shd w:val="clear" w:color="auto" w:fill="034055"/>
          </w:tcPr>
          <w:p w14:paraId="1399D270" w14:textId="6FA2BDA7" w:rsidR="00A92B84" w:rsidRPr="00C84611" w:rsidRDefault="00A92B84" w:rsidP="00D200A1">
            <w:pPr>
              <w:spacing w:after="0" w:line="240" w:lineRule="auto"/>
              <w:ind w:left="100" w:right="-20"/>
              <w:jc w:val="center"/>
              <w:rPr>
                <w:rFonts w:ascii="Segoe UI" w:eastAsia="Calibri" w:hAnsi="Segoe UI" w:cs="Segoe UI"/>
              </w:rPr>
            </w:pPr>
            <w:r>
              <w:rPr>
                <w:rFonts w:ascii="Segoe UI" w:eastAsia="Calibri" w:hAnsi="Segoe UI" w:cs="Segoe UI"/>
                <w:b/>
                <w:bCs/>
                <w:position w:val="1"/>
              </w:rPr>
              <w:t>Role and Key Contribution</w:t>
            </w:r>
          </w:p>
        </w:tc>
      </w:tr>
      <w:tr w:rsidR="00A92B84" w:rsidRPr="00C84611" w14:paraId="089CC551" w14:textId="77777777" w:rsidTr="00A92B84">
        <w:trPr>
          <w:trHeight w:hRule="exact" w:val="547"/>
        </w:trPr>
        <w:tc>
          <w:tcPr>
            <w:tcW w:w="3325" w:type="dxa"/>
            <w:shd w:val="clear" w:color="auto" w:fill="auto"/>
          </w:tcPr>
          <w:p w14:paraId="6BF6386B" w14:textId="3BE90C6E" w:rsidR="00A92B84" w:rsidRPr="00C84611" w:rsidRDefault="00A92B84" w:rsidP="00C84611">
            <w:pPr>
              <w:spacing w:after="0" w:line="240" w:lineRule="auto"/>
              <w:ind w:left="102" w:right="-20"/>
              <w:rPr>
                <w:rFonts w:ascii="Segoe UI" w:eastAsia="Calibri" w:hAnsi="Segoe UI" w:cs="Segoe UI"/>
                <w:sz w:val="18"/>
              </w:rPr>
            </w:pPr>
            <w:r>
              <w:rPr>
                <w:rFonts w:ascii="Segoe UI" w:eastAsia="Calibri" w:hAnsi="Segoe UI" w:cs="Segoe UI"/>
                <w:sz w:val="18"/>
              </w:rPr>
              <w:t>Shipyard AAA</w:t>
            </w:r>
          </w:p>
        </w:tc>
        <w:tc>
          <w:tcPr>
            <w:tcW w:w="6930" w:type="dxa"/>
            <w:shd w:val="clear" w:color="auto" w:fill="auto"/>
          </w:tcPr>
          <w:p w14:paraId="5FDF523C" w14:textId="77777777" w:rsidR="00A92B84" w:rsidRPr="00C84611" w:rsidRDefault="00A92B84" w:rsidP="00C84611">
            <w:pPr>
              <w:spacing w:line="240" w:lineRule="auto"/>
              <w:rPr>
                <w:rFonts w:ascii="Segoe UI" w:hAnsi="Segoe UI" w:cs="Segoe UI"/>
              </w:rPr>
            </w:pPr>
          </w:p>
        </w:tc>
      </w:tr>
      <w:tr w:rsidR="00A92B84" w:rsidRPr="00C84611" w14:paraId="2ED491BE" w14:textId="77777777" w:rsidTr="00A92B84">
        <w:trPr>
          <w:trHeight w:hRule="exact" w:val="547"/>
        </w:trPr>
        <w:tc>
          <w:tcPr>
            <w:tcW w:w="3325" w:type="dxa"/>
            <w:shd w:val="clear" w:color="auto" w:fill="auto"/>
          </w:tcPr>
          <w:p w14:paraId="07BDB548" w14:textId="439AE73A" w:rsidR="00A92B84" w:rsidRPr="00C84611" w:rsidRDefault="00A92B84" w:rsidP="006E1413">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Company BBB</w:t>
            </w:r>
          </w:p>
        </w:tc>
        <w:tc>
          <w:tcPr>
            <w:tcW w:w="6930" w:type="dxa"/>
            <w:shd w:val="clear" w:color="auto" w:fill="auto"/>
          </w:tcPr>
          <w:p w14:paraId="13E03EDC" w14:textId="77777777" w:rsidR="00A92B84" w:rsidRPr="00C84611" w:rsidRDefault="00A92B84" w:rsidP="00C84611">
            <w:pPr>
              <w:spacing w:line="240" w:lineRule="auto"/>
              <w:rPr>
                <w:rFonts w:ascii="Segoe UI" w:hAnsi="Segoe UI" w:cs="Segoe UI"/>
              </w:rPr>
            </w:pPr>
          </w:p>
        </w:tc>
      </w:tr>
      <w:tr w:rsidR="00A92B84" w:rsidRPr="00C84611" w14:paraId="38D703AC" w14:textId="77777777" w:rsidTr="00A92B84">
        <w:trPr>
          <w:trHeight w:hRule="exact" w:val="547"/>
        </w:trPr>
        <w:tc>
          <w:tcPr>
            <w:tcW w:w="3325" w:type="dxa"/>
            <w:shd w:val="clear" w:color="auto" w:fill="auto"/>
          </w:tcPr>
          <w:p w14:paraId="11B40A79" w14:textId="0A751BB8" w:rsidR="00A92B84" w:rsidRPr="00C84611" w:rsidRDefault="00A92B84" w:rsidP="00C84611">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Organization CCC</w:t>
            </w:r>
          </w:p>
        </w:tc>
        <w:tc>
          <w:tcPr>
            <w:tcW w:w="6930" w:type="dxa"/>
            <w:shd w:val="clear" w:color="auto" w:fill="auto"/>
          </w:tcPr>
          <w:p w14:paraId="43027FE6" w14:textId="77777777" w:rsidR="00A92B84" w:rsidRPr="00C84611" w:rsidRDefault="00A92B84" w:rsidP="00C84611">
            <w:pPr>
              <w:spacing w:line="240" w:lineRule="auto"/>
              <w:rPr>
                <w:rFonts w:ascii="Segoe UI" w:hAnsi="Segoe UI" w:cs="Segoe UI"/>
              </w:rPr>
            </w:pPr>
          </w:p>
        </w:tc>
      </w:tr>
      <w:tr w:rsidR="00D2413A" w:rsidRPr="00C84611" w14:paraId="1E221F1A" w14:textId="77777777" w:rsidTr="00A92B84">
        <w:trPr>
          <w:trHeight w:hRule="exact" w:val="547"/>
        </w:trPr>
        <w:tc>
          <w:tcPr>
            <w:tcW w:w="3325" w:type="dxa"/>
            <w:shd w:val="clear" w:color="auto" w:fill="auto"/>
          </w:tcPr>
          <w:p w14:paraId="109570DA" w14:textId="6C1A9FD2" w:rsidR="00D2413A" w:rsidRDefault="00D2413A" w:rsidP="00C84611">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Navy Laboratory DDD</w:t>
            </w:r>
          </w:p>
        </w:tc>
        <w:tc>
          <w:tcPr>
            <w:tcW w:w="6930" w:type="dxa"/>
            <w:shd w:val="clear" w:color="auto" w:fill="auto"/>
          </w:tcPr>
          <w:p w14:paraId="501704DB" w14:textId="77777777" w:rsidR="00D2413A" w:rsidRPr="00C84611" w:rsidRDefault="00D2413A" w:rsidP="00C84611">
            <w:pPr>
              <w:spacing w:line="240" w:lineRule="auto"/>
              <w:rPr>
                <w:rFonts w:ascii="Segoe UI" w:hAnsi="Segoe UI" w:cs="Segoe UI"/>
              </w:rPr>
            </w:pPr>
          </w:p>
        </w:tc>
      </w:tr>
      <w:tr w:rsidR="00A92B84" w:rsidRPr="00C84611" w14:paraId="1AFFDC7E" w14:textId="77777777" w:rsidTr="00A92B84">
        <w:trPr>
          <w:trHeight w:hRule="exact" w:val="547"/>
        </w:trPr>
        <w:tc>
          <w:tcPr>
            <w:tcW w:w="3325" w:type="dxa"/>
            <w:shd w:val="clear" w:color="auto" w:fill="auto"/>
          </w:tcPr>
          <w:p w14:paraId="7F3E30A6" w14:textId="2879CF21" w:rsidR="00A92B84" w:rsidRPr="00C84611" w:rsidRDefault="00A92B84" w:rsidP="00C84611">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Other</w:t>
            </w:r>
          </w:p>
        </w:tc>
        <w:tc>
          <w:tcPr>
            <w:tcW w:w="6930" w:type="dxa"/>
            <w:shd w:val="clear" w:color="auto" w:fill="auto"/>
          </w:tcPr>
          <w:p w14:paraId="0FDD47C8" w14:textId="77777777" w:rsidR="00A92B84" w:rsidRPr="00C84611" w:rsidRDefault="00A92B84" w:rsidP="00C84611">
            <w:pPr>
              <w:spacing w:line="240" w:lineRule="auto"/>
              <w:rPr>
                <w:rFonts w:ascii="Segoe UI" w:hAnsi="Segoe UI" w:cs="Segoe UI"/>
              </w:rPr>
            </w:pPr>
          </w:p>
        </w:tc>
      </w:tr>
    </w:tbl>
    <w:p w14:paraId="22A99CCD" w14:textId="5326F521" w:rsidR="00C84611" w:rsidRDefault="00A92B84" w:rsidP="00A92B84">
      <w:pPr>
        <w:spacing w:before="0" w:line="240" w:lineRule="auto"/>
        <w:rPr>
          <w:rFonts w:ascii="Segoe UI" w:hAnsi="Segoe UI" w:cs="Segoe UI"/>
          <w:b/>
          <w:szCs w:val="22"/>
        </w:rPr>
      </w:pPr>
      <w:r>
        <w:rPr>
          <w:rFonts w:ascii="Segoe UI" w:hAnsi="Segoe UI" w:cs="Segoe UI"/>
          <w:b/>
          <w:szCs w:val="22"/>
        </w:rPr>
        <w:t>Include justification for having less than two (2) shipyard participants on the project team (if applicable).</w:t>
      </w:r>
    </w:p>
    <w:p w14:paraId="1896DD2A" w14:textId="77777777" w:rsidR="00A92B84" w:rsidRDefault="00A92B84" w:rsidP="00D200A1">
      <w:pPr>
        <w:spacing w:before="0" w:after="0" w:line="240" w:lineRule="auto"/>
        <w:rPr>
          <w:rFonts w:ascii="Segoe UI" w:hAnsi="Segoe UI" w:cs="Segoe UI"/>
          <w:b/>
          <w:szCs w:val="22"/>
        </w:rPr>
      </w:pPr>
    </w:p>
    <w:p w14:paraId="415BE7B3" w14:textId="7B1CF0C8" w:rsidR="00A92B84" w:rsidRPr="00A92B84" w:rsidRDefault="00A92B84" w:rsidP="00D200A1">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t xml:space="preserve">Table </w:t>
      </w:r>
      <w:r>
        <w:rPr>
          <w:rFonts w:ascii="Segoe UI" w:hAnsi="Segoe UI" w:cs="Segoe UI"/>
          <w:b/>
          <w:color w:val="568DA0"/>
          <w:szCs w:val="22"/>
        </w:rPr>
        <w:t>2</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Pr>
          <w:rFonts w:ascii="Segoe UI" w:hAnsi="Segoe UI" w:cs="Segoe UI"/>
          <w:b/>
          <w:color w:val="568DA0"/>
          <w:szCs w:val="22"/>
        </w:rPr>
        <w:t>Summary Work Statement and Funding Plan</w:t>
      </w:r>
    </w:p>
    <w:tbl>
      <w:tblPr>
        <w:tblpPr w:leftFromText="180" w:rightFromText="180" w:vertAnchor="text" w:horzAnchor="margin" w:tblpY="114"/>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980"/>
        <w:gridCol w:w="1980"/>
        <w:gridCol w:w="1980"/>
      </w:tblGrid>
      <w:tr w:rsidR="00A92B84" w:rsidRPr="00C84611" w14:paraId="363673C6" w14:textId="0B88262A" w:rsidTr="005C6797">
        <w:trPr>
          <w:trHeight w:hRule="exact" w:val="540"/>
        </w:trPr>
        <w:tc>
          <w:tcPr>
            <w:tcW w:w="4315" w:type="dxa"/>
            <w:tcBorders>
              <w:top w:val="single" w:sz="4" w:space="0" w:color="auto"/>
              <w:left w:val="single" w:sz="4" w:space="0" w:color="auto"/>
              <w:bottom w:val="single" w:sz="4" w:space="0" w:color="auto"/>
              <w:right w:val="single" w:sz="4" w:space="0" w:color="auto"/>
            </w:tcBorders>
            <w:shd w:val="clear" w:color="auto" w:fill="034055"/>
          </w:tcPr>
          <w:p w14:paraId="7DD4A5F3" w14:textId="10207C8E" w:rsidR="00A92B84" w:rsidRPr="00C84611" w:rsidRDefault="00A92B84" w:rsidP="00D200A1">
            <w:pPr>
              <w:spacing w:after="0" w:line="240" w:lineRule="auto"/>
              <w:ind w:left="102" w:right="-20"/>
              <w:jc w:val="center"/>
              <w:rPr>
                <w:rFonts w:ascii="Segoe UI" w:eastAsia="Calibri" w:hAnsi="Segoe UI" w:cs="Segoe UI"/>
              </w:rPr>
            </w:pPr>
            <w:r>
              <w:rPr>
                <w:rFonts w:ascii="Segoe UI" w:eastAsia="Calibri" w:hAnsi="Segoe UI" w:cs="Segoe UI"/>
                <w:b/>
                <w:bCs/>
                <w:position w:val="1"/>
              </w:rPr>
              <w:t>Phase Number</w:t>
            </w:r>
          </w:p>
        </w:tc>
        <w:tc>
          <w:tcPr>
            <w:tcW w:w="1980" w:type="dxa"/>
            <w:tcBorders>
              <w:top w:val="single" w:sz="4" w:space="0" w:color="auto"/>
              <w:left w:val="single" w:sz="4" w:space="0" w:color="auto"/>
              <w:bottom w:val="single" w:sz="4" w:space="0" w:color="auto"/>
              <w:right w:val="single" w:sz="4" w:space="0" w:color="auto"/>
            </w:tcBorders>
            <w:shd w:val="clear" w:color="auto" w:fill="034055"/>
          </w:tcPr>
          <w:p w14:paraId="61EF5901" w14:textId="0ADE82DC" w:rsidR="00A92B84" w:rsidRPr="00C84611" w:rsidRDefault="00A92B84" w:rsidP="00D200A1">
            <w:pPr>
              <w:spacing w:after="0" w:line="240" w:lineRule="auto"/>
              <w:ind w:left="100" w:right="-20"/>
              <w:jc w:val="center"/>
              <w:rPr>
                <w:rFonts w:ascii="Segoe UI" w:eastAsia="Calibri" w:hAnsi="Segoe UI" w:cs="Segoe UI"/>
              </w:rPr>
            </w:pPr>
            <w:r>
              <w:rPr>
                <w:rFonts w:ascii="Segoe UI" w:eastAsia="Calibri" w:hAnsi="Segoe UI" w:cs="Segoe UI"/>
                <w:b/>
                <w:bCs/>
                <w:position w:val="1"/>
              </w:rPr>
              <w:t>1</w:t>
            </w:r>
          </w:p>
        </w:tc>
        <w:tc>
          <w:tcPr>
            <w:tcW w:w="1980" w:type="dxa"/>
            <w:tcBorders>
              <w:top w:val="single" w:sz="4" w:space="0" w:color="auto"/>
              <w:left w:val="single" w:sz="4" w:space="0" w:color="auto"/>
              <w:bottom w:val="single" w:sz="4" w:space="0" w:color="auto"/>
              <w:right w:val="single" w:sz="4" w:space="0" w:color="auto"/>
            </w:tcBorders>
            <w:shd w:val="clear" w:color="auto" w:fill="034055"/>
          </w:tcPr>
          <w:p w14:paraId="1AE4233B" w14:textId="7ACEBF9D" w:rsidR="00A92B84" w:rsidRDefault="00A92B84"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2</w:t>
            </w:r>
          </w:p>
        </w:tc>
        <w:tc>
          <w:tcPr>
            <w:tcW w:w="1980" w:type="dxa"/>
            <w:tcBorders>
              <w:top w:val="single" w:sz="4" w:space="0" w:color="auto"/>
              <w:left w:val="single" w:sz="4" w:space="0" w:color="auto"/>
              <w:bottom w:val="nil"/>
              <w:right w:val="single" w:sz="4" w:space="0" w:color="auto"/>
            </w:tcBorders>
            <w:shd w:val="clear" w:color="auto" w:fill="034055"/>
          </w:tcPr>
          <w:p w14:paraId="012CC8D7" w14:textId="32405C05" w:rsidR="00A92B84" w:rsidRDefault="00A92B84"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Total</w:t>
            </w:r>
          </w:p>
        </w:tc>
      </w:tr>
      <w:tr w:rsidR="00D200A1" w:rsidRPr="00C84611" w14:paraId="43495858" w14:textId="2E21A0B2"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620448CC" w14:textId="00FC3F3E" w:rsidR="00D200A1" w:rsidRPr="00C84611" w:rsidRDefault="00D200A1" w:rsidP="00A92B84">
            <w:pPr>
              <w:spacing w:after="0" w:line="240" w:lineRule="auto"/>
              <w:ind w:left="102" w:right="-20"/>
              <w:rPr>
                <w:rFonts w:ascii="Segoe UI" w:eastAsia="Calibri" w:hAnsi="Segoe UI" w:cs="Segoe UI"/>
                <w:sz w:val="18"/>
              </w:rPr>
            </w:pPr>
            <w:r>
              <w:rPr>
                <w:rFonts w:ascii="Segoe UI" w:eastAsia="Calibri" w:hAnsi="Segoe UI" w:cs="Segoe UI"/>
                <w:sz w:val="18"/>
              </w:rPr>
              <w:t>Phase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699A17" w14:textId="022BB912" w:rsidR="00D200A1" w:rsidRPr="00C84611" w:rsidRDefault="006E1413" w:rsidP="006E1413">
            <w:pPr>
              <w:spacing w:line="240" w:lineRule="auto"/>
              <w:jc w:val="center"/>
              <w:rPr>
                <w:rFonts w:ascii="Segoe UI" w:hAnsi="Segoe UI" w:cs="Segoe UI"/>
              </w:rPr>
            </w:pPr>
            <w:r>
              <w:rPr>
                <w:rFonts w:ascii="Segoe UI" w:hAnsi="Segoe UI" w:cs="Segoe UI"/>
              </w:rPr>
              <w:t>mm/dd/yyyy</w:t>
            </w:r>
          </w:p>
        </w:tc>
        <w:tc>
          <w:tcPr>
            <w:tcW w:w="1980" w:type="dxa"/>
            <w:tcBorders>
              <w:top w:val="single" w:sz="4" w:space="0" w:color="auto"/>
              <w:left w:val="single" w:sz="4" w:space="0" w:color="auto"/>
              <w:bottom w:val="single" w:sz="4" w:space="0" w:color="auto"/>
              <w:right w:val="single" w:sz="4" w:space="0" w:color="auto"/>
            </w:tcBorders>
          </w:tcPr>
          <w:p w14:paraId="4D1EF1B0" w14:textId="26DEDFA7" w:rsidR="00D200A1" w:rsidRPr="00C84611" w:rsidRDefault="006E1413" w:rsidP="006E1413">
            <w:pPr>
              <w:spacing w:line="240" w:lineRule="auto"/>
              <w:jc w:val="center"/>
              <w:rPr>
                <w:rFonts w:ascii="Segoe UI" w:hAnsi="Segoe UI" w:cs="Segoe UI"/>
              </w:rPr>
            </w:pPr>
            <w:r>
              <w:rPr>
                <w:rFonts w:ascii="Segoe UI" w:hAnsi="Segoe UI" w:cs="Segoe UI"/>
              </w:rPr>
              <w:t>mm/dd/yyyy</w:t>
            </w:r>
          </w:p>
        </w:tc>
        <w:tc>
          <w:tcPr>
            <w:tcW w:w="1980" w:type="dxa"/>
            <w:vMerge w:val="restart"/>
            <w:tcBorders>
              <w:top w:val="nil"/>
              <w:left w:val="single" w:sz="4" w:space="0" w:color="auto"/>
              <w:right w:val="single" w:sz="4" w:space="0" w:color="auto"/>
            </w:tcBorders>
            <w:shd w:val="clear" w:color="auto" w:fill="8EB2BF"/>
          </w:tcPr>
          <w:p w14:paraId="5B1E962B" w14:textId="77777777" w:rsidR="00D200A1" w:rsidRPr="00C84611" w:rsidRDefault="00D200A1" w:rsidP="00A92B84">
            <w:pPr>
              <w:spacing w:line="240" w:lineRule="auto"/>
              <w:rPr>
                <w:rFonts w:ascii="Segoe UI" w:hAnsi="Segoe UI" w:cs="Segoe UI"/>
              </w:rPr>
            </w:pPr>
          </w:p>
        </w:tc>
      </w:tr>
      <w:tr w:rsidR="00D200A1" w:rsidRPr="00C84611" w14:paraId="7971D97D" w14:textId="3F73DC3B"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6FCF08B3" w14:textId="55936086" w:rsidR="00D200A1" w:rsidRPr="00C84611" w:rsidRDefault="00D200A1" w:rsidP="00A92B84">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Phase Completion Date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8DA7F8" w14:textId="1D2B1FC8" w:rsidR="00D200A1" w:rsidRPr="00C84611" w:rsidRDefault="006E1413" w:rsidP="006E1413">
            <w:pPr>
              <w:spacing w:line="240" w:lineRule="auto"/>
              <w:jc w:val="center"/>
              <w:rPr>
                <w:rFonts w:ascii="Segoe UI" w:hAnsi="Segoe UI" w:cs="Segoe UI"/>
              </w:rPr>
            </w:pPr>
            <w:r>
              <w:rPr>
                <w:rFonts w:ascii="Segoe UI" w:hAnsi="Segoe UI" w:cs="Segoe UI"/>
              </w:rPr>
              <w:t>mm/dd/yyyy</w:t>
            </w:r>
          </w:p>
        </w:tc>
        <w:tc>
          <w:tcPr>
            <w:tcW w:w="1980" w:type="dxa"/>
            <w:tcBorders>
              <w:top w:val="single" w:sz="4" w:space="0" w:color="auto"/>
              <w:left w:val="single" w:sz="4" w:space="0" w:color="auto"/>
              <w:bottom w:val="single" w:sz="4" w:space="0" w:color="auto"/>
              <w:right w:val="single" w:sz="4" w:space="0" w:color="auto"/>
            </w:tcBorders>
          </w:tcPr>
          <w:p w14:paraId="7D16091C" w14:textId="32002563" w:rsidR="00D200A1" w:rsidRPr="00C84611" w:rsidRDefault="006E1413" w:rsidP="006E1413">
            <w:pPr>
              <w:spacing w:line="240" w:lineRule="auto"/>
              <w:jc w:val="center"/>
              <w:rPr>
                <w:rFonts w:ascii="Segoe UI" w:hAnsi="Segoe UI" w:cs="Segoe UI"/>
              </w:rPr>
            </w:pPr>
            <w:r>
              <w:rPr>
                <w:rFonts w:ascii="Segoe UI" w:hAnsi="Segoe UI" w:cs="Segoe UI"/>
              </w:rPr>
              <w:t>mm/dd/yyyy</w:t>
            </w:r>
          </w:p>
        </w:tc>
        <w:tc>
          <w:tcPr>
            <w:tcW w:w="1980" w:type="dxa"/>
            <w:vMerge/>
            <w:tcBorders>
              <w:left w:val="single" w:sz="4" w:space="0" w:color="auto"/>
              <w:right w:val="single" w:sz="4" w:space="0" w:color="auto"/>
            </w:tcBorders>
            <w:shd w:val="clear" w:color="auto" w:fill="8EB2BF"/>
          </w:tcPr>
          <w:p w14:paraId="5AD4951B" w14:textId="77777777" w:rsidR="00D200A1" w:rsidRPr="00C84611" w:rsidRDefault="00D200A1" w:rsidP="00D200A1">
            <w:pPr>
              <w:spacing w:line="240" w:lineRule="auto"/>
              <w:ind w:firstLine="720"/>
              <w:rPr>
                <w:rFonts w:ascii="Segoe UI" w:hAnsi="Segoe UI" w:cs="Segoe UI"/>
              </w:rPr>
            </w:pPr>
          </w:p>
        </w:tc>
      </w:tr>
      <w:tr w:rsidR="00D200A1" w:rsidRPr="00C84611" w14:paraId="28A89B34" w14:textId="28690633"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1FB18F1E" w14:textId="0A720583" w:rsidR="00D200A1" w:rsidRPr="00C84611" w:rsidRDefault="00D200A1" w:rsidP="00A92B84">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Duration (Months)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CC2B5E" w14:textId="1FB496FE" w:rsidR="00D200A1" w:rsidRPr="00C84611" w:rsidRDefault="006E1413" w:rsidP="006E1413">
            <w:pPr>
              <w:spacing w:line="240" w:lineRule="auto"/>
              <w:jc w:val="center"/>
              <w:rPr>
                <w:rFonts w:ascii="Segoe UI" w:hAnsi="Segoe UI" w:cs="Segoe UI"/>
              </w:rPr>
            </w:pPr>
            <w:r>
              <w:rPr>
                <w:rFonts w:ascii="Segoe UI" w:hAnsi="Segoe UI" w:cs="Segoe UI"/>
              </w:rPr>
              <w:t>mm/dd/yyyy</w:t>
            </w:r>
          </w:p>
        </w:tc>
        <w:tc>
          <w:tcPr>
            <w:tcW w:w="1980" w:type="dxa"/>
            <w:tcBorders>
              <w:top w:val="single" w:sz="4" w:space="0" w:color="auto"/>
              <w:left w:val="single" w:sz="4" w:space="0" w:color="auto"/>
              <w:bottom w:val="single" w:sz="4" w:space="0" w:color="auto"/>
              <w:right w:val="single" w:sz="4" w:space="0" w:color="auto"/>
            </w:tcBorders>
          </w:tcPr>
          <w:p w14:paraId="30F78158" w14:textId="4C2A964C" w:rsidR="00D200A1" w:rsidRPr="00C84611" w:rsidRDefault="006E1413" w:rsidP="006E1413">
            <w:pPr>
              <w:spacing w:line="240" w:lineRule="auto"/>
              <w:jc w:val="center"/>
              <w:rPr>
                <w:rFonts w:ascii="Segoe UI" w:hAnsi="Segoe UI" w:cs="Segoe UI"/>
              </w:rPr>
            </w:pPr>
            <w:r>
              <w:rPr>
                <w:rFonts w:ascii="Segoe UI" w:hAnsi="Segoe UI" w:cs="Segoe UI"/>
              </w:rPr>
              <w:t>mm/dd/yyyy</w:t>
            </w:r>
          </w:p>
        </w:tc>
        <w:tc>
          <w:tcPr>
            <w:tcW w:w="1980" w:type="dxa"/>
            <w:vMerge/>
            <w:tcBorders>
              <w:left w:val="single" w:sz="4" w:space="0" w:color="auto"/>
              <w:bottom w:val="single" w:sz="4" w:space="0" w:color="auto"/>
              <w:right w:val="single" w:sz="4" w:space="0" w:color="auto"/>
            </w:tcBorders>
            <w:shd w:val="clear" w:color="auto" w:fill="8EB2BF"/>
          </w:tcPr>
          <w:p w14:paraId="601FA0C0" w14:textId="77777777" w:rsidR="00D200A1" w:rsidRPr="00C84611" w:rsidRDefault="00D200A1" w:rsidP="00A92B84">
            <w:pPr>
              <w:spacing w:line="240" w:lineRule="auto"/>
              <w:rPr>
                <w:rFonts w:ascii="Segoe UI" w:hAnsi="Segoe UI" w:cs="Segoe UI"/>
              </w:rPr>
            </w:pPr>
          </w:p>
        </w:tc>
      </w:tr>
      <w:tr w:rsidR="00A92B84" w:rsidRPr="00C84611" w14:paraId="7DD8935F" w14:textId="3866D7DE" w:rsidTr="005C6797">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6756DCA6" w14:textId="17F92123" w:rsidR="00A92B84" w:rsidRPr="00C84611" w:rsidRDefault="00A92B84" w:rsidP="00A92B84">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NSRP Program Funding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5BC671" w14:textId="4418C80A" w:rsidR="00A92B84" w:rsidRPr="00C84611" w:rsidRDefault="006E1413" w:rsidP="006E1413">
            <w:pPr>
              <w:spacing w:line="240" w:lineRule="auto"/>
              <w:jc w:val="right"/>
              <w:rPr>
                <w:rFonts w:ascii="Segoe UI" w:hAnsi="Segoe UI" w:cs="Segoe UI"/>
              </w:rPr>
            </w:pPr>
            <w:r>
              <w:rPr>
                <w:rFonts w:ascii="Segoe UI" w:hAnsi="Segoe UI" w:cs="Segoe UI"/>
              </w:rPr>
              <w:t xml:space="preserve">$   </w:t>
            </w:r>
          </w:p>
        </w:tc>
        <w:tc>
          <w:tcPr>
            <w:tcW w:w="1980" w:type="dxa"/>
            <w:tcBorders>
              <w:top w:val="single" w:sz="4" w:space="0" w:color="auto"/>
              <w:left w:val="single" w:sz="4" w:space="0" w:color="auto"/>
              <w:bottom w:val="single" w:sz="4" w:space="0" w:color="auto"/>
              <w:right w:val="single" w:sz="4" w:space="0" w:color="auto"/>
            </w:tcBorders>
          </w:tcPr>
          <w:p w14:paraId="393E2AC4" w14:textId="6537517A" w:rsidR="00A92B84" w:rsidRPr="00C84611" w:rsidRDefault="006E1413" w:rsidP="006E1413">
            <w:pPr>
              <w:spacing w:line="240" w:lineRule="auto"/>
              <w:jc w:val="right"/>
              <w:rPr>
                <w:rFonts w:ascii="Segoe UI" w:hAnsi="Segoe UI" w:cs="Segoe UI"/>
              </w:rPr>
            </w:pPr>
            <w:r>
              <w:rPr>
                <w:rFonts w:ascii="Segoe UI" w:hAnsi="Segoe UI" w:cs="Segoe UI"/>
              </w:rPr>
              <w:t>$</w:t>
            </w:r>
          </w:p>
        </w:tc>
        <w:tc>
          <w:tcPr>
            <w:tcW w:w="1980" w:type="dxa"/>
            <w:tcBorders>
              <w:top w:val="single" w:sz="4" w:space="0" w:color="auto"/>
              <w:left w:val="single" w:sz="4" w:space="0" w:color="auto"/>
              <w:bottom w:val="single" w:sz="4" w:space="0" w:color="auto"/>
              <w:right w:val="single" w:sz="4" w:space="0" w:color="auto"/>
            </w:tcBorders>
          </w:tcPr>
          <w:p w14:paraId="5C742BA0" w14:textId="67A548CE" w:rsidR="00A92B84" w:rsidRPr="00C84611" w:rsidRDefault="006E1413" w:rsidP="006E1413">
            <w:pPr>
              <w:spacing w:line="240" w:lineRule="auto"/>
              <w:jc w:val="right"/>
              <w:rPr>
                <w:rFonts w:ascii="Segoe UI" w:hAnsi="Segoe UI" w:cs="Segoe UI"/>
              </w:rPr>
            </w:pPr>
            <w:r>
              <w:rPr>
                <w:rFonts w:ascii="Segoe UI" w:hAnsi="Segoe UI" w:cs="Segoe UI"/>
              </w:rPr>
              <w:t>$</w:t>
            </w:r>
          </w:p>
        </w:tc>
      </w:tr>
      <w:tr w:rsidR="00A92B84" w:rsidRPr="00C84611" w14:paraId="107FBE59" w14:textId="77777777" w:rsidTr="005C6797">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62D89C15" w14:textId="3A80AE3E" w:rsidR="00A92B84" w:rsidRDefault="00A92B84" w:rsidP="00A92B84">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Cost Share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E8C698" w14:textId="3EE62910" w:rsidR="00A92B84" w:rsidRPr="00C84611" w:rsidRDefault="006E1413" w:rsidP="006E1413">
            <w:pPr>
              <w:spacing w:line="240" w:lineRule="auto"/>
              <w:jc w:val="right"/>
              <w:rPr>
                <w:rFonts w:ascii="Segoe UI" w:hAnsi="Segoe UI" w:cs="Segoe UI"/>
              </w:rPr>
            </w:pPr>
            <w:r>
              <w:rPr>
                <w:rFonts w:ascii="Segoe UI" w:hAnsi="Segoe UI" w:cs="Segoe UI"/>
              </w:rPr>
              <w:t>$</w:t>
            </w:r>
          </w:p>
        </w:tc>
        <w:tc>
          <w:tcPr>
            <w:tcW w:w="1980" w:type="dxa"/>
            <w:tcBorders>
              <w:top w:val="single" w:sz="4" w:space="0" w:color="auto"/>
              <w:left w:val="single" w:sz="4" w:space="0" w:color="auto"/>
              <w:bottom w:val="single" w:sz="4" w:space="0" w:color="auto"/>
              <w:right w:val="single" w:sz="4" w:space="0" w:color="auto"/>
            </w:tcBorders>
          </w:tcPr>
          <w:p w14:paraId="3F177D73" w14:textId="5C725238" w:rsidR="00A92B84" w:rsidRPr="00C84611" w:rsidRDefault="006E1413" w:rsidP="006E1413">
            <w:pPr>
              <w:spacing w:line="240" w:lineRule="auto"/>
              <w:jc w:val="right"/>
              <w:rPr>
                <w:rFonts w:ascii="Segoe UI" w:hAnsi="Segoe UI" w:cs="Segoe UI"/>
              </w:rPr>
            </w:pPr>
            <w:r>
              <w:rPr>
                <w:rFonts w:ascii="Segoe UI" w:hAnsi="Segoe UI" w:cs="Segoe UI"/>
              </w:rPr>
              <w:t>$</w:t>
            </w:r>
          </w:p>
        </w:tc>
        <w:tc>
          <w:tcPr>
            <w:tcW w:w="1980" w:type="dxa"/>
            <w:tcBorders>
              <w:top w:val="single" w:sz="4" w:space="0" w:color="auto"/>
              <w:left w:val="single" w:sz="4" w:space="0" w:color="auto"/>
              <w:bottom w:val="single" w:sz="4" w:space="0" w:color="auto"/>
              <w:right w:val="single" w:sz="4" w:space="0" w:color="auto"/>
            </w:tcBorders>
          </w:tcPr>
          <w:p w14:paraId="03348284" w14:textId="382DFAC6" w:rsidR="00A92B84" w:rsidRPr="00C84611" w:rsidRDefault="006E1413" w:rsidP="006E1413">
            <w:pPr>
              <w:spacing w:line="240" w:lineRule="auto"/>
              <w:jc w:val="right"/>
              <w:rPr>
                <w:rFonts w:ascii="Segoe UI" w:hAnsi="Segoe UI" w:cs="Segoe UI"/>
              </w:rPr>
            </w:pPr>
            <w:r>
              <w:rPr>
                <w:rFonts w:ascii="Segoe UI" w:hAnsi="Segoe UI" w:cs="Segoe UI"/>
              </w:rPr>
              <w:t>$</w:t>
            </w:r>
          </w:p>
        </w:tc>
      </w:tr>
      <w:tr w:rsidR="00A92B84" w:rsidRPr="00C84611" w14:paraId="733799E9" w14:textId="77777777" w:rsidTr="005C6797">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0560CA19" w14:textId="48D97EC4" w:rsidR="00A92B84" w:rsidRDefault="00A92B84" w:rsidP="00A92B84">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Public Sector Participant Provided Funds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35E62A" w14:textId="7A99B840" w:rsidR="00A92B84" w:rsidRPr="00C84611" w:rsidRDefault="006E1413" w:rsidP="006E1413">
            <w:pPr>
              <w:spacing w:line="240" w:lineRule="auto"/>
              <w:jc w:val="right"/>
              <w:rPr>
                <w:rFonts w:ascii="Segoe UI" w:hAnsi="Segoe UI" w:cs="Segoe UI"/>
              </w:rPr>
            </w:pPr>
            <w:r>
              <w:rPr>
                <w:rFonts w:ascii="Segoe UI" w:hAnsi="Segoe UI" w:cs="Segoe UI"/>
              </w:rPr>
              <w:t>$</w:t>
            </w:r>
          </w:p>
        </w:tc>
        <w:tc>
          <w:tcPr>
            <w:tcW w:w="1980" w:type="dxa"/>
            <w:tcBorders>
              <w:top w:val="single" w:sz="4" w:space="0" w:color="auto"/>
              <w:left w:val="single" w:sz="4" w:space="0" w:color="auto"/>
              <w:bottom w:val="single" w:sz="4" w:space="0" w:color="auto"/>
              <w:right w:val="single" w:sz="4" w:space="0" w:color="auto"/>
            </w:tcBorders>
          </w:tcPr>
          <w:p w14:paraId="47CBC53B" w14:textId="3AE448AA" w:rsidR="00A92B84" w:rsidRPr="00C84611" w:rsidRDefault="006E1413" w:rsidP="006E1413">
            <w:pPr>
              <w:spacing w:line="240" w:lineRule="auto"/>
              <w:jc w:val="right"/>
              <w:rPr>
                <w:rFonts w:ascii="Segoe UI" w:hAnsi="Segoe UI" w:cs="Segoe UI"/>
              </w:rPr>
            </w:pPr>
            <w:r>
              <w:rPr>
                <w:rFonts w:ascii="Segoe UI" w:hAnsi="Segoe UI" w:cs="Segoe UI"/>
              </w:rPr>
              <w:t>$</w:t>
            </w:r>
          </w:p>
        </w:tc>
        <w:tc>
          <w:tcPr>
            <w:tcW w:w="1980" w:type="dxa"/>
            <w:tcBorders>
              <w:top w:val="single" w:sz="4" w:space="0" w:color="auto"/>
              <w:left w:val="single" w:sz="4" w:space="0" w:color="auto"/>
              <w:bottom w:val="single" w:sz="4" w:space="0" w:color="auto"/>
              <w:right w:val="single" w:sz="4" w:space="0" w:color="auto"/>
            </w:tcBorders>
          </w:tcPr>
          <w:p w14:paraId="6F5A3888" w14:textId="371D017A" w:rsidR="00A92B84" w:rsidRPr="00C84611" w:rsidRDefault="006E1413" w:rsidP="006E1413">
            <w:pPr>
              <w:spacing w:line="240" w:lineRule="auto"/>
              <w:jc w:val="right"/>
              <w:rPr>
                <w:rFonts w:ascii="Segoe UI" w:hAnsi="Segoe UI" w:cs="Segoe UI"/>
              </w:rPr>
            </w:pPr>
            <w:r>
              <w:rPr>
                <w:rFonts w:ascii="Segoe UI" w:hAnsi="Segoe UI" w:cs="Segoe UI"/>
              </w:rPr>
              <w:t>$</w:t>
            </w:r>
          </w:p>
        </w:tc>
      </w:tr>
    </w:tbl>
    <w:p w14:paraId="36921825" w14:textId="14075990" w:rsidR="00C84611" w:rsidRDefault="005C6797" w:rsidP="005C6797">
      <w:pPr>
        <w:spacing w:before="0" w:line="240" w:lineRule="auto"/>
        <w:jc w:val="center"/>
        <w:rPr>
          <w:i/>
        </w:rPr>
      </w:pPr>
      <w:r>
        <w:rPr>
          <w:rFonts w:ascii="Segoe UI" w:hAnsi="Segoe UI" w:cs="Segoe UI"/>
          <w:b/>
          <w:i/>
          <w:szCs w:val="22"/>
        </w:rPr>
        <w:t>Note: Phases must be seque</w:t>
      </w:r>
      <w:r w:rsidR="00C70890">
        <w:rPr>
          <w:rFonts w:ascii="Segoe UI" w:hAnsi="Segoe UI" w:cs="Segoe UI"/>
          <w:b/>
          <w:i/>
          <w:szCs w:val="22"/>
        </w:rPr>
        <w:t>n</w:t>
      </w:r>
      <w:r>
        <w:rPr>
          <w:rFonts w:ascii="Segoe UI" w:hAnsi="Segoe UI" w:cs="Segoe UI"/>
          <w:b/>
          <w:i/>
          <w:szCs w:val="22"/>
        </w:rPr>
        <w:t>tial, non-overlapping, and no longer than twelve (12</w:t>
      </w:r>
      <w:r w:rsidR="00CE78F3">
        <w:rPr>
          <w:rFonts w:ascii="Segoe UI" w:hAnsi="Segoe UI" w:cs="Segoe UI"/>
          <w:b/>
          <w:i/>
          <w:szCs w:val="22"/>
        </w:rPr>
        <w:t>) months</w:t>
      </w:r>
      <w:r>
        <w:rPr>
          <w:rFonts w:ascii="Segoe UI" w:hAnsi="Segoe UI" w:cs="Segoe UI"/>
          <w:b/>
          <w:i/>
          <w:szCs w:val="22"/>
        </w:rPr>
        <w:t xml:space="preserve"> each.</w:t>
      </w:r>
    </w:p>
    <w:p w14:paraId="4BD84C39" w14:textId="233E39CD" w:rsidR="005C6797" w:rsidRDefault="005C6797">
      <w:pPr>
        <w:rPr>
          <w:i/>
        </w:rPr>
      </w:pPr>
      <w:r>
        <w:rPr>
          <w:i/>
        </w:rPr>
        <w:br w:type="page"/>
      </w:r>
    </w:p>
    <w:p w14:paraId="52AC0545" w14:textId="08558581" w:rsidR="005C6797" w:rsidRPr="00A92B84" w:rsidRDefault="005C6797" w:rsidP="00D200A1">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lastRenderedPageBreak/>
        <w:t xml:space="preserve">Table </w:t>
      </w:r>
      <w:r>
        <w:rPr>
          <w:rFonts w:ascii="Segoe UI" w:hAnsi="Segoe UI" w:cs="Segoe UI"/>
          <w:b/>
          <w:color w:val="568DA0"/>
          <w:szCs w:val="22"/>
        </w:rPr>
        <w:t>3</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Pr>
          <w:rFonts w:ascii="Segoe UI" w:hAnsi="Segoe UI" w:cs="Segoe UI"/>
          <w:b/>
          <w:color w:val="568DA0"/>
          <w:szCs w:val="22"/>
        </w:rPr>
        <w:t xml:space="preserve">Key Deliverables </w:t>
      </w:r>
      <w:r w:rsidRPr="005C6797">
        <w:rPr>
          <w:rFonts w:ascii="Segoe UI" w:hAnsi="Segoe UI" w:cs="Segoe UI"/>
          <w:b/>
          <w:color w:val="FF0000"/>
          <w:szCs w:val="22"/>
        </w:rPr>
        <w:t>***EXAMPLE ONLY***</w:t>
      </w:r>
    </w:p>
    <w:tbl>
      <w:tblPr>
        <w:tblpPr w:leftFromText="180" w:rightFromText="180" w:vertAnchor="text" w:horzAnchor="margin" w:tblpY="114"/>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760"/>
      </w:tblGrid>
      <w:tr w:rsidR="005C6797" w:rsidRPr="00C84611" w14:paraId="08AA9B0E" w14:textId="77777777" w:rsidTr="005C6797">
        <w:trPr>
          <w:trHeight w:hRule="exact" w:val="540"/>
        </w:trPr>
        <w:tc>
          <w:tcPr>
            <w:tcW w:w="4315" w:type="dxa"/>
            <w:tcBorders>
              <w:top w:val="single" w:sz="4" w:space="0" w:color="auto"/>
              <w:left w:val="single" w:sz="4" w:space="0" w:color="auto"/>
              <w:bottom w:val="single" w:sz="4" w:space="0" w:color="auto"/>
              <w:right w:val="single" w:sz="4" w:space="0" w:color="auto"/>
            </w:tcBorders>
            <w:shd w:val="clear" w:color="auto" w:fill="034055"/>
          </w:tcPr>
          <w:p w14:paraId="2C5308CD" w14:textId="3DCF1A1D" w:rsidR="005C6797" w:rsidRPr="00C84611" w:rsidRDefault="005C6797" w:rsidP="00D200A1">
            <w:pPr>
              <w:spacing w:after="0" w:line="240" w:lineRule="auto"/>
              <w:ind w:left="102" w:right="-20"/>
              <w:jc w:val="center"/>
              <w:rPr>
                <w:rFonts w:ascii="Segoe UI" w:eastAsia="Calibri" w:hAnsi="Segoe UI" w:cs="Segoe UI"/>
              </w:rPr>
            </w:pPr>
            <w:r>
              <w:rPr>
                <w:rFonts w:ascii="Segoe UI" w:eastAsia="Calibri" w:hAnsi="Segoe UI" w:cs="Segoe UI"/>
                <w:b/>
                <w:bCs/>
                <w:position w:val="1"/>
              </w:rPr>
              <w:t>Key Deliverable</w:t>
            </w:r>
          </w:p>
        </w:tc>
        <w:tc>
          <w:tcPr>
            <w:tcW w:w="5760" w:type="dxa"/>
            <w:tcBorders>
              <w:top w:val="single" w:sz="4" w:space="0" w:color="auto"/>
              <w:left w:val="single" w:sz="4" w:space="0" w:color="auto"/>
              <w:bottom w:val="single" w:sz="4" w:space="0" w:color="auto"/>
              <w:right w:val="single" w:sz="4" w:space="0" w:color="auto"/>
            </w:tcBorders>
            <w:shd w:val="clear" w:color="auto" w:fill="034055"/>
          </w:tcPr>
          <w:p w14:paraId="0885670F" w14:textId="3D53257F" w:rsidR="005C6797" w:rsidRPr="00C84611" w:rsidRDefault="005C6797" w:rsidP="00D200A1">
            <w:pPr>
              <w:spacing w:after="0" w:line="240" w:lineRule="auto"/>
              <w:ind w:left="100" w:right="-20"/>
              <w:jc w:val="center"/>
              <w:rPr>
                <w:rFonts w:ascii="Segoe UI" w:eastAsia="Calibri" w:hAnsi="Segoe UI" w:cs="Segoe UI"/>
              </w:rPr>
            </w:pPr>
          </w:p>
        </w:tc>
      </w:tr>
      <w:tr w:rsidR="005C6797" w:rsidRPr="00C84611" w14:paraId="232EA1E0" w14:textId="77777777" w:rsidTr="005C6797">
        <w:trPr>
          <w:trHeight w:hRule="exact" w:val="1270"/>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140B2FAF" w14:textId="295B00A9" w:rsidR="005C6797" w:rsidRPr="00C84611" w:rsidRDefault="005C6797" w:rsidP="00D200A1">
            <w:pPr>
              <w:spacing w:after="0" w:line="240" w:lineRule="auto"/>
              <w:ind w:left="102" w:right="-20"/>
              <w:rPr>
                <w:rFonts w:ascii="Segoe UI" w:eastAsia="Calibri" w:hAnsi="Segoe UI" w:cs="Segoe UI"/>
                <w:sz w:val="18"/>
              </w:rPr>
            </w:pPr>
            <w:r>
              <w:rPr>
                <w:rFonts w:ascii="Segoe UI" w:eastAsia="Calibri" w:hAnsi="Segoe UI" w:cs="Segoe UI"/>
                <w:sz w:val="18"/>
              </w:rPr>
              <w:t>Key Deliverable (Major Payable Milestones)</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D105829" w14:textId="77777777" w:rsidR="005C6797" w:rsidRDefault="005C6797" w:rsidP="00D200A1">
            <w:pPr>
              <w:pStyle w:val="ListParagraph"/>
              <w:numPr>
                <w:ilvl w:val="0"/>
                <w:numId w:val="45"/>
              </w:numPr>
              <w:spacing w:line="240" w:lineRule="auto"/>
              <w:rPr>
                <w:rFonts w:cs="Segoe UI"/>
              </w:rPr>
            </w:pPr>
            <w:r>
              <w:rPr>
                <w:rFonts w:cs="Segoe UI"/>
              </w:rPr>
              <w:t>Nationwide survey and analysis of shipyard injury and illness trends</w:t>
            </w:r>
          </w:p>
          <w:p w14:paraId="0C310244" w14:textId="67F743B1" w:rsidR="005C6797" w:rsidRPr="005C6797" w:rsidRDefault="005C6797" w:rsidP="00D200A1">
            <w:pPr>
              <w:pStyle w:val="ListParagraph"/>
              <w:numPr>
                <w:ilvl w:val="0"/>
                <w:numId w:val="45"/>
              </w:numPr>
              <w:spacing w:line="240" w:lineRule="auto"/>
              <w:rPr>
                <w:rFonts w:cs="Segoe UI"/>
              </w:rPr>
            </w:pPr>
            <w:r>
              <w:rPr>
                <w:rFonts w:cs="Segoe UI"/>
              </w:rPr>
              <w:t>An analysis of risk factors that contribute to leading causes of shipyard accidents, injuries and illness</w:t>
            </w:r>
          </w:p>
        </w:tc>
      </w:tr>
      <w:tr w:rsidR="005C6797" w:rsidRPr="00C84611" w14:paraId="62C6191A" w14:textId="77777777" w:rsidTr="009C005D">
        <w:trPr>
          <w:trHeight w:hRule="exact" w:val="1270"/>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02FA0525" w14:textId="259382FF" w:rsidR="005C6797" w:rsidRPr="00C84611" w:rsidRDefault="005C6797" w:rsidP="005C6797">
            <w:pPr>
              <w:spacing w:after="0" w:line="240" w:lineRule="auto"/>
              <w:ind w:left="102" w:right="-20"/>
              <w:rPr>
                <w:rFonts w:ascii="Segoe UI" w:eastAsia="Calibri" w:hAnsi="Segoe UI" w:cs="Segoe UI"/>
                <w:sz w:val="18"/>
              </w:rPr>
            </w:pPr>
            <w:r>
              <w:rPr>
                <w:rFonts w:ascii="Segoe UI" w:eastAsia="Calibri" w:hAnsi="Segoe UI" w:cs="Segoe UI"/>
                <w:sz w:val="18"/>
              </w:rPr>
              <w:t>Criteria for “Go/No-Go” Decision on Subsequent Phase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FEF91BB" w14:textId="77777777" w:rsidR="005C6797" w:rsidRDefault="005C6797" w:rsidP="005C6797">
            <w:pPr>
              <w:pStyle w:val="ListParagraph"/>
              <w:numPr>
                <w:ilvl w:val="0"/>
                <w:numId w:val="45"/>
              </w:numPr>
              <w:spacing w:line="240" w:lineRule="auto"/>
              <w:rPr>
                <w:rFonts w:cs="Segoe UI"/>
              </w:rPr>
            </w:pPr>
            <w:r>
              <w:rPr>
                <w:rFonts w:cs="Segoe UI"/>
              </w:rPr>
              <w:t>Survey successfully completed</w:t>
            </w:r>
          </w:p>
          <w:p w14:paraId="4A7FFAB3" w14:textId="77777777" w:rsidR="005C6797" w:rsidRDefault="005C6797" w:rsidP="005C6797">
            <w:pPr>
              <w:pStyle w:val="ListParagraph"/>
              <w:numPr>
                <w:ilvl w:val="0"/>
                <w:numId w:val="45"/>
              </w:numPr>
              <w:spacing w:line="240" w:lineRule="auto"/>
              <w:rPr>
                <w:rFonts w:cs="Segoe UI"/>
              </w:rPr>
            </w:pPr>
            <w:r>
              <w:rPr>
                <w:rFonts w:cs="Segoe UI"/>
              </w:rPr>
              <w:t>Analysis documented and submitted</w:t>
            </w:r>
          </w:p>
          <w:p w14:paraId="4BE9C8B8" w14:textId="14BEFDA0" w:rsidR="005C6797" w:rsidRPr="005C6797" w:rsidRDefault="005C6797" w:rsidP="005C6797">
            <w:pPr>
              <w:pStyle w:val="ListParagraph"/>
              <w:numPr>
                <w:ilvl w:val="0"/>
                <w:numId w:val="45"/>
              </w:numPr>
              <w:spacing w:line="240" w:lineRule="auto"/>
              <w:rPr>
                <w:rFonts w:cs="Segoe UI"/>
              </w:rPr>
            </w:pPr>
            <w:r>
              <w:rPr>
                <w:rFonts w:cs="Segoe UI"/>
              </w:rPr>
              <w:t>Review of analysis indicates high quality</w:t>
            </w:r>
          </w:p>
        </w:tc>
      </w:tr>
    </w:tbl>
    <w:p w14:paraId="1E36299A" w14:textId="77777777" w:rsidR="00D200A1" w:rsidRDefault="00D200A1" w:rsidP="00D200A1">
      <w:pPr>
        <w:autoSpaceDE w:val="0"/>
        <w:autoSpaceDN w:val="0"/>
        <w:adjustRightInd w:val="0"/>
        <w:spacing w:before="0" w:after="0" w:line="240" w:lineRule="auto"/>
        <w:jc w:val="both"/>
        <w:rPr>
          <w:rFonts w:ascii="Segoe UI" w:hAnsi="Segoe UI" w:cs="Segoe UI"/>
          <w:b/>
          <w:color w:val="568DA0"/>
          <w:szCs w:val="22"/>
        </w:rPr>
      </w:pPr>
    </w:p>
    <w:p w14:paraId="78DEB27E" w14:textId="286A44A7" w:rsidR="005C6797" w:rsidRPr="005C6797" w:rsidRDefault="005C6797" w:rsidP="00D200A1">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t xml:space="preserve">Table </w:t>
      </w:r>
      <w:r>
        <w:rPr>
          <w:rFonts w:ascii="Segoe UI" w:hAnsi="Segoe UI" w:cs="Segoe UI"/>
          <w:b/>
          <w:color w:val="568DA0"/>
          <w:szCs w:val="22"/>
        </w:rPr>
        <w:t>4</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sidR="00597552">
        <w:rPr>
          <w:rFonts w:ascii="Segoe UI" w:hAnsi="Segoe UI" w:cs="Segoe UI"/>
          <w:b/>
          <w:color w:val="568DA0"/>
          <w:szCs w:val="22"/>
        </w:rPr>
        <w:t xml:space="preserve">Total Man-Hour Summary (NSRP-Funded </w:t>
      </w:r>
      <w:r w:rsidR="00597552">
        <w:rPr>
          <w:rFonts w:ascii="Segoe UI" w:hAnsi="Segoe UI" w:cs="Segoe UI"/>
          <w:b/>
          <w:color w:val="568DA0"/>
          <w:szCs w:val="22"/>
          <w:u w:val="single"/>
        </w:rPr>
        <w:t>and</w:t>
      </w:r>
      <w:r w:rsidR="00597552">
        <w:rPr>
          <w:rFonts w:ascii="Segoe UI" w:hAnsi="Segoe UI" w:cs="Segoe UI"/>
          <w:b/>
          <w:color w:val="568DA0"/>
          <w:szCs w:val="22"/>
        </w:rPr>
        <w:t xml:space="preserve"> Cost-Shared, combined)</w:t>
      </w:r>
    </w:p>
    <w:tbl>
      <w:tblPr>
        <w:tblpPr w:leftFromText="180" w:rightFromText="180" w:vertAnchor="text" w:horzAnchor="margin" w:tblpY="11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664"/>
        <w:gridCol w:w="1664"/>
        <w:gridCol w:w="1664"/>
        <w:gridCol w:w="1664"/>
        <w:gridCol w:w="1665"/>
      </w:tblGrid>
      <w:tr w:rsidR="00D200A1" w:rsidRPr="00C84611" w14:paraId="73CDB13C" w14:textId="02E0039A" w:rsidTr="00D200A1">
        <w:trPr>
          <w:trHeight w:hRule="exact" w:val="1003"/>
        </w:trPr>
        <w:tc>
          <w:tcPr>
            <w:tcW w:w="1664" w:type="dxa"/>
            <w:tcBorders>
              <w:top w:val="single" w:sz="4" w:space="0" w:color="auto"/>
              <w:left w:val="single" w:sz="4" w:space="0" w:color="auto"/>
              <w:bottom w:val="single" w:sz="4" w:space="0" w:color="auto"/>
              <w:right w:val="single" w:sz="4" w:space="0" w:color="auto"/>
            </w:tcBorders>
            <w:shd w:val="clear" w:color="auto" w:fill="034055"/>
          </w:tcPr>
          <w:p w14:paraId="127285C3" w14:textId="41C744DD" w:rsidR="00D200A1" w:rsidRPr="00D200A1" w:rsidRDefault="00D200A1" w:rsidP="00D200A1">
            <w:pPr>
              <w:spacing w:after="0" w:line="240" w:lineRule="auto"/>
              <w:ind w:left="102" w:right="-20"/>
              <w:jc w:val="center"/>
              <w:rPr>
                <w:rFonts w:ascii="Segoe UI" w:eastAsia="Calibri" w:hAnsi="Segoe UI" w:cs="Segoe UI"/>
                <w:b/>
                <w:bCs/>
                <w:position w:val="1"/>
              </w:rPr>
            </w:pPr>
            <w:r>
              <w:rPr>
                <w:rFonts w:ascii="Segoe UI" w:eastAsia="Calibri" w:hAnsi="Segoe UI" w:cs="Segoe UI"/>
                <w:b/>
                <w:bCs/>
                <w:position w:val="1"/>
              </w:rPr>
              <w:t>Major Task #</w:t>
            </w:r>
          </w:p>
        </w:tc>
        <w:tc>
          <w:tcPr>
            <w:tcW w:w="1664" w:type="dxa"/>
            <w:tcBorders>
              <w:top w:val="single" w:sz="4" w:space="0" w:color="auto"/>
              <w:left w:val="single" w:sz="4" w:space="0" w:color="auto"/>
              <w:bottom w:val="single" w:sz="4" w:space="0" w:color="auto"/>
              <w:right w:val="single" w:sz="4" w:space="0" w:color="auto"/>
            </w:tcBorders>
            <w:shd w:val="clear" w:color="auto" w:fill="034055"/>
          </w:tcPr>
          <w:p w14:paraId="4E82323A" w14:textId="4228AF45" w:rsidR="00D200A1" w:rsidRP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Task Title</w:t>
            </w:r>
          </w:p>
        </w:tc>
        <w:tc>
          <w:tcPr>
            <w:tcW w:w="1664" w:type="dxa"/>
            <w:tcBorders>
              <w:top w:val="single" w:sz="4" w:space="0" w:color="auto"/>
              <w:left w:val="single" w:sz="4" w:space="0" w:color="auto"/>
              <w:bottom w:val="single" w:sz="4" w:space="0" w:color="auto"/>
              <w:right w:val="single" w:sz="4" w:space="0" w:color="auto"/>
            </w:tcBorders>
            <w:shd w:val="clear" w:color="auto" w:fill="034055"/>
          </w:tcPr>
          <w:p w14:paraId="4FB8BA7E" w14:textId="77777777" w:rsid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Participant 1</w:t>
            </w:r>
          </w:p>
          <w:p w14:paraId="7C000DF9" w14:textId="34F74B3D" w:rsidR="00D200A1" w:rsidRP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Man-Hours</w:t>
            </w:r>
          </w:p>
        </w:tc>
        <w:tc>
          <w:tcPr>
            <w:tcW w:w="1664" w:type="dxa"/>
            <w:tcBorders>
              <w:top w:val="single" w:sz="4" w:space="0" w:color="auto"/>
              <w:left w:val="single" w:sz="4" w:space="0" w:color="auto"/>
              <w:bottom w:val="single" w:sz="4" w:space="0" w:color="auto"/>
              <w:right w:val="single" w:sz="4" w:space="0" w:color="auto"/>
            </w:tcBorders>
            <w:shd w:val="clear" w:color="auto" w:fill="034055"/>
          </w:tcPr>
          <w:p w14:paraId="2D44E605" w14:textId="427D84A3" w:rsid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Participant 2</w:t>
            </w:r>
          </w:p>
          <w:p w14:paraId="39D703E6" w14:textId="47391C57" w:rsidR="00D200A1" w:rsidRP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Man-Hours</w:t>
            </w:r>
          </w:p>
        </w:tc>
        <w:tc>
          <w:tcPr>
            <w:tcW w:w="1664" w:type="dxa"/>
            <w:tcBorders>
              <w:top w:val="single" w:sz="4" w:space="0" w:color="auto"/>
              <w:left w:val="single" w:sz="4" w:space="0" w:color="auto"/>
              <w:bottom w:val="single" w:sz="4" w:space="0" w:color="auto"/>
              <w:right w:val="single" w:sz="4" w:space="0" w:color="auto"/>
            </w:tcBorders>
            <w:shd w:val="clear" w:color="auto" w:fill="034055"/>
          </w:tcPr>
          <w:p w14:paraId="709D5626" w14:textId="7893FEE1" w:rsid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Participant 3</w:t>
            </w:r>
          </w:p>
          <w:p w14:paraId="140BF88D" w14:textId="5EFEDB7A" w:rsidR="00D200A1" w:rsidRP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Man-Hours</w:t>
            </w:r>
          </w:p>
        </w:tc>
        <w:tc>
          <w:tcPr>
            <w:tcW w:w="1665" w:type="dxa"/>
            <w:tcBorders>
              <w:top w:val="single" w:sz="4" w:space="0" w:color="auto"/>
              <w:left w:val="single" w:sz="4" w:space="0" w:color="auto"/>
              <w:bottom w:val="single" w:sz="4" w:space="0" w:color="auto"/>
              <w:right w:val="single" w:sz="4" w:space="0" w:color="auto"/>
            </w:tcBorders>
            <w:shd w:val="clear" w:color="auto" w:fill="034055"/>
          </w:tcPr>
          <w:p w14:paraId="3515AEBC" w14:textId="2CE91900" w:rsid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Total</w:t>
            </w:r>
          </w:p>
          <w:p w14:paraId="66F6D0B5" w14:textId="1BDD38B1" w:rsidR="00D200A1" w:rsidRDefault="00D200A1" w:rsidP="00D200A1">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Man-Hours</w:t>
            </w:r>
          </w:p>
        </w:tc>
      </w:tr>
      <w:tr w:rsidR="005C6797" w:rsidRPr="00D200A1" w14:paraId="022BF0BC" w14:textId="25B19E94" w:rsidTr="00D200A1">
        <w:trPr>
          <w:trHeight w:hRule="exact" w:val="625"/>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351546A8" w14:textId="5081C527" w:rsidR="005C6797" w:rsidRPr="00C84611" w:rsidRDefault="00D200A1" w:rsidP="00D200A1">
            <w:pPr>
              <w:spacing w:after="0" w:line="240" w:lineRule="auto"/>
              <w:ind w:left="101" w:right="-14"/>
              <w:jc w:val="center"/>
              <w:rPr>
                <w:rFonts w:ascii="Segoe UI" w:eastAsia="Calibri" w:hAnsi="Segoe UI" w:cs="Segoe UI"/>
                <w:sz w:val="18"/>
              </w:rPr>
            </w:pPr>
            <w:r>
              <w:rPr>
                <w:rFonts w:ascii="Segoe UI" w:eastAsia="Calibri" w:hAnsi="Segoe UI" w:cs="Segoe UI"/>
                <w:sz w:val="18"/>
              </w:rPr>
              <w:t>1</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34FA5216" w14:textId="538ACEDD" w:rsidR="005C6797" w:rsidRPr="00D200A1" w:rsidRDefault="005C6797" w:rsidP="00D200A1">
            <w:pPr>
              <w:spacing w:line="240" w:lineRule="auto"/>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0E6EB8DF" w14:textId="77777777" w:rsidR="005C6797" w:rsidRPr="00D200A1" w:rsidRDefault="005C6797"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6512DF98" w14:textId="292513A0" w:rsidR="005C6797" w:rsidRPr="00D200A1" w:rsidRDefault="005C6797"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18CBD0AA" w14:textId="77777777" w:rsidR="005C6797" w:rsidRPr="00D200A1" w:rsidRDefault="005C6797" w:rsidP="0005017E">
            <w:pPr>
              <w:spacing w:line="240" w:lineRule="auto"/>
              <w:jc w:val="center"/>
              <w:rPr>
                <w:rFonts w:cs="Segoe UI"/>
              </w:rPr>
            </w:pPr>
          </w:p>
        </w:tc>
        <w:tc>
          <w:tcPr>
            <w:tcW w:w="1665" w:type="dxa"/>
            <w:tcBorders>
              <w:top w:val="single" w:sz="4" w:space="0" w:color="auto"/>
              <w:left w:val="single" w:sz="4" w:space="0" w:color="auto"/>
              <w:bottom w:val="single" w:sz="4" w:space="0" w:color="auto"/>
              <w:right w:val="single" w:sz="4" w:space="0" w:color="auto"/>
            </w:tcBorders>
          </w:tcPr>
          <w:p w14:paraId="2A1D50AF" w14:textId="77777777" w:rsidR="005C6797" w:rsidRPr="00D200A1" w:rsidRDefault="005C6797" w:rsidP="0005017E">
            <w:pPr>
              <w:spacing w:line="240" w:lineRule="auto"/>
              <w:jc w:val="center"/>
              <w:rPr>
                <w:rFonts w:cs="Segoe UI"/>
                <w:sz w:val="16"/>
              </w:rPr>
            </w:pPr>
          </w:p>
        </w:tc>
      </w:tr>
      <w:tr w:rsidR="00D200A1" w:rsidRPr="00D200A1" w14:paraId="1F412BE2" w14:textId="77777777" w:rsidTr="00D200A1">
        <w:trPr>
          <w:trHeight w:hRule="exact" w:val="625"/>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65480678" w14:textId="43329054" w:rsidR="00D200A1" w:rsidRDefault="00D200A1" w:rsidP="00D200A1">
            <w:pPr>
              <w:spacing w:after="0" w:line="240" w:lineRule="auto"/>
              <w:ind w:left="101" w:right="-14"/>
              <w:jc w:val="center"/>
              <w:rPr>
                <w:rFonts w:ascii="Segoe UI" w:eastAsia="Calibri" w:hAnsi="Segoe UI" w:cs="Segoe UI"/>
                <w:sz w:val="18"/>
              </w:rPr>
            </w:pPr>
            <w:r>
              <w:rPr>
                <w:rFonts w:ascii="Segoe UI" w:eastAsia="Calibri" w:hAnsi="Segoe UI" w:cs="Segoe UI"/>
                <w:sz w:val="18"/>
              </w:rPr>
              <w:t>2</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172D175E" w14:textId="77777777" w:rsidR="00D200A1" w:rsidRPr="00D200A1" w:rsidRDefault="00D200A1" w:rsidP="00D200A1">
            <w:pPr>
              <w:spacing w:line="240" w:lineRule="auto"/>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37E62899" w14:textId="77777777" w:rsidR="00D200A1" w:rsidRPr="00D200A1" w:rsidRDefault="00D200A1"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13B038F2" w14:textId="77777777" w:rsidR="00D200A1" w:rsidRPr="00D200A1" w:rsidRDefault="00D200A1"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6A855AB4" w14:textId="77777777" w:rsidR="00D200A1" w:rsidRPr="00D200A1" w:rsidRDefault="00D200A1" w:rsidP="0005017E">
            <w:pPr>
              <w:spacing w:line="240" w:lineRule="auto"/>
              <w:jc w:val="center"/>
              <w:rPr>
                <w:rFonts w:cs="Segoe UI"/>
              </w:rPr>
            </w:pPr>
          </w:p>
        </w:tc>
        <w:tc>
          <w:tcPr>
            <w:tcW w:w="1665" w:type="dxa"/>
            <w:tcBorders>
              <w:top w:val="single" w:sz="4" w:space="0" w:color="auto"/>
              <w:left w:val="single" w:sz="4" w:space="0" w:color="auto"/>
              <w:bottom w:val="single" w:sz="4" w:space="0" w:color="auto"/>
              <w:right w:val="single" w:sz="4" w:space="0" w:color="auto"/>
            </w:tcBorders>
          </w:tcPr>
          <w:p w14:paraId="18F58D79" w14:textId="77777777" w:rsidR="00D200A1" w:rsidRPr="00D200A1" w:rsidRDefault="00D200A1" w:rsidP="0005017E">
            <w:pPr>
              <w:spacing w:line="240" w:lineRule="auto"/>
              <w:jc w:val="center"/>
              <w:rPr>
                <w:rFonts w:cs="Segoe UI"/>
                <w:sz w:val="16"/>
              </w:rPr>
            </w:pPr>
          </w:p>
        </w:tc>
      </w:tr>
      <w:tr w:rsidR="00D200A1" w:rsidRPr="00D200A1" w14:paraId="13E52AD4" w14:textId="77777777" w:rsidTr="00D200A1">
        <w:trPr>
          <w:trHeight w:hRule="exact" w:val="625"/>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593BDB92" w14:textId="74D9AA8A" w:rsidR="00D200A1" w:rsidRDefault="00D200A1" w:rsidP="00D200A1">
            <w:pPr>
              <w:spacing w:after="0" w:line="240" w:lineRule="auto"/>
              <w:ind w:left="101" w:right="-14"/>
              <w:jc w:val="center"/>
              <w:rPr>
                <w:rFonts w:ascii="Segoe UI" w:eastAsia="Calibri" w:hAnsi="Segoe UI" w:cs="Segoe UI"/>
                <w:sz w:val="18"/>
              </w:rPr>
            </w:pPr>
            <w:r>
              <w:rPr>
                <w:rFonts w:ascii="Segoe UI" w:eastAsia="Calibri" w:hAnsi="Segoe UI" w:cs="Segoe UI"/>
                <w:sz w:val="18"/>
              </w:rPr>
              <w:t>3</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68634575" w14:textId="77777777" w:rsidR="00D200A1" w:rsidRPr="00D200A1" w:rsidRDefault="00D200A1" w:rsidP="00D200A1">
            <w:pPr>
              <w:spacing w:line="240" w:lineRule="auto"/>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436C760A" w14:textId="77777777" w:rsidR="00D200A1" w:rsidRPr="00D200A1" w:rsidRDefault="00D200A1"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32F943FC" w14:textId="77777777" w:rsidR="00D200A1" w:rsidRPr="00D200A1" w:rsidRDefault="00D200A1"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1FB1F909" w14:textId="77777777" w:rsidR="00D200A1" w:rsidRPr="00D200A1" w:rsidRDefault="00D200A1" w:rsidP="0005017E">
            <w:pPr>
              <w:spacing w:line="240" w:lineRule="auto"/>
              <w:jc w:val="center"/>
              <w:rPr>
                <w:rFonts w:cs="Segoe UI"/>
              </w:rPr>
            </w:pPr>
          </w:p>
        </w:tc>
        <w:tc>
          <w:tcPr>
            <w:tcW w:w="1665" w:type="dxa"/>
            <w:tcBorders>
              <w:top w:val="single" w:sz="4" w:space="0" w:color="auto"/>
              <w:left w:val="single" w:sz="4" w:space="0" w:color="auto"/>
              <w:bottom w:val="single" w:sz="4" w:space="0" w:color="auto"/>
              <w:right w:val="single" w:sz="4" w:space="0" w:color="auto"/>
            </w:tcBorders>
          </w:tcPr>
          <w:p w14:paraId="09AB839F" w14:textId="77777777" w:rsidR="00D200A1" w:rsidRPr="00D200A1" w:rsidRDefault="00D200A1" w:rsidP="0005017E">
            <w:pPr>
              <w:spacing w:line="240" w:lineRule="auto"/>
              <w:jc w:val="center"/>
              <w:rPr>
                <w:rFonts w:cs="Segoe UI"/>
                <w:sz w:val="16"/>
              </w:rPr>
            </w:pPr>
          </w:p>
        </w:tc>
      </w:tr>
      <w:tr w:rsidR="00D200A1" w:rsidRPr="00D200A1" w14:paraId="24B46B7B" w14:textId="77777777" w:rsidTr="00D200A1">
        <w:trPr>
          <w:trHeight w:hRule="exact" w:val="625"/>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3F137228" w14:textId="1D7D9BEB" w:rsidR="00D200A1" w:rsidRDefault="00D200A1" w:rsidP="00D200A1">
            <w:pPr>
              <w:spacing w:after="0" w:line="240" w:lineRule="auto"/>
              <w:ind w:left="101" w:right="-14"/>
              <w:jc w:val="center"/>
              <w:rPr>
                <w:rFonts w:ascii="Segoe UI" w:eastAsia="Calibri" w:hAnsi="Segoe UI" w:cs="Segoe UI"/>
                <w:sz w:val="18"/>
              </w:rPr>
            </w:pPr>
            <w:r>
              <w:rPr>
                <w:rFonts w:ascii="Segoe UI" w:eastAsia="Calibri" w:hAnsi="Segoe UI" w:cs="Segoe UI"/>
                <w:sz w:val="18"/>
              </w:rPr>
              <w:t>…</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680F3388" w14:textId="77777777" w:rsidR="00D200A1" w:rsidRPr="00D200A1" w:rsidRDefault="00D200A1" w:rsidP="00D200A1">
            <w:pPr>
              <w:spacing w:line="240" w:lineRule="auto"/>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2A38E1CB" w14:textId="77777777" w:rsidR="00D200A1" w:rsidRPr="00D200A1" w:rsidRDefault="00D200A1"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633AE61C" w14:textId="77777777" w:rsidR="00D200A1" w:rsidRPr="00D200A1" w:rsidRDefault="00D200A1"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659AB74E" w14:textId="77777777" w:rsidR="00D200A1" w:rsidRPr="00D200A1" w:rsidRDefault="00D200A1" w:rsidP="0005017E">
            <w:pPr>
              <w:spacing w:line="240" w:lineRule="auto"/>
              <w:jc w:val="center"/>
              <w:rPr>
                <w:rFonts w:cs="Segoe UI"/>
              </w:rPr>
            </w:pPr>
          </w:p>
        </w:tc>
        <w:tc>
          <w:tcPr>
            <w:tcW w:w="1665" w:type="dxa"/>
            <w:tcBorders>
              <w:top w:val="single" w:sz="4" w:space="0" w:color="auto"/>
              <w:left w:val="single" w:sz="4" w:space="0" w:color="auto"/>
              <w:bottom w:val="single" w:sz="4" w:space="0" w:color="auto"/>
              <w:right w:val="single" w:sz="4" w:space="0" w:color="auto"/>
            </w:tcBorders>
          </w:tcPr>
          <w:p w14:paraId="7B772431" w14:textId="77777777" w:rsidR="00D200A1" w:rsidRPr="00D200A1" w:rsidRDefault="00D200A1" w:rsidP="0005017E">
            <w:pPr>
              <w:spacing w:line="240" w:lineRule="auto"/>
              <w:jc w:val="center"/>
              <w:rPr>
                <w:rFonts w:cs="Segoe UI"/>
                <w:sz w:val="16"/>
              </w:rPr>
            </w:pPr>
          </w:p>
        </w:tc>
      </w:tr>
      <w:tr w:rsidR="0005017E" w:rsidRPr="00D200A1" w14:paraId="62140B27" w14:textId="77777777" w:rsidTr="00432D5E">
        <w:trPr>
          <w:trHeight w:hRule="exact" w:val="625"/>
        </w:trPr>
        <w:tc>
          <w:tcPr>
            <w:tcW w:w="3328" w:type="dxa"/>
            <w:gridSpan w:val="2"/>
            <w:tcBorders>
              <w:top w:val="single" w:sz="4" w:space="0" w:color="auto"/>
              <w:left w:val="single" w:sz="4" w:space="0" w:color="auto"/>
              <w:bottom w:val="single" w:sz="4" w:space="0" w:color="auto"/>
              <w:right w:val="single" w:sz="4" w:space="0" w:color="auto"/>
            </w:tcBorders>
            <w:shd w:val="clear" w:color="auto" w:fill="auto"/>
          </w:tcPr>
          <w:p w14:paraId="6FB35FBA" w14:textId="745BF6E2" w:rsidR="0005017E" w:rsidRPr="00D200A1" w:rsidRDefault="0005017E" w:rsidP="0005017E">
            <w:pPr>
              <w:spacing w:line="240" w:lineRule="auto"/>
              <w:jc w:val="center"/>
              <w:rPr>
                <w:rFonts w:cs="Segoe UI"/>
              </w:rPr>
            </w:pPr>
            <w:r>
              <w:rPr>
                <w:rFonts w:ascii="Segoe UI" w:eastAsia="Calibri" w:hAnsi="Segoe UI" w:cs="Segoe UI"/>
                <w:sz w:val="18"/>
              </w:rPr>
              <w:t>Totals</w:t>
            </w:r>
          </w:p>
        </w:tc>
        <w:tc>
          <w:tcPr>
            <w:tcW w:w="1664" w:type="dxa"/>
            <w:tcBorders>
              <w:top w:val="single" w:sz="4" w:space="0" w:color="auto"/>
              <w:left w:val="single" w:sz="4" w:space="0" w:color="auto"/>
              <w:bottom w:val="single" w:sz="4" w:space="0" w:color="auto"/>
              <w:right w:val="single" w:sz="4" w:space="0" w:color="auto"/>
            </w:tcBorders>
          </w:tcPr>
          <w:p w14:paraId="4F6C52D0" w14:textId="77777777" w:rsidR="0005017E" w:rsidRPr="00D200A1" w:rsidRDefault="0005017E"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09B1D34D" w14:textId="77777777" w:rsidR="0005017E" w:rsidRPr="00D200A1" w:rsidRDefault="0005017E" w:rsidP="0005017E">
            <w:pPr>
              <w:spacing w:line="240" w:lineRule="auto"/>
              <w:jc w:val="center"/>
              <w:rPr>
                <w:rFonts w:cs="Segoe UI"/>
              </w:rPr>
            </w:pPr>
          </w:p>
        </w:tc>
        <w:tc>
          <w:tcPr>
            <w:tcW w:w="1664" w:type="dxa"/>
            <w:tcBorders>
              <w:top w:val="single" w:sz="4" w:space="0" w:color="auto"/>
              <w:left w:val="single" w:sz="4" w:space="0" w:color="auto"/>
              <w:bottom w:val="single" w:sz="4" w:space="0" w:color="auto"/>
              <w:right w:val="single" w:sz="4" w:space="0" w:color="auto"/>
            </w:tcBorders>
          </w:tcPr>
          <w:p w14:paraId="0603ED5E" w14:textId="77777777" w:rsidR="0005017E" w:rsidRPr="00D200A1" w:rsidRDefault="0005017E" w:rsidP="0005017E">
            <w:pPr>
              <w:spacing w:line="240" w:lineRule="auto"/>
              <w:jc w:val="center"/>
              <w:rPr>
                <w:rFonts w:cs="Segoe UI"/>
              </w:rPr>
            </w:pPr>
          </w:p>
        </w:tc>
        <w:tc>
          <w:tcPr>
            <w:tcW w:w="1665" w:type="dxa"/>
            <w:tcBorders>
              <w:top w:val="single" w:sz="4" w:space="0" w:color="auto"/>
              <w:left w:val="single" w:sz="4" w:space="0" w:color="auto"/>
              <w:bottom w:val="single" w:sz="4" w:space="0" w:color="auto"/>
              <w:right w:val="single" w:sz="4" w:space="0" w:color="auto"/>
            </w:tcBorders>
          </w:tcPr>
          <w:p w14:paraId="5FB5F20F" w14:textId="77777777" w:rsidR="0005017E" w:rsidRPr="00D200A1" w:rsidRDefault="0005017E" w:rsidP="0005017E">
            <w:pPr>
              <w:spacing w:line="240" w:lineRule="auto"/>
              <w:jc w:val="center"/>
              <w:rPr>
                <w:rFonts w:cs="Segoe UI"/>
                <w:sz w:val="16"/>
              </w:rPr>
            </w:pPr>
          </w:p>
        </w:tc>
      </w:tr>
    </w:tbl>
    <w:p w14:paraId="122E72B1" w14:textId="2E3795B4" w:rsidR="00D200A1" w:rsidRPr="00D200A1" w:rsidRDefault="00D200A1" w:rsidP="00D200A1">
      <w:pPr>
        <w:autoSpaceDE w:val="0"/>
        <w:autoSpaceDN w:val="0"/>
        <w:adjustRightInd w:val="0"/>
        <w:spacing w:before="0" w:after="0" w:line="240" w:lineRule="auto"/>
        <w:jc w:val="both"/>
        <w:rPr>
          <w:rFonts w:ascii="Segoe UI" w:hAnsi="Segoe UI" w:cs="Segoe UI"/>
          <w:b/>
          <w:color w:val="568DA0"/>
          <w:szCs w:val="22"/>
        </w:rPr>
      </w:pPr>
    </w:p>
    <w:p w14:paraId="174EAC12" w14:textId="03810A82" w:rsidR="00D200A1" w:rsidRPr="00D200A1" w:rsidRDefault="00D200A1" w:rsidP="00D200A1">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t xml:space="preserve">Table </w:t>
      </w:r>
      <w:r>
        <w:rPr>
          <w:rFonts w:ascii="Segoe UI" w:hAnsi="Segoe UI" w:cs="Segoe UI"/>
          <w:b/>
          <w:color w:val="568DA0"/>
          <w:szCs w:val="22"/>
        </w:rPr>
        <w:t>5</w:t>
      </w:r>
      <w:r w:rsidR="00F64E89">
        <w:rPr>
          <w:rFonts w:ascii="Segoe UI" w:hAnsi="Segoe UI" w:cs="Segoe UI"/>
          <w:b/>
          <w:color w:val="568DA0"/>
          <w:szCs w:val="22"/>
        </w:rPr>
        <w:t>A</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sidR="004B02F4">
        <w:rPr>
          <w:rFonts w:ascii="Segoe UI" w:hAnsi="Segoe UI" w:cs="Segoe UI"/>
          <w:b/>
          <w:color w:val="568DA0"/>
          <w:szCs w:val="22"/>
        </w:rPr>
        <w:t xml:space="preserve">Total Material/Equipment Summary (NSRP-Funded </w:t>
      </w:r>
      <w:r w:rsidR="004B02F4">
        <w:rPr>
          <w:rFonts w:ascii="Segoe UI" w:hAnsi="Segoe UI" w:cs="Segoe UI"/>
          <w:b/>
          <w:color w:val="568DA0"/>
          <w:szCs w:val="22"/>
          <w:u w:val="single"/>
        </w:rPr>
        <w:t>and</w:t>
      </w:r>
      <w:r w:rsidR="004B02F4">
        <w:rPr>
          <w:rFonts w:ascii="Segoe UI" w:hAnsi="Segoe UI" w:cs="Segoe UI"/>
          <w:b/>
          <w:color w:val="568DA0"/>
          <w:szCs w:val="22"/>
        </w:rPr>
        <w:t xml:space="preserve"> Cost-Shared, combined)</w:t>
      </w:r>
    </w:p>
    <w:tbl>
      <w:tblPr>
        <w:tblpPr w:leftFromText="180" w:rightFromText="180" w:vertAnchor="text" w:horzAnchor="margin" w:tblpY="11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941"/>
        <w:gridCol w:w="990"/>
        <w:gridCol w:w="2430"/>
        <w:gridCol w:w="3960"/>
      </w:tblGrid>
      <w:tr w:rsidR="00D200A1" w:rsidRPr="00C84611" w14:paraId="4AF10ACA" w14:textId="77777777" w:rsidTr="00D200A1">
        <w:trPr>
          <w:trHeight w:hRule="exact" w:val="1003"/>
        </w:trPr>
        <w:tc>
          <w:tcPr>
            <w:tcW w:w="1664" w:type="dxa"/>
            <w:tcBorders>
              <w:top w:val="single" w:sz="4" w:space="0" w:color="auto"/>
              <w:left w:val="single" w:sz="4" w:space="0" w:color="auto"/>
              <w:bottom w:val="single" w:sz="4" w:space="0" w:color="auto"/>
              <w:right w:val="single" w:sz="4" w:space="0" w:color="auto"/>
            </w:tcBorders>
            <w:shd w:val="clear" w:color="auto" w:fill="034055"/>
          </w:tcPr>
          <w:p w14:paraId="402BF2F3" w14:textId="6DB4E84E" w:rsidR="00D200A1" w:rsidRPr="000A4684" w:rsidRDefault="00D200A1" w:rsidP="00F64E89">
            <w:pPr>
              <w:spacing w:after="0" w:line="242" w:lineRule="exact"/>
              <w:ind w:left="102" w:right="-20"/>
              <w:jc w:val="center"/>
              <w:rPr>
                <w:rFonts w:ascii="Segoe UI" w:eastAsia="Calibri" w:hAnsi="Segoe UI" w:cs="Segoe UI"/>
                <w:b/>
                <w:bCs/>
                <w:position w:val="1"/>
                <w:sz w:val="19"/>
                <w:szCs w:val="19"/>
              </w:rPr>
            </w:pPr>
            <w:r w:rsidRPr="000A4684">
              <w:rPr>
                <w:rFonts w:ascii="Segoe UI" w:eastAsia="Calibri" w:hAnsi="Segoe UI" w:cs="Segoe UI"/>
                <w:b/>
                <w:bCs/>
                <w:position w:val="1"/>
                <w:sz w:val="19"/>
                <w:szCs w:val="19"/>
              </w:rPr>
              <w:t>Material Description</w:t>
            </w:r>
          </w:p>
        </w:tc>
        <w:tc>
          <w:tcPr>
            <w:tcW w:w="941" w:type="dxa"/>
            <w:tcBorders>
              <w:top w:val="single" w:sz="4" w:space="0" w:color="auto"/>
              <w:left w:val="single" w:sz="4" w:space="0" w:color="auto"/>
              <w:bottom w:val="single" w:sz="4" w:space="0" w:color="auto"/>
              <w:right w:val="single" w:sz="4" w:space="0" w:color="auto"/>
            </w:tcBorders>
            <w:shd w:val="clear" w:color="auto" w:fill="034055"/>
          </w:tcPr>
          <w:p w14:paraId="711427E5" w14:textId="0E8D6AEE" w:rsidR="00D200A1" w:rsidRPr="000A4684" w:rsidRDefault="00D200A1" w:rsidP="0005017E">
            <w:pPr>
              <w:spacing w:after="0" w:line="242" w:lineRule="exact"/>
              <w:ind w:right="-20"/>
              <w:jc w:val="center"/>
              <w:rPr>
                <w:rFonts w:ascii="Segoe UI" w:eastAsia="Calibri" w:hAnsi="Segoe UI" w:cs="Segoe UI"/>
                <w:b/>
                <w:bCs/>
                <w:position w:val="1"/>
                <w:sz w:val="19"/>
                <w:szCs w:val="19"/>
              </w:rPr>
            </w:pPr>
            <w:r w:rsidRPr="000A4684">
              <w:rPr>
                <w:rFonts w:ascii="Segoe UI" w:eastAsia="Calibri" w:hAnsi="Segoe UI" w:cs="Segoe UI"/>
                <w:b/>
                <w:bCs/>
                <w:position w:val="1"/>
                <w:sz w:val="19"/>
                <w:szCs w:val="19"/>
              </w:rPr>
              <w:t>Quantity</w:t>
            </w:r>
          </w:p>
        </w:tc>
        <w:tc>
          <w:tcPr>
            <w:tcW w:w="990" w:type="dxa"/>
            <w:tcBorders>
              <w:top w:val="single" w:sz="4" w:space="0" w:color="auto"/>
              <w:left w:val="single" w:sz="4" w:space="0" w:color="auto"/>
              <w:bottom w:val="single" w:sz="4" w:space="0" w:color="auto"/>
              <w:right w:val="single" w:sz="4" w:space="0" w:color="auto"/>
            </w:tcBorders>
            <w:shd w:val="clear" w:color="auto" w:fill="034055"/>
          </w:tcPr>
          <w:p w14:paraId="42469394" w14:textId="5C5A7F69" w:rsidR="00D200A1" w:rsidRPr="000A4684" w:rsidRDefault="00D200A1" w:rsidP="0005017E">
            <w:pPr>
              <w:spacing w:after="0" w:line="242" w:lineRule="exact"/>
              <w:ind w:left="100" w:right="-20"/>
              <w:jc w:val="center"/>
              <w:rPr>
                <w:rFonts w:ascii="Segoe UI" w:eastAsia="Calibri" w:hAnsi="Segoe UI" w:cs="Segoe UI"/>
                <w:b/>
                <w:bCs/>
                <w:position w:val="1"/>
                <w:sz w:val="19"/>
                <w:szCs w:val="19"/>
              </w:rPr>
            </w:pPr>
            <w:r w:rsidRPr="000A4684">
              <w:rPr>
                <w:rFonts w:ascii="Segoe UI" w:eastAsia="Calibri" w:hAnsi="Segoe UI" w:cs="Segoe UI"/>
                <w:b/>
                <w:bCs/>
                <w:position w:val="1"/>
                <w:sz w:val="19"/>
                <w:szCs w:val="19"/>
              </w:rPr>
              <w:t>Price per Unit</w:t>
            </w:r>
          </w:p>
        </w:tc>
        <w:tc>
          <w:tcPr>
            <w:tcW w:w="2430" w:type="dxa"/>
            <w:tcBorders>
              <w:top w:val="single" w:sz="4" w:space="0" w:color="auto"/>
              <w:left w:val="single" w:sz="4" w:space="0" w:color="auto"/>
              <w:bottom w:val="single" w:sz="4" w:space="0" w:color="auto"/>
              <w:right w:val="single" w:sz="4" w:space="0" w:color="auto"/>
            </w:tcBorders>
            <w:shd w:val="clear" w:color="auto" w:fill="034055"/>
          </w:tcPr>
          <w:p w14:paraId="7B3C9D73" w14:textId="505730CC" w:rsidR="00D200A1" w:rsidRPr="000A4684" w:rsidRDefault="00D200A1" w:rsidP="0005017E">
            <w:pPr>
              <w:spacing w:after="0" w:line="242" w:lineRule="exact"/>
              <w:ind w:left="100" w:right="-20"/>
              <w:jc w:val="center"/>
              <w:rPr>
                <w:rFonts w:ascii="Segoe UI" w:eastAsia="Calibri" w:hAnsi="Segoe UI" w:cs="Segoe UI"/>
                <w:b/>
                <w:bCs/>
                <w:position w:val="1"/>
                <w:sz w:val="19"/>
                <w:szCs w:val="19"/>
              </w:rPr>
            </w:pPr>
            <w:r w:rsidRPr="000A4684">
              <w:rPr>
                <w:rFonts w:ascii="Segoe UI" w:eastAsia="Calibri" w:hAnsi="Segoe UI" w:cs="Segoe UI"/>
                <w:b/>
                <w:bCs/>
                <w:position w:val="1"/>
                <w:sz w:val="19"/>
                <w:szCs w:val="19"/>
              </w:rPr>
              <w:t>How was cost derived?</w:t>
            </w:r>
          </w:p>
        </w:tc>
        <w:tc>
          <w:tcPr>
            <w:tcW w:w="3960" w:type="dxa"/>
            <w:tcBorders>
              <w:top w:val="single" w:sz="4" w:space="0" w:color="auto"/>
              <w:left w:val="single" w:sz="4" w:space="0" w:color="auto"/>
              <w:bottom w:val="single" w:sz="4" w:space="0" w:color="auto"/>
              <w:right w:val="single" w:sz="4" w:space="0" w:color="auto"/>
            </w:tcBorders>
            <w:shd w:val="clear" w:color="auto" w:fill="034055"/>
          </w:tcPr>
          <w:p w14:paraId="18C073BA" w14:textId="17D4FCFB" w:rsidR="00D200A1" w:rsidRPr="000A4684" w:rsidRDefault="00D200A1" w:rsidP="0005017E">
            <w:pPr>
              <w:spacing w:after="0" w:line="242" w:lineRule="exact"/>
              <w:ind w:left="100" w:right="-20"/>
              <w:jc w:val="center"/>
              <w:rPr>
                <w:rFonts w:ascii="Segoe UI" w:eastAsia="Calibri" w:hAnsi="Segoe UI" w:cs="Segoe UI"/>
                <w:b/>
                <w:bCs/>
                <w:position w:val="1"/>
                <w:sz w:val="19"/>
                <w:szCs w:val="19"/>
              </w:rPr>
            </w:pPr>
            <w:r w:rsidRPr="000A4684">
              <w:rPr>
                <w:rFonts w:ascii="Segoe UI" w:eastAsia="Calibri" w:hAnsi="Segoe UI" w:cs="Segoe UI"/>
                <w:b/>
                <w:bCs/>
                <w:position w:val="1"/>
                <w:sz w:val="19"/>
                <w:szCs w:val="19"/>
              </w:rPr>
              <w:t>How will material/equipment be used to support project?</w:t>
            </w:r>
          </w:p>
        </w:tc>
      </w:tr>
      <w:tr w:rsidR="00D200A1" w:rsidRPr="00D200A1" w14:paraId="087226C1" w14:textId="77777777" w:rsidTr="00D200A1">
        <w:trPr>
          <w:trHeight w:hRule="exact" w:val="535"/>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1C37B96F" w14:textId="48297286" w:rsidR="00D200A1" w:rsidRPr="00C84611" w:rsidRDefault="00D200A1" w:rsidP="0005017E">
            <w:pPr>
              <w:spacing w:after="0" w:line="240" w:lineRule="auto"/>
              <w:ind w:left="101" w:right="-14"/>
              <w:rPr>
                <w:rFonts w:ascii="Segoe UI" w:eastAsia="Calibri" w:hAnsi="Segoe UI" w:cs="Segoe UI"/>
                <w:sz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0D186D5" w14:textId="77777777" w:rsidR="00D200A1" w:rsidRPr="00D200A1" w:rsidRDefault="00D200A1" w:rsidP="0005017E">
            <w:pPr>
              <w:spacing w:line="240" w:lineRule="auto"/>
              <w:jc w:val="center"/>
              <w:rPr>
                <w:rFonts w:cs="Segoe UI"/>
              </w:rPr>
            </w:pPr>
          </w:p>
        </w:tc>
        <w:tc>
          <w:tcPr>
            <w:tcW w:w="990" w:type="dxa"/>
            <w:tcBorders>
              <w:top w:val="single" w:sz="4" w:space="0" w:color="auto"/>
              <w:left w:val="single" w:sz="4" w:space="0" w:color="auto"/>
              <w:bottom w:val="single" w:sz="4" w:space="0" w:color="auto"/>
              <w:right w:val="single" w:sz="4" w:space="0" w:color="auto"/>
            </w:tcBorders>
          </w:tcPr>
          <w:p w14:paraId="212E5300" w14:textId="77777777" w:rsidR="00D200A1" w:rsidRPr="00D200A1" w:rsidRDefault="00D200A1" w:rsidP="0005017E">
            <w:pPr>
              <w:spacing w:line="240" w:lineRule="auto"/>
              <w:jc w:val="center"/>
              <w:rPr>
                <w:rFonts w:cs="Segoe UI"/>
              </w:rPr>
            </w:pPr>
          </w:p>
        </w:tc>
        <w:tc>
          <w:tcPr>
            <w:tcW w:w="2430" w:type="dxa"/>
            <w:tcBorders>
              <w:top w:val="single" w:sz="4" w:space="0" w:color="auto"/>
              <w:left w:val="single" w:sz="4" w:space="0" w:color="auto"/>
              <w:bottom w:val="single" w:sz="4" w:space="0" w:color="auto"/>
              <w:right w:val="single" w:sz="4" w:space="0" w:color="auto"/>
            </w:tcBorders>
          </w:tcPr>
          <w:p w14:paraId="0932F4A1" w14:textId="77777777" w:rsidR="00D200A1" w:rsidRPr="00D200A1" w:rsidRDefault="00D200A1" w:rsidP="009C005D">
            <w:pPr>
              <w:spacing w:line="240" w:lineRule="auto"/>
              <w:rPr>
                <w:rFonts w:cs="Segoe UI"/>
              </w:rPr>
            </w:pPr>
          </w:p>
        </w:tc>
        <w:tc>
          <w:tcPr>
            <w:tcW w:w="3960" w:type="dxa"/>
            <w:tcBorders>
              <w:top w:val="single" w:sz="4" w:space="0" w:color="auto"/>
              <w:left w:val="single" w:sz="4" w:space="0" w:color="auto"/>
              <w:bottom w:val="single" w:sz="4" w:space="0" w:color="auto"/>
              <w:right w:val="single" w:sz="4" w:space="0" w:color="auto"/>
            </w:tcBorders>
          </w:tcPr>
          <w:p w14:paraId="02DF7EDD" w14:textId="77777777" w:rsidR="00D200A1" w:rsidRPr="00D200A1" w:rsidRDefault="00D200A1" w:rsidP="009C005D">
            <w:pPr>
              <w:spacing w:line="240" w:lineRule="auto"/>
              <w:rPr>
                <w:rFonts w:cs="Segoe UI"/>
              </w:rPr>
            </w:pPr>
          </w:p>
        </w:tc>
      </w:tr>
      <w:tr w:rsidR="00D200A1" w:rsidRPr="00D200A1" w14:paraId="61337B70" w14:textId="77777777" w:rsidTr="00D200A1">
        <w:trPr>
          <w:trHeight w:hRule="exact" w:val="544"/>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1E457516" w14:textId="556ED6B1" w:rsidR="00D200A1" w:rsidRDefault="00D200A1" w:rsidP="0005017E">
            <w:pPr>
              <w:spacing w:after="0" w:line="240" w:lineRule="auto"/>
              <w:ind w:left="101" w:right="-14"/>
              <w:rPr>
                <w:rFonts w:ascii="Segoe UI" w:eastAsia="Calibri" w:hAnsi="Segoe UI" w:cs="Segoe UI"/>
                <w:sz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69A97E98" w14:textId="77777777" w:rsidR="00D200A1" w:rsidRPr="00D200A1" w:rsidRDefault="00D200A1" w:rsidP="0005017E">
            <w:pPr>
              <w:spacing w:line="240" w:lineRule="auto"/>
              <w:jc w:val="center"/>
              <w:rPr>
                <w:rFonts w:cs="Segoe UI"/>
              </w:rPr>
            </w:pPr>
          </w:p>
        </w:tc>
        <w:tc>
          <w:tcPr>
            <w:tcW w:w="990" w:type="dxa"/>
            <w:tcBorders>
              <w:top w:val="single" w:sz="4" w:space="0" w:color="auto"/>
              <w:left w:val="single" w:sz="4" w:space="0" w:color="auto"/>
              <w:bottom w:val="single" w:sz="4" w:space="0" w:color="auto"/>
              <w:right w:val="single" w:sz="4" w:space="0" w:color="auto"/>
            </w:tcBorders>
          </w:tcPr>
          <w:p w14:paraId="266A7080" w14:textId="77777777" w:rsidR="00D200A1" w:rsidRPr="00D200A1" w:rsidRDefault="00D200A1" w:rsidP="0005017E">
            <w:pPr>
              <w:spacing w:line="240" w:lineRule="auto"/>
              <w:jc w:val="center"/>
              <w:rPr>
                <w:rFonts w:cs="Segoe UI"/>
              </w:rPr>
            </w:pPr>
          </w:p>
        </w:tc>
        <w:tc>
          <w:tcPr>
            <w:tcW w:w="2430" w:type="dxa"/>
            <w:tcBorders>
              <w:top w:val="single" w:sz="4" w:space="0" w:color="auto"/>
              <w:left w:val="single" w:sz="4" w:space="0" w:color="auto"/>
              <w:bottom w:val="single" w:sz="4" w:space="0" w:color="auto"/>
              <w:right w:val="single" w:sz="4" w:space="0" w:color="auto"/>
            </w:tcBorders>
          </w:tcPr>
          <w:p w14:paraId="5C6AABD3" w14:textId="77777777" w:rsidR="00D200A1" w:rsidRPr="00D200A1" w:rsidRDefault="00D200A1" w:rsidP="009C005D">
            <w:pPr>
              <w:spacing w:line="240" w:lineRule="auto"/>
              <w:rPr>
                <w:rFonts w:cs="Segoe UI"/>
              </w:rPr>
            </w:pPr>
          </w:p>
        </w:tc>
        <w:tc>
          <w:tcPr>
            <w:tcW w:w="3960" w:type="dxa"/>
            <w:tcBorders>
              <w:top w:val="single" w:sz="4" w:space="0" w:color="auto"/>
              <w:left w:val="single" w:sz="4" w:space="0" w:color="auto"/>
              <w:bottom w:val="single" w:sz="4" w:space="0" w:color="auto"/>
              <w:right w:val="single" w:sz="4" w:space="0" w:color="auto"/>
            </w:tcBorders>
          </w:tcPr>
          <w:p w14:paraId="034EA8E1" w14:textId="77777777" w:rsidR="00D200A1" w:rsidRPr="00D200A1" w:rsidRDefault="00D200A1" w:rsidP="009C005D">
            <w:pPr>
              <w:spacing w:line="240" w:lineRule="auto"/>
              <w:rPr>
                <w:rFonts w:cs="Segoe UI"/>
              </w:rPr>
            </w:pPr>
          </w:p>
        </w:tc>
      </w:tr>
      <w:tr w:rsidR="00D200A1" w:rsidRPr="00D200A1" w14:paraId="2F0474E1" w14:textId="77777777" w:rsidTr="00D200A1">
        <w:trPr>
          <w:trHeight w:hRule="exact" w:val="625"/>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0F13671C" w14:textId="252E7B7F" w:rsidR="00D200A1" w:rsidRDefault="00D200A1" w:rsidP="0005017E">
            <w:pPr>
              <w:spacing w:after="0" w:line="240" w:lineRule="auto"/>
              <w:ind w:left="101" w:right="-14"/>
              <w:rPr>
                <w:rFonts w:ascii="Segoe UI" w:eastAsia="Calibri" w:hAnsi="Segoe UI" w:cs="Segoe UI"/>
                <w:sz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76675477" w14:textId="77777777" w:rsidR="00D200A1" w:rsidRPr="00D200A1" w:rsidRDefault="00D200A1" w:rsidP="0005017E">
            <w:pPr>
              <w:spacing w:line="240" w:lineRule="auto"/>
              <w:jc w:val="center"/>
              <w:rPr>
                <w:rFonts w:cs="Segoe UI"/>
              </w:rPr>
            </w:pPr>
          </w:p>
        </w:tc>
        <w:tc>
          <w:tcPr>
            <w:tcW w:w="990" w:type="dxa"/>
            <w:tcBorders>
              <w:top w:val="single" w:sz="4" w:space="0" w:color="auto"/>
              <w:left w:val="single" w:sz="4" w:space="0" w:color="auto"/>
              <w:bottom w:val="single" w:sz="4" w:space="0" w:color="auto"/>
              <w:right w:val="single" w:sz="4" w:space="0" w:color="auto"/>
            </w:tcBorders>
          </w:tcPr>
          <w:p w14:paraId="75205B61" w14:textId="77777777" w:rsidR="00D200A1" w:rsidRPr="00D200A1" w:rsidRDefault="00D200A1" w:rsidP="0005017E">
            <w:pPr>
              <w:spacing w:line="240" w:lineRule="auto"/>
              <w:jc w:val="center"/>
              <w:rPr>
                <w:rFonts w:cs="Segoe UI"/>
              </w:rPr>
            </w:pPr>
          </w:p>
        </w:tc>
        <w:tc>
          <w:tcPr>
            <w:tcW w:w="2430" w:type="dxa"/>
            <w:tcBorders>
              <w:top w:val="single" w:sz="4" w:space="0" w:color="auto"/>
              <w:left w:val="single" w:sz="4" w:space="0" w:color="auto"/>
              <w:bottom w:val="single" w:sz="4" w:space="0" w:color="auto"/>
              <w:right w:val="single" w:sz="4" w:space="0" w:color="auto"/>
            </w:tcBorders>
          </w:tcPr>
          <w:p w14:paraId="755E85B5" w14:textId="77777777" w:rsidR="00D200A1" w:rsidRPr="00D200A1" w:rsidRDefault="00D200A1" w:rsidP="009C005D">
            <w:pPr>
              <w:spacing w:line="240" w:lineRule="auto"/>
              <w:rPr>
                <w:rFonts w:cs="Segoe UI"/>
              </w:rPr>
            </w:pPr>
          </w:p>
        </w:tc>
        <w:tc>
          <w:tcPr>
            <w:tcW w:w="3960" w:type="dxa"/>
            <w:tcBorders>
              <w:top w:val="single" w:sz="4" w:space="0" w:color="auto"/>
              <w:left w:val="single" w:sz="4" w:space="0" w:color="auto"/>
              <w:bottom w:val="single" w:sz="4" w:space="0" w:color="auto"/>
              <w:right w:val="single" w:sz="4" w:space="0" w:color="auto"/>
            </w:tcBorders>
          </w:tcPr>
          <w:p w14:paraId="463C5921" w14:textId="77777777" w:rsidR="00D200A1" w:rsidRPr="00D200A1" w:rsidRDefault="00D200A1" w:rsidP="009C005D">
            <w:pPr>
              <w:spacing w:line="240" w:lineRule="auto"/>
              <w:rPr>
                <w:rFonts w:cs="Segoe UI"/>
              </w:rPr>
            </w:pPr>
          </w:p>
        </w:tc>
      </w:tr>
      <w:tr w:rsidR="00D200A1" w:rsidRPr="00D200A1" w14:paraId="67A86218" w14:textId="77777777" w:rsidTr="00D200A1">
        <w:trPr>
          <w:trHeight w:hRule="exact" w:val="625"/>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6124ED38" w14:textId="77777777" w:rsidR="00D200A1" w:rsidRDefault="00D200A1" w:rsidP="0005017E">
            <w:pPr>
              <w:spacing w:after="0" w:line="240" w:lineRule="auto"/>
              <w:ind w:left="101" w:right="-14"/>
              <w:rPr>
                <w:rFonts w:ascii="Segoe UI" w:eastAsia="Calibri" w:hAnsi="Segoe UI" w:cs="Segoe UI"/>
                <w:sz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60AD64D1" w14:textId="77777777" w:rsidR="00D200A1" w:rsidRPr="00D200A1" w:rsidRDefault="00D200A1" w:rsidP="0005017E">
            <w:pPr>
              <w:spacing w:line="240" w:lineRule="auto"/>
              <w:jc w:val="center"/>
              <w:rPr>
                <w:rFonts w:cs="Segoe UI"/>
              </w:rPr>
            </w:pPr>
          </w:p>
        </w:tc>
        <w:tc>
          <w:tcPr>
            <w:tcW w:w="990" w:type="dxa"/>
            <w:tcBorders>
              <w:top w:val="single" w:sz="4" w:space="0" w:color="auto"/>
              <w:left w:val="single" w:sz="4" w:space="0" w:color="auto"/>
              <w:bottom w:val="single" w:sz="4" w:space="0" w:color="auto"/>
              <w:right w:val="single" w:sz="4" w:space="0" w:color="auto"/>
            </w:tcBorders>
          </w:tcPr>
          <w:p w14:paraId="7701A035" w14:textId="77777777" w:rsidR="00D200A1" w:rsidRPr="00D200A1" w:rsidRDefault="00D200A1" w:rsidP="0005017E">
            <w:pPr>
              <w:spacing w:line="240" w:lineRule="auto"/>
              <w:jc w:val="center"/>
              <w:rPr>
                <w:rFonts w:cs="Segoe UI"/>
              </w:rPr>
            </w:pPr>
          </w:p>
        </w:tc>
        <w:tc>
          <w:tcPr>
            <w:tcW w:w="2430" w:type="dxa"/>
            <w:tcBorders>
              <w:top w:val="single" w:sz="4" w:space="0" w:color="auto"/>
              <w:left w:val="single" w:sz="4" w:space="0" w:color="auto"/>
              <w:bottom w:val="single" w:sz="4" w:space="0" w:color="auto"/>
              <w:right w:val="single" w:sz="4" w:space="0" w:color="auto"/>
            </w:tcBorders>
          </w:tcPr>
          <w:p w14:paraId="146BFBE1" w14:textId="77777777" w:rsidR="00D200A1" w:rsidRPr="00D200A1" w:rsidRDefault="00D200A1" w:rsidP="009C005D">
            <w:pPr>
              <w:spacing w:line="240" w:lineRule="auto"/>
              <w:rPr>
                <w:rFonts w:cs="Segoe UI"/>
              </w:rPr>
            </w:pPr>
          </w:p>
        </w:tc>
        <w:tc>
          <w:tcPr>
            <w:tcW w:w="3960" w:type="dxa"/>
            <w:tcBorders>
              <w:top w:val="single" w:sz="4" w:space="0" w:color="auto"/>
              <w:left w:val="single" w:sz="4" w:space="0" w:color="auto"/>
              <w:bottom w:val="single" w:sz="4" w:space="0" w:color="auto"/>
              <w:right w:val="single" w:sz="4" w:space="0" w:color="auto"/>
            </w:tcBorders>
          </w:tcPr>
          <w:p w14:paraId="0DAAAC80" w14:textId="77777777" w:rsidR="00D200A1" w:rsidRPr="00D200A1" w:rsidRDefault="00D200A1" w:rsidP="009C005D">
            <w:pPr>
              <w:spacing w:line="240" w:lineRule="auto"/>
              <w:rPr>
                <w:rFonts w:cs="Segoe UI"/>
              </w:rPr>
            </w:pPr>
          </w:p>
        </w:tc>
      </w:tr>
    </w:tbl>
    <w:p w14:paraId="4338702A" w14:textId="77777777" w:rsidR="00D66971" w:rsidRDefault="00D66971" w:rsidP="00F64E89">
      <w:pPr>
        <w:autoSpaceDE w:val="0"/>
        <w:autoSpaceDN w:val="0"/>
        <w:adjustRightInd w:val="0"/>
        <w:spacing w:before="0" w:after="0" w:line="240" w:lineRule="auto"/>
        <w:jc w:val="both"/>
        <w:rPr>
          <w:rFonts w:ascii="Segoe UI" w:hAnsi="Segoe UI" w:cs="Segoe UI"/>
          <w:b/>
          <w:color w:val="568DA0"/>
          <w:szCs w:val="22"/>
        </w:rPr>
      </w:pPr>
    </w:p>
    <w:p w14:paraId="3C2C907B" w14:textId="77777777" w:rsidR="004B02F4" w:rsidRDefault="00F64E89" w:rsidP="004B02F4">
      <w:pPr>
        <w:autoSpaceDE w:val="0"/>
        <w:autoSpaceDN w:val="0"/>
        <w:adjustRightInd w:val="0"/>
        <w:spacing w:before="0" w:after="0" w:line="240" w:lineRule="auto"/>
        <w:jc w:val="both"/>
        <w:rPr>
          <w:rFonts w:ascii="Segoe UI" w:hAnsi="Segoe UI" w:cs="Segoe UI"/>
          <w:b/>
          <w:color w:val="568DA0"/>
          <w:szCs w:val="22"/>
        </w:rPr>
      </w:pPr>
      <w:r w:rsidRPr="00A92B84">
        <w:rPr>
          <w:rFonts w:ascii="Segoe UI" w:hAnsi="Segoe UI" w:cs="Segoe UI"/>
          <w:b/>
          <w:color w:val="568DA0"/>
          <w:szCs w:val="22"/>
        </w:rPr>
        <w:t xml:space="preserve">Table </w:t>
      </w:r>
      <w:r>
        <w:rPr>
          <w:rFonts w:ascii="Segoe UI" w:hAnsi="Segoe UI" w:cs="Segoe UI"/>
          <w:b/>
          <w:color w:val="568DA0"/>
          <w:szCs w:val="22"/>
        </w:rPr>
        <w:t>5B</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p>
    <w:p w14:paraId="56F1F0C6" w14:textId="38C46576" w:rsidR="004B02F4" w:rsidRPr="00D200A1" w:rsidRDefault="004B02F4" w:rsidP="004B02F4">
      <w:pPr>
        <w:autoSpaceDE w:val="0"/>
        <w:autoSpaceDN w:val="0"/>
        <w:adjustRightInd w:val="0"/>
        <w:spacing w:before="0" w:after="0" w:line="240" w:lineRule="auto"/>
        <w:jc w:val="both"/>
        <w:rPr>
          <w:rFonts w:ascii="Segoe UI" w:hAnsi="Segoe UI" w:cs="Segoe UI"/>
          <w:b/>
          <w:color w:val="568DA0"/>
          <w:sz w:val="24"/>
          <w:szCs w:val="22"/>
        </w:rPr>
      </w:pPr>
      <w:r>
        <w:rPr>
          <w:rFonts w:ascii="Segoe UI" w:hAnsi="Segoe UI" w:cs="Segoe UI"/>
          <w:b/>
          <w:color w:val="568DA0"/>
          <w:szCs w:val="22"/>
        </w:rPr>
        <w:lastRenderedPageBreak/>
        <w:t xml:space="preserve">Property </w:t>
      </w:r>
      <w:r w:rsidR="00CE78F3">
        <w:rPr>
          <w:rFonts w:ascii="Segoe UI" w:hAnsi="Segoe UI" w:cs="Segoe UI"/>
          <w:b/>
          <w:color w:val="568DA0"/>
          <w:szCs w:val="22"/>
        </w:rPr>
        <w:t>to</w:t>
      </w:r>
      <w:r>
        <w:rPr>
          <w:rFonts w:ascii="Segoe UI" w:hAnsi="Segoe UI" w:cs="Segoe UI"/>
          <w:b/>
          <w:color w:val="568DA0"/>
          <w:szCs w:val="22"/>
        </w:rPr>
        <w:t xml:space="preserve"> Be Acquired or Developed</w:t>
      </w:r>
    </w:p>
    <w:p w14:paraId="1AAEBA44" w14:textId="77777777" w:rsidR="004B02F4" w:rsidRPr="00B90337" w:rsidRDefault="004B02F4" w:rsidP="004B02F4">
      <w:pPr>
        <w:autoSpaceDE w:val="0"/>
        <w:autoSpaceDN w:val="0"/>
        <w:adjustRightInd w:val="0"/>
        <w:spacing w:before="0" w:after="0" w:line="240" w:lineRule="auto"/>
        <w:rPr>
          <w:rFonts w:ascii="Segoe UI" w:hAnsi="Segoe UI" w:cs="Segoe UI"/>
          <w:i/>
          <w:szCs w:val="22"/>
        </w:rPr>
      </w:pPr>
      <w:r w:rsidRPr="00B90337">
        <w:rPr>
          <w:rFonts w:ascii="Segoe UI" w:hAnsi="Segoe UI" w:cs="Segoe UI"/>
          <w:i/>
          <w:szCs w:val="22"/>
        </w:rPr>
        <w:t>Note:  “Property” means any items that will be acquired or developed during the project and will remain as tangible personal property at the end of the project.  It does not include material consumed during the project.  All such property proposed will be reviewed by NAVSEA during the source selection process.  Property valued at $50,000 or more and its disposition is subject to NAVSEA approval prior to project award.</w:t>
      </w:r>
    </w:p>
    <w:p w14:paraId="539FEB9D" w14:textId="77777777" w:rsidR="0005017E" w:rsidRPr="00F64E89" w:rsidRDefault="0005017E" w:rsidP="004B02F4">
      <w:pPr>
        <w:autoSpaceDE w:val="0"/>
        <w:autoSpaceDN w:val="0"/>
        <w:adjustRightInd w:val="0"/>
        <w:spacing w:before="0" w:after="0" w:line="240" w:lineRule="auto"/>
        <w:jc w:val="both"/>
        <w:rPr>
          <w:rFonts w:ascii="Segoe UI" w:hAnsi="Segoe UI" w:cs="Segoe UI"/>
          <w:b/>
          <w:i/>
          <w:szCs w:val="22"/>
        </w:rPr>
      </w:pPr>
    </w:p>
    <w:tbl>
      <w:tblPr>
        <w:tblpPr w:leftFromText="180" w:rightFromText="180" w:vertAnchor="text" w:horzAnchor="margin" w:tblpY="11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900"/>
        <w:gridCol w:w="1080"/>
        <w:gridCol w:w="2610"/>
        <w:gridCol w:w="2970"/>
      </w:tblGrid>
      <w:tr w:rsidR="003C7C13" w:rsidRPr="00C84611" w14:paraId="331C2C5A" w14:textId="77777777" w:rsidTr="003C7C13">
        <w:trPr>
          <w:trHeight w:hRule="exact" w:val="1003"/>
        </w:trPr>
        <w:tc>
          <w:tcPr>
            <w:tcW w:w="2605" w:type="dxa"/>
            <w:tcBorders>
              <w:top w:val="single" w:sz="4" w:space="0" w:color="auto"/>
              <w:left w:val="single" w:sz="4" w:space="0" w:color="auto"/>
              <w:bottom w:val="single" w:sz="4" w:space="0" w:color="auto"/>
              <w:right w:val="single" w:sz="4" w:space="0" w:color="auto"/>
            </w:tcBorders>
            <w:shd w:val="clear" w:color="auto" w:fill="034055"/>
          </w:tcPr>
          <w:p w14:paraId="5AF4E257" w14:textId="796DBD72" w:rsidR="003C7C13" w:rsidRPr="000A4684" w:rsidRDefault="00633BE4" w:rsidP="00432D5E">
            <w:pPr>
              <w:spacing w:after="0" w:line="242" w:lineRule="exact"/>
              <w:ind w:left="102" w:right="-20"/>
              <w:jc w:val="center"/>
              <w:rPr>
                <w:rFonts w:ascii="Segoe UI" w:eastAsia="Calibri" w:hAnsi="Segoe UI" w:cs="Segoe UI"/>
                <w:b/>
                <w:bCs/>
                <w:position w:val="1"/>
                <w:sz w:val="19"/>
                <w:szCs w:val="19"/>
              </w:rPr>
            </w:pPr>
            <w:r>
              <w:rPr>
                <w:rFonts w:ascii="Segoe UI" w:eastAsia="Calibri" w:hAnsi="Segoe UI" w:cs="Segoe UI"/>
                <w:b/>
                <w:bCs/>
                <w:position w:val="1"/>
                <w:sz w:val="19"/>
                <w:szCs w:val="19"/>
              </w:rPr>
              <w:t>Property</w:t>
            </w:r>
            <w:r w:rsidR="003C7C13">
              <w:rPr>
                <w:rFonts w:ascii="Segoe UI" w:eastAsia="Calibri" w:hAnsi="Segoe UI" w:cs="Segoe UI"/>
                <w:b/>
                <w:bCs/>
                <w:position w:val="1"/>
                <w:sz w:val="19"/>
                <w:szCs w:val="19"/>
              </w:rPr>
              <w:t xml:space="preserve"> Description</w:t>
            </w:r>
          </w:p>
        </w:tc>
        <w:tc>
          <w:tcPr>
            <w:tcW w:w="900" w:type="dxa"/>
            <w:tcBorders>
              <w:top w:val="single" w:sz="4" w:space="0" w:color="auto"/>
              <w:left w:val="single" w:sz="4" w:space="0" w:color="auto"/>
              <w:bottom w:val="single" w:sz="4" w:space="0" w:color="auto"/>
              <w:right w:val="single" w:sz="4" w:space="0" w:color="auto"/>
            </w:tcBorders>
            <w:shd w:val="clear" w:color="auto" w:fill="034055"/>
          </w:tcPr>
          <w:p w14:paraId="7F9C0C6D" w14:textId="77777777" w:rsidR="003C7C13" w:rsidRPr="000A4684" w:rsidRDefault="003C7C13" w:rsidP="003C7C13">
            <w:pPr>
              <w:spacing w:after="0" w:line="242" w:lineRule="exact"/>
              <w:ind w:right="-20"/>
              <w:jc w:val="center"/>
              <w:rPr>
                <w:rFonts w:ascii="Segoe UI" w:eastAsia="Calibri" w:hAnsi="Segoe UI" w:cs="Segoe UI"/>
                <w:b/>
                <w:bCs/>
                <w:position w:val="1"/>
                <w:sz w:val="19"/>
                <w:szCs w:val="19"/>
              </w:rPr>
            </w:pPr>
            <w:r w:rsidRPr="000A4684">
              <w:rPr>
                <w:rFonts w:ascii="Segoe UI" w:eastAsia="Calibri" w:hAnsi="Segoe UI" w:cs="Segoe UI"/>
                <w:b/>
                <w:bCs/>
                <w:position w:val="1"/>
                <w:sz w:val="19"/>
                <w:szCs w:val="19"/>
              </w:rPr>
              <w:t>Quantity</w:t>
            </w:r>
          </w:p>
        </w:tc>
        <w:tc>
          <w:tcPr>
            <w:tcW w:w="1080" w:type="dxa"/>
            <w:tcBorders>
              <w:top w:val="single" w:sz="4" w:space="0" w:color="auto"/>
              <w:left w:val="single" w:sz="4" w:space="0" w:color="auto"/>
              <w:bottom w:val="single" w:sz="4" w:space="0" w:color="auto"/>
              <w:right w:val="single" w:sz="4" w:space="0" w:color="auto"/>
            </w:tcBorders>
            <w:shd w:val="clear" w:color="auto" w:fill="034055"/>
          </w:tcPr>
          <w:p w14:paraId="2095B639" w14:textId="4F000297" w:rsidR="003C7C13" w:rsidRPr="000A4684" w:rsidRDefault="003C7C13" w:rsidP="003C7C13">
            <w:pPr>
              <w:spacing w:after="0" w:line="242" w:lineRule="exact"/>
              <w:ind w:left="100" w:right="-20"/>
              <w:jc w:val="center"/>
              <w:rPr>
                <w:rFonts w:ascii="Segoe UI" w:eastAsia="Calibri" w:hAnsi="Segoe UI" w:cs="Segoe UI"/>
                <w:b/>
                <w:bCs/>
                <w:position w:val="1"/>
                <w:sz w:val="19"/>
                <w:szCs w:val="19"/>
              </w:rPr>
            </w:pPr>
            <w:r>
              <w:rPr>
                <w:rFonts w:ascii="Segoe UI" w:eastAsia="Calibri" w:hAnsi="Segoe UI" w:cs="Segoe UI"/>
                <w:b/>
                <w:bCs/>
                <w:position w:val="1"/>
                <w:sz w:val="19"/>
                <w:szCs w:val="19"/>
              </w:rPr>
              <w:t>Total Value</w:t>
            </w:r>
          </w:p>
        </w:tc>
        <w:tc>
          <w:tcPr>
            <w:tcW w:w="2610" w:type="dxa"/>
            <w:tcBorders>
              <w:top w:val="single" w:sz="4" w:space="0" w:color="auto"/>
              <w:left w:val="single" w:sz="4" w:space="0" w:color="auto"/>
              <w:bottom w:val="single" w:sz="4" w:space="0" w:color="auto"/>
              <w:right w:val="single" w:sz="4" w:space="0" w:color="auto"/>
            </w:tcBorders>
            <w:shd w:val="clear" w:color="auto" w:fill="034055"/>
          </w:tcPr>
          <w:p w14:paraId="2A7C6FAA" w14:textId="15E34AB7" w:rsidR="003C7C13" w:rsidRPr="000A4684" w:rsidRDefault="003C7C13" w:rsidP="003C7C13">
            <w:pPr>
              <w:spacing w:after="0" w:line="242" w:lineRule="exact"/>
              <w:ind w:left="100" w:right="-20"/>
              <w:jc w:val="center"/>
              <w:rPr>
                <w:rFonts w:ascii="Segoe UI" w:eastAsia="Calibri" w:hAnsi="Segoe UI" w:cs="Segoe UI"/>
                <w:b/>
                <w:bCs/>
                <w:position w:val="1"/>
                <w:sz w:val="19"/>
                <w:szCs w:val="19"/>
              </w:rPr>
            </w:pPr>
            <w:r w:rsidRPr="000A4684">
              <w:rPr>
                <w:rFonts w:ascii="Segoe UI" w:eastAsia="Calibri" w:hAnsi="Segoe UI" w:cs="Segoe UI"/>
                <w:b/>
                <w:bCs/>
                <w:position w:val="1"/>
                <w:sz w:val="19"/>
                <w:szCs w:val="19"/>
              </w:rPr>
              <w:t xml:space="preserve">How was </w:t>
            </w:r>
            <w:r>
              <w:rPr>
                <w:rFonts w:ascii="Segoe UI" w:eastAsia="Calibri" w:hAnsi="Segoe UI" w:cs="Segoe UI"/>
                <w:b/>
                <w:bCs/>
                <w:position w:val="1"/>
                <w:sz w:val="19"/>
                <w:szCs w:val="19"/>
              </w:rPr>
              <w:t>value</w:t>
            </w:r>
            <w:r w:rsidRPr="000A4684">
              <w:rPr>
                <w:rFonts w:ascii="Segoe UI" w:eastAsia="Calibri" w:hAnsi="Segoe UI" w:cs="Segoe UI"/>
                <w:b/>
                <w:bCs/>
                <w:position w:val="1"/>
                <w:sz w:val="19"/>
                <w:szCs w:val="19"/>
              </w:rPr>
              <w:t xml:space="preserve"> </w:t>
            </w:r>
            <w:r>
              <w:rPr>
                <w:rFonts w:ascii="Segoe UI" w:eastAsia="Calibri" w:hAnsi="Segoe UI" w:cs="Segoe UI"/>
                <w:b/>
                <w:bCs/>
                <w:position w:val="1"/>
                <w:sz w:val="19"/>
                <w:szCs w:val="19"/>
              </w:rPr>
              <w:t>determined</w:t>
            </w:r>
            <w:r w:rsidRPr="000A4684">
              <w:rPr>
                <w:rFonts w:ascii="Segoe UI" w:eastAsia="Calibri" w:hAnsi="Segoe UI" w:cs="Segoe UI"/>
                <w:b/>
                <w:bCs/>
                <w:position w:val="1"/>
                <w:sz w:val="19"/>
                <w:szCs w:val="19"/>
              </w:rPr>
              <w:t>?</w:t>
            </w:r>
          </w:p>
        </w:tc>
        <w:tc>
          <w:tcPr>
            <w:tcW w:w="2970" w:type="dxa"/>
            <w:tcBorders>
              <w:top w:val="single" w:sz="4" w:space="0" w:color="auto"/>
              <w:left w:val="single" w:sz="4" w:space="0" w:color="auto"/>
              <w:bottom w:val="single" w:sz="4" w:space="0" w:color="auto"/>
              <w:right w:val="single" w:sz="4" w:space="0" w:color="auto"/>
            </w:tcBorders>
            <w:shd w:val="clear" w:color="auto" w:fill="034055"/>
          </w:tcPr>
          <w:p w14:paraId="02D4A720" w14:textId="75C18B46" w:rsidR="003C7C13" w:rsidRPr="000A4684" w:rsidRDefault="003C7C13" w:rsidP="003C7C13">
            <w:pPr>
              <w:spacing w:after="0" w:line="242" w:lineRule="exact"/>
              <w:ind w:left="100" w:right="-20"/>
              <w:jc w:val="center"/>
              <w:rPr>
                <w:rFonts w:ascii="Segoe UI" w:eastAsia="Calibri" w:hAnsi="Segoe UI" w:cs="Segoe UI"/>
                <w:b/>
                <w:bCs/>
                <w:position w:val="1"/>
                <w:sz w:val="19"/>
                <w:szCs w:val="19"/>
              </w:rPr>
            </w:pPr>
            <w:r>
              <w:rPr>
                <w:rFonts w:ascii="Segoe UI" w:eastAsia="Calibri" w:hAnsi="Segoe UI" w:cs="Segoe UI"/>
                <w:b/>
                <w:bCs/>
                <w:position w:val="1"/>
                <w:sz w:val="19"/>
                <w:szCs w:val="19"/>
              </w:rPr>
              <w:t xml:space="preserve">What is proposed for property </w:t>
            </w:r>
            <w:r w:rsidR="00CE78F3">
              <w:rPr>
                <w:rFonts w:ascii="Segoe UI" w:eastAsia="Calibri" w:hAnsi="Segoe UI" w:cs="Segoe UI"/>
                <w:b/>
                <w:bCs/>
                <w:position w:val="1"/>
                <w:sz w:val="19"/>
                <w:szCs w:val="19"/>
              </w:rPr>
              <w:t>disposition at</w:t>
            </w:r>
            <w:r>
              <w:rPr>
                <w:rFonts w:ascii="Segoe UI" w:eastAsia="Calibri" w:hAnsi="Segoe UI" w:cs="Segoe UI"/>
                <w:b/>
                <w:bCs/>
                <w:position w:val="1"/>
                <w:sz w:val="19"/>
                <w:szCs w:val="19"/>
              </w:rPr>
              <w:t xml:space="preserve"> project end?</w:t>
            </w:r>
          </w:p>
        </w:tc>
      </w:tr>
      <w:tr w:rsidR="003C7C13" w:rsidRPr="00D200A1" w14:paraId="029B0FC7" w14:textId="77777777" w:rsidTr="003C7C13">
        <w:trPr>
          <w:trHeight w:hRule="exact" w:val="535"/>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5ADE353D" w14:textId="77777777" w:rsidR="003C7C13" w:rsidRPr="00C84611" w:rsidRDefault="003C7C13" w:rsidP="003C7C13">
            <w:pPr>
              <w:spacing w:after="0" w:line="240" w:lineRule="auto"/>
              <w:ind w:left="101" w:right="-14"/>
              <w:rPr>
                <w:rFonts w:ascii="Segoe UI" w:eastAsia="Calibri" w:hAnsi="Segoe UI" w:cs="Segoe UI"/>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AD4D03" w14:textId="77777777" w:rsidR="003C7C13" w:rsidRPr="00D200A1" w:rsidRDefault="003C7C13" w:rsidP="003C7C13">
            <w:pPr>
              <w:spacing w:line="240" w:lineRule="auto"/>
              <w:jc w:val="cente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28703C7D" w14:textId="77777777" w:rsidR="003C7C13" w:rsidRPr="00D200A1" w:rsidRDefault="003C7C13" w:rsidP="0005017E">
            <w:pPr>
              <w:spacing w:line="240" w:lineRule="auto"/>
              <w:jc w:val="center"/>
              <w:rPr>
                <w:rFonts w:cs="Segoe UI"/>
              </w:rPr>
            </w:pPr>
          </w:p>
        </w:tc>
        <w:tc>
          <w:tcPr>
            <w:tcW w:w="2610" w:type="dxa"/>
            <w:tcBorders>
              <w:top w:val="single" w:sz="4" w:space="0" w:color="auto"/>
              <w:left w:val="single" w:sz="4" w:space="0" w:color="auto"/>
              <w:bottom w:val="single" w:sz="4" w:space="0" w:color="auto"/>
              <w:right w:val="single" w:sz="4" w:space="0" w:color="auto"/>
            </w:tcBorders>
          </w:tcPr>
          <w:p w14:paraId="74CD5D6D" w14:textId="77777777" w:rsidR="003C7C13" w:rsidRPr="00D200A1" w:rsidRDefault="003C7C13" w:rsidP="00432D5E">
            <w:pPr>
              <w:spacing w:line="240" w:lineRule="auto"/>
              <w:rPr>
                <w:rFonts w:cs="Segoe UI"/>
              </w:rPr>
            </w:pPr>
          </w:p>
        </w:tc>
        <w:tc>
          <w:tcPr>
            <w:tcW w:w="2970" w:type="dxa"/>
            <w:tcBorders>
              <w:top w:val="single" w:sz="4" w:space="0" w:color="auto"/>
              <w:left w:val="single" w:sz="4" w:space="0" w:color="auto"/>
              <w:bottom w:val="single" w:sz="4" w:space="0" w:color="auto"/>
              <w:right w:val="single" w:sz="4" w:space="0" w:color="auto"/>
            </w:tcBorders>
          </w:tcPr>
          <w:p w14:paraId="05860C85" w14:textId="77777777" w:rsidR="003C7C13" w:rsidRPr="00D200A1" w:rsidRDefault="003C7C13" w:rsidP="00432D5E">
            <w:pPr>
              <w:spacing w:line="240" w:lineRule="auto"/>
              <w:rPr>
                <w:rFonts w:cs="Segoe UI"/>
              </w:rPr>
            </w:pPr>
          </w:p>
        </w:tc>
      </w:tr>
      <w:tr w:rsidR="003C7C13" w:rsidRPr="00D200A1" w14:paraId="550C8CAF" w14:textId="77777777" w:rsidTr="003C7C13">
        <w:trPr>
          <w:trHeight w:hRule="exact" w:val="544"/>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1B90762" w14:textId="77777777" w:rsidR="003C7C13" w:rsidRDefault="003C7C13" w:rsidP="003C7C13">
            <w:pPr>
              <w:spacing w:after="0" w:line="240" w:lineRule="auto"/>
              <w:ind w:left="101" w:right="-14"/>
              <w:rPr>
                <w:rFonts w:ascii="Segoe UI" w:eastAsia="Calibri" w:hAnsi="Segoe UI" w:cs="Segoe UI"/>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5CF607" w14:textId="77777777" w:rsidR="003C7C13" w:rsidRPr="00D200A1" w:rsidRDefault="003C7C13" w:rsidP="003C7C13">
            <w:pPr>
              <w:spacing w:line="240" w:lineRule="auto"/>
              <w:jc w:val="cente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4357103B" w14:textId="77777777" w:rsidR="003C7C13" w:rsidRPr="00D200A1" w:rsidRDefault="003C7C13" w:rsidP="0005017E">
            <w:pPr>
              <w:spacing w:line="240" w:lineRule="auto"/>
              <w:jc w:val="center"/>
              <w:rPr>
                <w:rFonts w:cs="Segoe UI"/>
              </w:rPr>
            </w:pPr>
          </w:p>
        </w:tc>
        <w:tc>
          <w:tcPr>
            <w:tcW w:w="2610" w:type="dxa"/>
            <w:tcBorders>
              <w:top w:val="single" w:sz="4" w:space="0" w:color="auto"/>
              <w:left w:val="single" w:sz="4" w:space="0" w:color="auto"/>
              <w:bottom w:val="single" w:sz="4" w:space="0" w:color="auto"/>
              <w:right w:val="single" w:sz="4" w:space="0" w:color="auto"/>
            </w:tcBorders>
          </w:tcPr>
          <w:p w14:paraId="7E168F48" w14:textId="77777777" w:rsidR="003C7C13" w:rsidRPr="00D200A1" w:rsidRDefault="003C7C13" w:rsidP="00432D5E">
            <w:pPr>
              <w:spacing w:line="240" w:lineRule="auto"/>
              <w:rPr>
                <w:rFonts w:cs="Segoe UI"/>
              </w:rPr>
            </w:pPr>
          </w:p>
        </w:tc>
        <w:tc>
          <w:tcPr>
            <w:tcW w:w="2970" w:type="dxa"/>
            <w:tcBorders>
              <w:top w:val="single" w:sz="4" w:space="0" w:color="auto"/>
              <w:left w:val="single" w:sz="4" w:space="0" w:color="auto"/>
              <w:bottom w:val="single" w:sz="4" w:space="0" w:color="auto"/>
              <w:right w:val="single" w:sz="4" w:space="0" w:color="auto"/>
            </w:tcBorders>
          </w:tcPr>
          <w:p w14:paraId="4283CAEC" w14:textId="77777777" w:rsidR="003C7C13" w:rsidRPr="00D200A1" w:rsidRDefault="003C7C13" w:rsidP="00432D5E">
            <w:pPr>
              <w:spacing w:line="240" w:lineRule="auto"/>
              <w:rPr>
                <w:rFonts w:cs="Segoe UI"/>
              </w:rPr>
            </w:pPr>
          </w:p>
        </w:tc>
      </w:tr>
      <w:tr w:rsidR="003C7C13" w:rsidRPr="00D200A1" w14:paraId="72435D2E" w14:textId="77777777" w:rsidTr="003C7C13">
        <w:trPr>
          <w:trHeight w:hRule="exact" w:val="625"/>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5D7E0451" w14:textId="77777777" w:rsidR="003C7C13" w:rsidRDefault="003C7C13" w:rsidP="003C7C13">
            <w:pPr>
              <w:spacing w:after="0" w:line="240" w:lineRule="auto"/>
              <w:ind w:left="101" w:right="-14"/>
              <w:rPr>
                <w:rFonts w:ascii="Segoe UI" w:eastAsia="Calibri" w:hAnsi="Segoe UI" w:cs="Segoe UI"/>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788319" w14:textId="77777777" w:rsidR="003C7C13" w:rsidRPr="00D200A1" w:rsidRDefault="003C7C13" w:rsidP="003C7C13">
            <w:pPr>
              <w:spacing w:line="240" w:lineRule="auto"/>
              <w:jc w:val="cente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184A3099" w14:textId="77777777" w:rsidR="003C7C13" w:rsidRPr="00D200A1" w:rsidRDefault="003C7C13" w:rsidP="0005017E">
            <w:pPr>
              <w:spacing w:line="240" w:lineRule="auto"/>
              <w:jc w:val="center"/>
              <w:rPr>
                <w:rFonts w:cs="Segoe UI"/>
              </w:rPr>
            </w:pPr>
          </w:p>
        </w:tc>
        <w:tc>
          <w:tcPr>
            <w:tcW w:w="2610" w:type="dxa"/>
            <w:tcBorders>
              <w:top w:val="single" w:sz="4" w:space="0" w:color="auto"/>
              <w:left w:val="single" w:sz="4" w:space="0" w:color="auto"/>
              <w:bottom w:val="single" w:sz="4" w:space="0" w:color="auto"/>
              <w:right w:val="single" w:sz="4" w:space="0" w:color="auto"/>
            </w:tcBorders>
          </w:tcPr>
          <w:p w14:paraId="7137213D" w14:textId="77777777" w:rsidR="003C7C13" w:rsidRPr="00D200A1" w:rsidRDefault="003C7C13" w:rsidP="00432D5E">
            <w:pPr>
              <w:spacing w:line="240" w:lineRule="auto"/>
              <w:rPr>
                <w:rFonts w:cs="Segoe UI"/>
              </w:rPr>
            </w:pPr>
          </w:p>
        </w:tc>
        <w:tc>
          <w:tcPr>
            <w:tcW w:w="2970" w:type="dxa"/>
            <w:tcBorders>
              <w:top w:val="single" w:sz="4" w:space="0" w:color="auto"/>
              <w:left w:val="single" w:sz="4" w:space="0" w:color="auto"/>
              <w:bottom w:val="single" w:sz="4" w:space="0" w:color="auto"/>
              <w:right w:val="single" w:sz="4" w:space="0" w:color="auto"/>
            </w:tcBorders>
          </w:tcPr>
          <w:p w14:paraId="6B03222F" w14:textId="77777777" w:rsidR="003C7C13" w:rsidRPr="00D200A1" w:rsidRDefault="003C7C13" w:rsidP="00432D5E">
            <w:pPr>
              <w:spacing w:line="240" w:lineRule="auto"/>
              <w:rPr>
                <w:rFonts w:cs="Segoe UI"/>
              </w:rPr>
            </w:pPr>
          </w:p>
        </w:tc>
      </w:tr>
      <w:tr w:rsidR="003C7C13" w:rsidRPr="00D200A1" w14:paraId="2ADAA5C6" w14:textId="77777777" w:rsidTr="003C7C13">
        <w:trPr>
          <w:trHeight w:hRule="exact" w:val="625"/>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D5AB482" w14:textId="77777777" w:rsidR="003C7C13" w:rsidRDefault="003C7C13" w:rsidP="003C7C13">
            <w:pPr>
              <w:spacing w:after="0" w:line="240" w:lineRule="auto"/>
              <w:ind w:left="101" w:right="-14"/>
              <w:rPr>
                <w:rFonts w:ascii="Segoe UI" w:eastAsia="Calibri" w:hAnsi="Segoe UI" w:cs="Segoe UI"/>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CBB060" w14:textId="77777777" w:rsidR="003C7C13" w:rsidRPr="00D200A1" w:rsidRDefault="003C7C13" w:rsidP="003C7C13">
            <w:pPr>
              <w:spacing w:line="240" w:lineRule="auto"/>
              <w:jc w:val="cente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103A21DA" w14:textId="77777777" w:rsidR="003C7C13" w:rsidRPr="00D200A1" w:rsidRDefault="003C7C13" w:rsidP="0005017E">
            <w:pPr>
              <w:spacing w:line="240" w:lineRule="auto"/>
              <w:jc w:val="center"/>
              <w:rPr>
                <w:rFonts w:cs="Segoe UI"/>
              </w:rPr>
            </w:pPr>
          </w:p>
        </w:tc>
        <w:tc>
          <w:tcPr>
            <w:tcW w:w="2610" w:type="dxa"/>
            <w:tcBorders>
              <w:top w:val="single" w:sz="4" w:space="0" w:color="auto"/>
              <w:left w:val="single" w:sz="4" w:space="0" w:color="auto"/>
              <w:bottom w:val="single" w:sz="4" w:space="0" w:color="auto"/>
              <w:right w:val="single" w:sz="4" w:space="0" w:color="auto"/>
            </w:tcBorders>
          </w:tcPr>
          <w:p w14:paraId="21316CE8" w14:textId="77777777" w:rsidR="003C7C13" w:rsidRPr="00D200A1" w:rsidRDefault="003C7C13" w:rsidP="00432D5E">
            <w:pPr>
              <w:spacing w:line="240" w:lineRule="auto"/>
              <w:rPr>
                <w:rFonts w:cs="Segoe UI"/>
              </w:rPr>
            </w:pPr>
          </w:p>
        </w:tc>
        <w:tc>
          <w:tcPr>
            <w:tcW w:w="2970" w:type="dxa"/>
            <w:tcBorders>
              <w:top w:val="single" w:sz="4" w:space="0" w:color="auto"/>
              <w:left w:val="single" w:sz="4" w:space="0" w:color="auto"/>
              <w:bottom w:val="single" w:sz="4" w:space="0" w:color="auto"/>
              <w:right w:val="single" w:sz="4" w:space="0" w:color="auto"/>
            </w:tcBorders>
          </w:tcPr>
          <w:p w14:paraId="002BC96A" w14:textId="77777777" w:rsidR="003C7C13" w:rsidRPr="00D200A1" w:rsidRDefault="003C7C13" w:rsidP="00432D5E">
            <w:pPr>
              <w:spacing w:line="240" w:lineRule="auto"/>
              <w:rPr>
                <w:rFonts w:cs="Segoe UI"/>
              </w:rPr>
            </w:pPr>
          </w:p>
        </w:tc>
      </w:tr>
    </w:tbl>
    <w:p w14:paraId="518FCD87" w14:textId="62439D9C" w:rsidR="00F64E89" w:rsidRDefault="00F64E89" w:rsidP="00D200A1">
      <w:pPr>
        <w:autoSpaceDE w:val="0"/>
        <w:autoSpaceDN w:val="0"/>
        <w:adjustRightInd w:val="0"/>
        <w:spacing w:before="0" w:after="0" w:line="240" w:lineRule="auto"/>
        <w:jc w:val="both"/>
        <w:rPr>
          <w:rFonts w:ascii="Segoe UI" w:hAnsi="Segoe UI" w:cs="Segoe UI"/>
          <w:b/>
          <w:color w:val="568DA0"/>
          <w:szCs w:val="22"/>
        </w:rPr>
      </w:pPr>
    </w:p>
    <w:p w14:paraId="5702442F" w14:textId="6A9B2BFC" w:rsidR="00F64E89" w:rsidRDefault="00BA542D" w:rsidP="00D200A1">
      <w:pPr>
        <w:autoSpaceDE w:val="0"/>
        <w:autoSpaceDN w:val="0"/>
        <w:adjustRightInd w:val="0"/>
        <w:spacing w:before="0" w:after="0" w:line="240" w:lineRule="auto"/>
        <w:jc w:val="both"/>
        <w:rPr>
          <w:rFonts w:ascii="Segoe UI" w:hAnsi="Segoe UI" w:cs="Segoe UI"/>
          <w:b/>
          <w:color w:val="568DA0"/>
          <w:szCs w:val="22"/>
        </w:rPr>
      </w:pPr>
      <w:r>
        <w:rPr>
          <w:rFonts w:ascii="Segoe UI" w:hAnsi="Segoe UI" w:cs="Segoe UI"/>
          <w:b/>
          <w:color w:val="568DA0"/>
          <w:szCs w:val="22"/>
        </w:rPr>
        <w:t>Table 6 – IP Assertions</w:t>
      </w:r>
    </w:p>
    <w:p w14:paraId="66BD773B" w14:textId="3255B4EC" w:rsidR="00BA542D" w:rsidRPr="00D66971" w:rsidRDefault="00BA542D" w:rsidP="00BA542D">
      <w:pPr>
        <w:autoSpaceDE w:val="0"/>
        <w:autoSpaceDN w:val="0"/>
        <w:adjustRightInd w:val="0"/>
        <w:spacing w:before="0" w:after="0" w:line="240" w:lineRule="auto"/>
        <w:jc w:val="both"/>
        <w:rPr>
          <w:rFonts w:ascii="Segoe UI" w:hAnsi="Segoe UI" w:cs="Segoe UI"/>
          <w:sz w:val="22"/>
          <w:szCs w:val="22"/>
        </w:rPr>
      </w:pPr>
    </w:p>
    <w:p w14:paraId="32F71B11" w14:textId="76827EBF" w:rsidR="004B02F4" w:rsidRPr="00D66971" w:rsidRDefault="004B02F4" w:rsidP="004B02F4">
      <w:pPr>
        <w:autoSpaceDE w:val="0"/>
        <w:autoSpaceDN w:val="0"/>
        <w:adjustRightInd w:val="0"/>
        <w:spacing w:before="0" w:after="0" w:line="240" w:lineRule="auto"/>
        <w:jc w:val="both"/>
        <w:rPr>
          <w:rFonts w:ascii="Segoe UI" w:hAnsi="Segoe UI" w:cs="Segoe UI"/>
          <w:sz w:val="22"/>
          <w:szCs w:val="22"/>
        </w:rPr>
      </w:pPr>
      <w:r w:rsidRPr="00D66971">
        <w:rPr>
          <w:rFonts w:ascii="Segoe UI" w:hAnsi="Segoe UI" w:cs="Segoe UI"/>
          <w:sz w:val="22"/>
          <w:szCs w:val="22"/>
        </w:rPr>
        <w:t xml:space="preserve">The Offeror asserts for itself and </w:t>
      </w:r>
      <w:r>
        <w:rPr>
          <w:rFonts w:ascii="Segoe UI" w:hAnsi="Segoe UI" w:cs="Segoe UI"/>
          <w:sz w:val="22"/>
          <w:szCs w:val="22"/>
        </w:rPr>
        <w:t>all its</w:t>
      </w:r>
      <w:r w:rsidRPr="00D66971">
        <w:rPr>
          <w:rFonts w:ascii="Segoe UI" w:hAnsi="Segoe UI" w:cs="Segoe UI"/>
          <w:sz w:val="22"/>
          <w:szCs w:val="22"/>
        </w:rPr>
        <w:t xml:space="preserve"> </w:t>
      </w:r>
      <w:r w:rsidR="00AA2AB8">
        <w:rPr>
          <w:rFonts w:ascii="Segoe UI" w:hAnsi="Segoe UI" w:cs="Segoe UI"/>
          <w:sz w:val="22"/>
          <w:szCs w:val="22"/>
        </w:rPr>
        <w:t>team members/</w:t>
      </w:r>
      <w:r w:rsidRPr="00D66971">
        <w:rPr>
          <w:rFonts w:ascii="Segoe UI" w:hAnsi="Segoe UI" w:cs="Segoe UI"/>
          <w:sz w:val="22"/>
          <w:szCs w:val="22"/>
        </w:rPr>
        <w:t>subcontractors</w:t>
      </w:r>
      <w:r w:rsidR="00AA2AB8">
        <w:rPr>
          <w:rFonts w:ascii="Segoe UI" w:hAnsi="Segoe UI" w:cs="Segoe UI"/>
          <w:sz w:val="22"/>
          <w:szCs w:val="22"/>
        </w:rPr>
        <w:t>/consultants</w:t>
      </w:r>
      <w:r w:rsidRPr="00D66971">
        <w:rPr>
          <w:rFonts w:ascii="Segoe UI" w:hAnsi="Segoe UI" w:cs="Segoe UI"/>
          <w:sz w:val="22"/>
          <w:szCs w:val="22"/>
        </w:rPr>
        <w:t>/suppliers/persons identified below that the Government's</w:t>
      </w:r>
      <w:r w:rsidRPr="007D243C">
        <w:rPr>
          <w:rFonts w:ascii="Segoe UI" w:hAnsi="Segoe UI" w:cs="Segoe UI"/>
          <w:sz w:val="22"/>
          <w:szCs w:val="22"/>
        </w:rPr>
        <w:t xml:space="preserve"> </w:t>
      </w:r>
      <w:r w:rsidRPr="00D66971">
        <w:rPr>
          <w:rFonts w:ascii="Segoe UI" w:hAnsi="Segoe UI" w:cs="Segoe UI"/>
          <w:sz w:val="22"/>
          <w:szCs w:val="22"/>
        </w:rPr>
        <w:t>rights to use, release, or disclose the following technical data or computer software should be restricted</w:t>
      </w:r>
      <w:r>
        <w:rPr>
          <w:rFonts w:ascii="Segoe UI" w:hAnsi="Segoe UI" w:cs="Segoe UI"/>
          <w:sz w:val="22"/>
          <w:szCs w:val="22"/>
        </w:rPr>
        <w:t xml:space="preserve">.  </w:t>
      </w:r>
      <w:r w:rsidRPr="007D243C">
        <w:rPr>
          <w:rFonts w:ascii="Segoe UI" w:hAnsi="Segoe UI" w:cs="Segoe UI"/>
          <w:sz w:val="22"/>
          <w:szCs w:val="22"/>
        </w:rPr>
        <w:t>Enter "</w:t>
      </w:r>
      <w:r>
        <w:rPr>
          <w:rFonts w:ascii="Segoe UI" w:hAnsi="Segoe UI" w:cs="Segoe UI"/>
          <w:sz w:val="22"/>
          <w:szCs w:val="22"/>
        </w:rPr>
        <w:t>N</w:t>
      </w:r>
      <w:r w:rsidRPr="007D243C">
        <w:rPr>
          <w:rFonts w:ascii="Segoe UI" w:hAnsi="Segoe UI" w:cs="Segoe UI"/>
          <w:sz w:val="22"/>
          <w:szCs w:val="22"/>
        </w:rPr>
        <w:t xml:space="preserve">one" in </w:t>
      </w:r>
      <w:r>
        <w:rPr>
          <w:rFonts w:ascii="Segoe UI" w:hAnsi="Segoe UI" w:cs="Segoe UI"/>
          <w:sz w:val="22"/>
          <w:szCs w:val="22"/>
        </w:rPr>
        <w:t>the</w:t>
      </w:r>
      <w:r w:rsidRPr="007D243C">
        <w:rPr>
          <w:rFonts w:ascii="Segoe UI" w:hAnsi="Segoe UI" w:cs="Segoe UI"/>
          <w:sz w:val="22"/>
          <w:szCs w:val="22"/>
        </w:rPr>
        <w:t xml:space="preserve"> first row when all data or software will be submitted without restrictions.</w:t>
      </w:r>
    </w:p>
    <w:tbl>
      <w:tblPr>
        <w:tblpPr w:leftFromText="180" w:rightFromText="180" w:vertAnchor="text" w:horzAnchor="margin" w:tblpY="85"/>
        <w:tblW w:w="10710" w:type="dxa"/>
        <w:tblLayout w:type="fixed"/>
        <w:tblCellMar>
          <w:left w:w="0" w:type="dxa"/>
          <w:right w:w="0" w:type="dxa"/>
        </w:tblCellMar>
        <w:tblLook w:val="0000" w:firstRow="0" w:lastRow="0" w:firstColumn="0" w:lastColumn="0" w:noHBand="0" w:noVBand="0"/>
      </w:tblPr>
      <w:tblGrid>
        <w:gridCol w:w="4230"/>
        <w:gridCol w:w="2700"/>
        <w:gridCol w:w="1800"/>
        <w:gridCol w:w="1980"/>
      </w:tblGrid>
      <w:tr w:rsidR="00B71CDE" w:rsidRPr="00D66971" w14:paraId="33983A41" w14:textId="77777777" w:rsidTr="00B71CDE">
        <w:tc>
          <w:tcPr>
            <w:tcW w:w="4230" w:type="dxa"/>
            <w:tcBorders>
              <w:top w:val="single" w:sz="7" w:space="0" w:color="auto"/>
              <w:left w:val="single" w:sz="7" w:space="0" w:color="auto"/>
            </w:tcBorders>
            <w:shd w:val="clear" w:color="auto" w:fill="BFBFBF"/>
          </w:tcPr>
          <w:p w14:paraId="0D59858D" w14:textId="77777777" w:rsidR="00B71CDE" w:rsidRPr="00D66971" w:rsidRDefault="00B71CDE" w:rsidP="00B71CDE">
            <w:pPr>
              <w:autoSpaceDE w:val="0"/>
              <w:autoSpaceDN w:val="0"/>
              <w:adjustRightInd w:val="0"/>
              <w:spacing w:before="0" w:after="0" w:line="240" w:lineRule="auto"/>
              <w:jc w:val="center"/>
              <w:rPr>
                <w:rFonts w:ascii="Segoe UI" w:hAnsi="Segoe UI" w:cs="Segoe UI"/>
                <w:b/>
                <w:bCs/>
                <w:sz w:val="22"/>
                <w:szCs w:val="22"/>
              </w:rPr>
            </w:pPr>
            <w:r w:rsidRPr="00D66971">
              <w:rPr>
                <w:rFonts w:ascii="Segoe UI" w:hAnsi="Segoe UI" w:cs="Segoe UI"/>
                <w:b/>
                <w:bCs/>
                <w:sz w:val="22"/>
                <w:szCs w:val="22"/>
              </w:rPr>
              <w:t>Technical Data/Computer Software to be Furnished with Restrictions</w:t>
            </w:r>
            <w:r w:rsidRPr="007D243C">
              <w:rPr>
                <w:rFonts w:ascii="Segoe UI" w:hAnsi="Segoe UI" w:cs="Segoe UI"/>
                <w:b/>
                <w:bCs/>
                <w:sz w:val="22"/>
                <w:szCs w:val="22"/>
                <w:vertAlign w:val="superscript"/>
              </w:rPr>
              <w:t>1</w:t>
            </w:r>
          </w:p>
        </w:tc>
        <w:tc>
          <w:tcPr>
            <w:tcW w:w="2700" w:type="dxa"/>
            <w:tcBorders>
              <w:top w:val="single" w:sz="7" w:space="0" w:color="auto"/>
              <w:left w:val="single" w:sz="7" w:space="0" w:color="auto"/>
            </w:tcBorders>
            <w:shd w:val="clear" w:color="auto" w:fill="BFBFBF"/>
          </w:tcPr>
          <w:p w14:paraId="3E652F5D" w14:textId="77777777" w:rsidR="00B71CDE" w:rsidRPr="00D66971" w:rsidRDefault="00B71CDE" w:rsidP="00B71CDE">
            <w:pPr>
              <w:autoSpaceDE w:val="0"/>
              <w:autoSpaceDN w:val="0"/>
              <w:adjustRightInd w:val="0"/>
              <w:spacing w:before="0" w:after="0" w:line="240" w:lineRule="auto"/>
              <w:jc w:val="center"/>
              <w:rPr>
                <w:rFonts w:ascii="Segoe UI" w:hAnsi="Segoe UI" w:cs="Segoe UI"/>
                <w:b/>
                <w:bCs/>
                <w:sz w:val="22"/>
                <w:szCs w:val="22"/>
              </w:rPr>
            </w:pPr>
            <w:r w:rsidRPr="00D66971">
              <w:rPr>
                <w:rFonts w:ascii="Segoe UI" w:hAnsi="Segoe UI" w:cs="Segoe UI"/>
                <w:b/>
                <w:bCs/>
                <w:sz w:val="22"/>
                <w:szCs w:val="22"/>
              </w:rPr>
              <w:t>Basis for Assertion</w:t>
            </w:r>
            <w:r>
              <w:rPr>
                <w:rFonts w:ascii="Segoe UI" w:hAnsi="Segoe UI" w:cs="Segoe UI"/>
                <w:b/>
                <w:bCs/>
                <w:sz w:val="22"/>
                <w:szCs w:val="22"/>
                <w:vertAlign w:val="superscript"/>
              </w:rPr>
              <w:t>2</w:t>
            </w:r>
          </w:p>
        </w:tc>
        <w:tc>
          <w:tcPr>
            <w:tcW w:w="1800" w:type="dxa"/>
            <w:tcBorders>
              <w:top w:val="single" w:sz="7" w:space="0" w:color="auto"/>
              <w:left w:val="single" w:sz="7" w:space="0" w:color="auto"/>
            </w:tcBorders>
            <w:shd w:val="clear" w:color="auto" w:fill="BFBFBF"/>
          </w:tcPr>
          <w:p w14:paraId="4AD6E504" w14:textId="77777777" w:rsidR="00B71CDE" w:rsidRPr="00D66971" w:rsidRDefault="00B71CDE" w:rsidP="00B71CDE">
            <w:pPr>
              <w:autoSpaceDE w:val="0"/>
              <w:autoSpaceDN w:val="0"/>
              <w:adjustRightInd w:val="0"/>
              <w:spacing w:before="0" w:after="0" w:line="240" w:lineRule="auto"/>
              <w:jc w:val="center"/>
              <w:rPr>
                <w:rFonts w:ascii="Segoe UI" w:hAnsi="Segoe UI" w:cs="Segoe UI"/>
                <w:b/>
                <w:bCs/>
                <w:sz w:val="22"/>
                <w:szCs w:val="22"/>
              </w:rPr>
            </w:pPr>
            <w:r w:rsidRPr="00D66971">
              <w:rPr>
                <w:rFonts w:ascii="Segoe UI" w:hAnsi="Segoe UI" w:cs="Segoe UI"/>
                <w:b/>
                <w:bCs/>
                <w:sz w:val="22"/>
                <w:szCs w:val="22"/>
              </w:rPr>
              <w:t>Asserted Rights Category</w:t>
            </w:r>
            <w:r>
              <w:rPr>
                <w:rFonts w:ascii="Segoe UI" w:hAnsi="Segoe UI" w:cs="Segoe UI"/>
                <w:b/>
                <w:bCs/>
                <w:sz w:val="22"/>
                <w:szCs w:val="22"/>
                <w:vertAlign w:val="superscript"/>
              </w:rPr>
              <w:t>3</w:t>
            </w:r>
          </w:p>
        </w:tc>
        <w:tc>
          <w:tcPr>
            <w:tcW w:w="1980" w:type="dxa"/>
            <w:tcBorders>
              <w:top w:val="single" w:sz="7" w:space="0" w:color="auto"/>
              <w:left w:val="single" w:sz="7" w:space="0" w:color="auto"/>
              <w:right w:val="single" w:sz="7" w:space="0" w:color="auto"/>
            </w:tcBorders>
            <w:shd w:val="clear" w:color="auto" w:fill="BFBFBF"/>
          </w:tcPr>
          <w:p w14:paraId="311CA950" w14:textId="77777777" w:rsidR="00B71CDE" w:rsidRPr="00D66971" w:rsidRDefault="00B71CDE" w:rsidP="00B71CDE">
            <w:pPr>
              <w:autoSpaceDE w:val="0"/>
              <w:autoSpaceDN w:val="0"/>
              <w:adjustRightInd w:val="0"/>
              <w:spacing w:before="0" w:after="0" w:line="240" w:lineRule="auto"/>
              <w:jc w:val="center"/>
              <w:rPr>
                <w:rFonts w:ascii="Segoe UI" w:hAnsi="Segoe UI" w:cs="Segoe UI"/>
                <w:b/>
                <w:bCs/>
                <w:sz w:val="22"/>
                <w:szCs w:val="22"/>
              </w:rPr>
            </w:pPr>
            <w:r w:rsidRPr="00D66971">
              <w:rPr>
                <w:rFonts w:ascii="Segoe UI" w:hAnsi="Segoe UI" w:cs="Segoe UI"/>
                <w:b/>
                <w:bCs/>
                <w:sz w:val="22"/>
                <w:szCs w:val="22"/>
              </w:rPr>
              <w:t>Name of Offeror Asserting Restrictions</w:t>
            </w:r>
            <w:r>
              <w:rPr>
                <w:rFonts w:ascii="Segoe UI" w:hAnsi="Segoe UI" w:cs="Segoe UI"/>
                <w:b/>
                <w:bCs/>
                <w:sz w:val="22"/>
                <w:szCs w:val="22"/>
                <w:vertAlign w:val="superscript"/>
              </w:rPr>
              <w:t>4</w:t>
            </w:r>
          </w:p>
        </w:tc>
      </w:tr>
      <w:tr w:rsidR="00B71CDE" w:rsidRPr="00C70890" w14:paraId="7729C87F" w14:textId="77777777" w:rsidTr="00B71CDE">
        <w:tc>
          <w:tcPr>
            <w:tcW w:w="4230" w:type="dxa"/>
            <w:tcBorders>
              <w:top w:val="single" w:sz="7" w:space="0" w:color="auto"/>
              <w:left w:val="single" w:sz="7" w:space="0" w:color="auto"/>
              <w:bottom w:val="single" w:sz="7" w:space="0" w:color="auto"/>
            </w:tcBorders>
            <w:vAlign w:val="center"/>
          </w:tcPr>
          <w:p w14:paraId="71FFA16F" w14:textId="77777777" w:rsidR="00B71CDE" w:rsidRPr="00D66971" w:rsidRDefault="00B71CDE" w:rsidP="00B71CDE">
            <w:pPr>
              <w:autoSpaceDE w:val="0"/>
              <w:autoSpaceDN w:val="0"/>
              <w:adjustRightInd w:val="0"/>
              <w:spacing w:before="0" w:after="0" w:line="240" w:lineRule="auto"/>
              <w:jc w:val="center"/>
              <w:rPr>
                <w:rFonts w:ascii="Segoe UI" w:hAnsi="Segoe UI" w:cs="Segoe UI"/>
                <w:sz w:val="22"/>
                <w:szCs w:val="22"/>
              </w:rPr>
            </w:pPr>
            <w:r w:rsidRPr="00D66971">
              <w:rPr>
                <w:rFonts w:ascii="Segoe UI" w:hAnsi="Segoe UI" w:cs="Segoe UI"/>
                <w:sz w:val="22"/>
                <w:szCs w:val="22"/>
              </w:rPr>
              <w:t>Name or description of tech data or software</w:t>
            </w:r>
          </w:p>
          <w:p w14:paraId="76E106A6" w14:textId="77777777" w:rsidR="00B71CDE" w:rsidRPr="00D66971" w:rsidRDefault="00B71CDE" w:rsidP="00B71CDE">
            <w:pPr>
              <w:autoSpaceDE w:val="0"/>
              <w:autoSpaceDN w:val="0"/>
              <w:adjustRightInd w:val="0"/>
              <w:spacing w:before="0" w:after="0" w:line="240" w:lineRule="auto"/>
              <w:jc w:val="center"/>
              <w:rPr>
                <w:rFonts w:ascii="Segoe UI" w:hAnsi="Segoe UI" w:cs="Segoe UI"/>
                <w:i/>
                <w:sz w:val="22"/>
                <w:szCs w:val="22"/>
              </w:rPr>
            </w:pPr>
          </w:p>
        </w:tc>
        <w:tc>
          <w:tcPr>
            <w:tcW w:w="2700" w:type="dxa"/>
            <w:tcBorders>
              <w:top w:val="single" w:sz="7" w:space="0" w:color="auto"/>
              <w:left w:val="single" w:sz="7" w:space="0" w:color="auto"/>
              <w:bottom w:val="single" w:sz="7" w:space="0" w:color="auto"/>
            </w:tcBorders>
            <w:vAlign w:val="center"/>
          </w:tcPr>
          <w:p w14:paraId="31C8FABA" w14:textId="77777777" w:rsidR="00B71CDE" w:rsidRPr="00D66971" w:rsidRDefault="00B71CDE" w:rsidP="00B71CDE">
            <w:pPr>
              <w:autoSpaceDE w:val="0"/>
              <w:autoSpaceDN w:val="0"/>
              <w:adjustRightInd w:val="0"/>
              <w:spacing w:before="0" w:after="0" w:line="240" w:lineRule="auto"/>
              <w:jc w:val="center"/>
              <w:rPr>
                <w:rFonts w:ascii="Segoe UI" w:hAnsi="Segoe UI" w:cs="Segoe UI"/>
                <w:i/>
                <w:sz w:val="22"/>
                <w:szCs w:val="22"/>
              </w:rPr>
            </w:pPr>
            <w:r w:rsidRPr="00D66971">
              <w:rPr>
                <w:rFonts w:ascii="Segoe UI" w:hAnsi="Segoe UI" w:cs="Segoe UI"/>
                <w:i/>
                <w:sz w:val="22"/>
                <w:szCs w:val="22"/>
              </w:rPr>
              <w:t>Developed at private expense</w:t>
            </w:r>
          </w:p>
        </w:tc>
        <w:tc>
          <w:tcPr>
            <w:tcW w:w="1800" w:type="dxa"/>
            <w:tcBorders>
              <w:top w:val="single" w:sz="7" w:space="0" w:color="auto"/>
              <w:left w:val="single" w:sz="7" w:space="0" w:color="auto"/>
              <w:bottom w:val="single" w:sz="7" w:space="0" w:color="auto"/>
            </w:tcBorders>
            <w:vAlign w:val="center"/>
          </w:tcPr>
          <w:p w14:paraId="0647851F" w14:textId="77777777" w:rsidR="00B71CDE" w:rsidRPr="00D66971" w:rsidRDefault="00B71CDE" w:rsidP="00B71CDE">
            <w:pPr>
              <w:autoSpaceDE w:val="0"/>
              <w:autoSpaceDN w:val="0"/>
              <w:adjustRightInd w:val="0"/>
              <w:spacing w:before="0" w:after="0" w:line="240" w:lineRule="auto"/>
              <w:jc w:val="center"/>
              <w:rPr>
                <w:rFonts w:ascii="Segoe UI" w:hAnsi="Segoe UI" w:cs="Segoe UI"/>
                <w:i/>
                <w:sz w:val="22"/>
                <w:szCs w:val="22"/>
              </w:rPr>
            </w:pPr>
            <w:r w:rsidRPr="00D66971">
              <w:rPr>
                <w:rFonts w:ascii="Segoe UI" w:hAnsi="Segoe UI" w:cs="Segoe UI"/>
                <w:i/>
                <w:sz w:val="22"/>
                <w:szCs w:val="22"/>
              </w:rPr>
              <w:t>Limited</w:t>
            </w:r>
          </w:p>
        </w:tc>
        <w:tc>
          <w:tcPr>
            <w:tcW w:w="1980" w:type="dxa"/>
            <w:tcBorders>
              <w:top w:val="single" w:sz="7" w:space="0" w:color="auto"/>
              <w:left w:val="single" w:sz="7" w:space="0" w:color="auto"/>
              <w:bottom w:val="single" w:sz="7" w:space="0" w:color="auto"/>
              <w:right w:val="single" w:sz="7" w:space="0" w:color="auto"/>
            </w:tcBorders>
            <w:vAlign w:val="center"/>
          </w:tcPr>
          <w:p w14:paraId="00CA97AF" w14:textId="77777777" w:rsidR="00B71CDE" w:rsidRPr="00D66971" w:rsidRDefault="00B71CDE" w:rsidP="00B71CDE">
            <w:pPr>
              <w:autoSpaceDE w:val="0"/>
              <w:autoSpaceDN w:val="0"/>
              <w:adjustRightInd w:val="0"/>
              <w:spacing w:before="0" w:after="0" w:line="240" w:lineRule="auto"/>
              <w:jc w:val="center"/>
              <w:rPr>
                <w:rFonts w:ascii="Segoe UI" w:hAnsi="Segoe UI" w:cs="Segoe UI"/>
                <w:i/>
                <w:sz w:val="22"/>
                <w:szCs w:val="22"/>
              </w:rPr>
            </w:pPr>
            <w:r w:rsidRPr="00D66971">
              <w:rPr>
                <w:rFonts w:ascii="Segoe UI" w:hAnsi="Segoe UI" w:cs="Segoe UI"/>
                <w:i/>
                <w:sz w:val="22"/>
                <w:szCs w:val="22"/>
              </w:rPr>
              <w:t>Company X</w:t>
            </w:r>
          </w:p>
        </w:tc>
      </w:tr>
      <w:tr w:rsidR="00B71CDE" w:rsidRPr="00C70890" w14:paraId="521785B4" w14:textId="77777777" w:rsidTr="00B71CDE">
        <w:tc>
          <w:tcPr>
            <w:tcW w:w="4230" w:type="dxa"/>
            <w:tcBorders>
              <w:top w:val="single" w:sz="7" w:space="0" w:color="auto"/>
              <w:left w:val="single" w:sz="7" w:space="0" w:color="auto"/>
              <w:bottom w:val="single" w:sz="7" w:space="0" w:color="auto"/>
            </w:tcBorders>
          </w:tcPr>
          <w:p w14:paraId="18FDAB9F"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p>
        </w:tc>
        <w:tc>
          <w:tcPr>
            <w:tcW w:w="2700" w:type="dxa"/>
            <w:tcBorders>
              <w:top w:val="single" w:sz="7" w:space="0" w:color="auto"/>
              <w:left w:val="single" w:sz="7" w:space="0" w:color="auto"/>
              <w:bottom w:val="single" w:sz="7" w:space="0" w:color="auto"/>
            </w:tcBorders>
          </w:tcPr>
          <w:p w14:paraId="56ADBEF6"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r w:rsidRPr="00D66971">
              <w:rPr>
                <w:rFonts w:ascii="Segoe UI" w:hAnsi="Segoe UI" w:cs="Segoe UI"/>
                <w:sz w:val="22"/>
                <w:szCs w:val="22"/>
              </w:rPr>
              <w:t xml:space="preserve"> </w:t>
            </w:r>
          </w:p>
        </w:tc>
        <w:tc>
          <w:tcPr>
            <w:tcW w:w="1800" w:type="dxa"/>
            <w:tcBorders>
              <w:top w:val="single" w:sz="7" w:space="0" w:color="auto"/>
              <w:left w:val="single" w:sz="7" w:space="0" w:color="auto"/>
              <w:bottom w:val="single" w:sz="7" w:space="0" w:color="auto"/>
            </w:tcBorders>
          </w:tcPr>
          <w:p w14:paraId="6283D927"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p>
        </w:tc>
        <w:tc>
          <w:tcPr>
            <w:tcW w:w="1980" w:type="dxa"/>
            <w:tcBorders>
              <w:top w:val="single" w:sz="7" w:space="0" w:color="auto"/>
              <w:left w:val="single" w:sz="7" w:space="0" w:color="auto"/>
              <w:bottom w:val="single" w:sz="7" w:space="0" w:color="auto"/>
              <w:right w:val="single" w:sz="7" w:space="0" w:color="auto"/>
            </w:tcBorders>
          </w:tcPr>
          <w:p w14:paraId="772E9BAF"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p>
        </w:tc>
      </w:tr>
      <w:tr w:rsidR="00B71CDE" w:rsidRPr="00C70890" w14:paraId="754A6475" w14:textId="77777777" w:rsidTr="00B71CDE">
        <w:tc>
          <w:tcPr>
            <w:tcW w:w="4230" w:type="dxa"/>
            <w:tcBorders>
              <w:top w:val="single" w:sz="7" w:space="0" w:color="auto"/>
              <w:left w:val="single" w:sz="7" w:space="0" w:color="auto"/>
              <w:bottom w:val="single" w:sz="7" w:space="0" w:color="auto"/>
            </w:tcBorders>
          </w:tcPr>
          <w:p w14:paraId="6B71316A"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p>
        </w:tc>
        <w:tc>
          <w:tcPr>
            <w:tcW w:w="2700" w:type="dxa"/>
            <w:tcBorders>
              <w:top w:val="single" w:sz="7" w:space="0" w:color="auto"/>
              <w:left w:val="single" w:sz="7" w:space="0" w:color="auto"/>
              <w:bottom w:val="single" w:sz="7" w:space="0" w:color="auto"/>
            </w:tcBorders>
          </w:tcPr>
          <w:p w14:paraId="7081A657"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p>
        </w:tc>
        <w:tc>
          <w:tcPr>
            <w:tcW w:w="1800" w:type="dxa"/>
            <w:tcBorders>
              <w:top w:val="single" w:sz="7" w:space="0" w:color="auto"/>
              <w:left w:val="single" w:sz="7" w:space="0" w:color="auto"/>
              <w:bottom w:val="single" w:sz="7" w:space="0" w:color="auto"/>
            </w:tcBorders>
          </w:tcPr>
          <w:p w14:paraId="38D75B1B"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p>
        </w:tc>
        <w:tc>
          <w:tcPr>
            <w:tcW w:w="1980" w:type="dxa"/>
            <w:tcBorders>
              <w:top w:val="single" w:sz="7" w:space="0" w:color="auto"/>
              <w:left w:val="single" w:sz="7" w:space="0" w:color="auto"/>
              <w:bottom w:val="single" w:sz="7" w:space="0" w:color="auto"/>
              <w:right w:val="single" w:sz="7" w:space="0" w:color="auto"/>
            </w:tcBorders>
          </w:tcPr>
          <w:p w14:paraId="38CEEC42" w14:textId="77777777" w:rsidR="00B71CDE" w:rsidRPr="00D66971" w:rsidRDefault="00B71CDE" w:rsidP="00B71CDE">
            <w:pPr>
              <w:autoSpaceDE w:val="0"/>
              <w:autoSpaceDN w:val="0"/>
              <w:adjustRightInd w:val="0"/>
              <w:spacing w:before="0" w:after="0" w:line="240" w:lineRule="auto"/>
              <w:jc w:val="both"/>
              <w:rPr>
                <w:rFonts w:ascii="Segoe UI" w:hAnsi="Segoe UI" w:cs="Segoe UI"/>
                <w:sz w:val="22"/>
                <w:szCs w:val="22"/>
              </w:rPr>
            </w:pPr>
          </w:p>
        </w:tc>
      </w:tr>
    </w:tbl>
    <w:p w14:paraId="64D45706" w14:textId="77777777" w:rsidR="004B02F4" w:rsidRPr="00D66971" w:rsidRDefault="004B02F4" w:rsidP="004B02F4">
      <w:pPr>
        <w:autoSpaceDE w:val="0"/>
        <w:autoSpaceDN w:val="0"/>
        <w:adjustRightInd w:val="0"/>
        <w:spacing w:before="0" w:after="0" w:line="240" w:lineRule="auto"/>
        <w:jc w:val="both"/>
        <w:rPr>
          <w:rFonts w:ascii="Segoe UI" w:hAnsi="Segoe UI" w:cs="Segoe UI"/>
          <w:sz w:val="22"/>
          <w:szCs w:val="22"/>
        </w:rPr>
      </w:pPr>
    </w:p>
    <w:p w14:paraId="51D8BC7A" w14:textId="12D52A47" w:rsidR="004B02F4" w:rsidRPr="00FE28FD" w:rsidRDefault="004B02F4" w:rsidP="004B02F4">
      <w:pPr>
        <w:autoSpaceDE w:val="0"/>
        <w:autoSpaceDN w:val="0"/>
        <w:adjustRightInd w:val="0"/>
        <w:spacing w:before="0" w:after="0" w:line="240" w:lineRule="auto"/>
        <w:jc w:val="both"/>
        <w:rPr>
          <w:rFonts w:ascii="Segoe UI" w:hAnsi="Segoe UI" w:cs="Segoe UI"/>
          <w:sz w:val="22"/>
          <w:szCs w:val="22"/>
        </w:rPr>
      </w:pPr>
      <w:r w:rsidRPr="00FE28FD">
        <w:rPr>
          <w:rFonts w:ascii="Segoe UI" w:hAnsi="Segoe UI" w:cs="Segoe UI"/>
          <w:sz w:val="22"/>
          <w:szCs w:val="22"/>
        </w:rPr>
        <w:t xml:space="preserve"> </w:t>
      </w:r>
      <w:r w:rsidR="00A509F0" w:rsidRPr="00D66971">
        <w:rPr>
          <w:rFonts w:ascii="Segoe UI" w:hAnsi="Segoe UI" w:cs="Segoe UI"/>
          <w:b/>
          <w:sz w:val="22"/>
          <w:szCs w:val="22"/>
        </w:rPr>
        <w:tab/>
      </w:r>
      <w:r w:rsidR="00A509F0" w:rsidRPr="000042CF">
        <w:rPr>
          <w:rFonts w:ascii="Segoe UI" w:hAnsi="Segoe UI" w:cs="Segoe UI"/>
          <w:bCs/>
          <w:sz w:val="22"/>
          <w:szCs w:val="22"/>
          <w:vertAlign w:val="superscript"/>
        </w:rPr>
        <w:t>1</w:t>
      </w:r>
      <w:r w:rsidR="00A509F0" w:rsidRPr="00FE28FD">
        <w:rPr>
          <w:rFonts w:ascii="Segoe UI" w:hAnsi="Segoe UI" w:cs="Segoe UI"/>
          <w:sz w:val="22"/>
          <w:szCs w:val="22"/>
        </w:rPr>
        <w:t xml:space="preserve">For technical data (other than computer software or documentation) pertaining to items </w:t>
      </w:r>
      <w:r w:rsidRPr="00FE28FD">
        <w:rPr>
          <w:rFonts w:ascii="Segoe UI" w:hAnsi="Segoe UI" w:cs="Segoe UI"/>
          <w:sz w:val="22"/>
          <w:szCs w:val="22"/>
        </w:rPr>
        <w:t>components, or processes developed at private expense, identify both the deliverable technical data and each such item, component, or process. For computer software or computer software documentation, identify the software or documentation.</w:t>
      </w:r>
    </w:p>
    <w:p w14:paraId="02C3876A" w14:textId="77777777" w:rsidR="004B02F4" w:rsidRPr="00FE28FD" w:rsidRDefault="004B02F4" w:rsidP="004B02F4">
      <w:pPr>
        <w:autoSpaceDE w:val="0"/>
        <w:autoSpaceDN w:val="0"/>
        <w:adjustRightInd w:val="0"/>
        <w:spacing w:before="0" w:after="0" w:line="240" w:lineRule="auto"/>
        <w:jc w:val="both"/>
        <w:rPr>
          <w:rFonts w:ascii="Segoe UI" w:hAnsi="Segoe UI" w:cs="Segoe UI"/>
          <w:sz w:val="22"/>
          <w:szCs w:val="22"/>
        </w:rPr>
      </w:pPr>
      <w:r w:rsidRPr="00FE28FD">
        <w:rPr>
          <w:rFonts w:ascii="Segoe UI" w:hAnsi="Segoe UI" w:cs="Segoe UI"/>
          <w:sz w:val="22"/>
          <w:szCs w:val="22"/>
        </w:rPr>
        <w:tab/>
      </w:r>
    </w:p>
    <w:p w14:paraId="222EA0FC" w14:textId="77777777" w:rsidR="004B02F4" w:rsidRPr="00FE28FD" w:rsidRDefault="004B02F4" w:rsidP="004B02F4">
      <w:pPr>
        <w:autoSpaceDE w:val="0"/>
        <w:autoSpaceDN w:val="0"/>
        <w:adjustRightInd w:val="0"/>
        <w:spacing w:before="0" w:after="0" w:line="240" w:lineRule="auto"/>
        <w:jc w:val="both"/>
        <w:rPr>
          <w:rFonts w:ascii="Segoe UI" w:hAnsi="Segoe UI" w:cs="Segoe UI"/>
          <w:sz w:val="22"/>
          <w:szCs w:val="22"/>
        </w:rPr>
      </w:pPr>
      <w:r w:rsidRPr="00FE28FD">
        <w:rPr>
          <w:rFonts w:ascii="Segoe UI" w:hAnsi="Segoe UI" w:cs="Segoe UI"/>
          <w:sz w:val="22"/>
          <w:szCs w:val="22"/>
        </w:rPr>
        <w:tab/>
      </w:r>
      <w:r w:rsidRPr="00FE28FD">
        <w:rPr>
          <w:rFonts w:ascii="Segoe UI" w:hAnsi="Segoe UI" w:cs="Segoe UI"/>
          <w:bCs/>
          <w:sz w:val="22"/>
          <w:szCs w:val="22"/>
          <w:vertAlign w:val="superscript"/>
        </w:rPr>
        <w:t>2</w:t>
      </w:r>
      <w:r w:rsidRPr="00FE28FD">
        <w:rPr>
          <w:rFonts w:ascii="Segoe UI" w:hAnsi="Segoe UI" w:cs="Segoe UI"/>
          <w:sz w:val="22"/>
          <w:szCs w:val="22"/>
        </w:rPr>
        <w:t xml:space="preserve">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w:t>
      </w:r>
      <w:r w:rsidRPr="00FE28FD">
        <w:rPr>
          <w:rFonts w:ascii="Segoe UI" w:hAnsi="Segoe UI" w:cs="Segoe UI"/>
          <w:sz w:val="22"/>
          <w:szCs w:val="22"/>
        </w:rPr>
        <w:lastRenderedPageBreak/>
        <w:t>partially at private expense. If development was not accomplished at private expense, or for computer software documentation, enter the specific basis for asserting restrictions.</w:t>
      </w:r>
    </w:p>
    <w:p w14:paraId="71E2B538" w14:textId="77777777" w:rsidR="004B02F4" w:rsidRPr="00FE28FD" w:rsidRDefault="004B02F4" w:rsidP="004B02F4">
      <w:pPr>
        <w:autoSpaceDE w:val="0"/>
        <w:autoSpaceDN w:val="0"/>
        <w:adjustRightInd w:val="0"/>
        <w:spacing w:before="0" w:after="0" w:line="240" w:lineRule="auto"/>
        <w:jc w:val="both"/>
        <w:rPr>
          <w:rFonts w:ascii="Segoe UI" w:hAnsi="Segoe UI" w:cs="Segoe UI"/>
          <w:sz w:val="22"/>
          <w:szCs w:val="22"/>
        </w:rPr>
      </w:pPr>
      <w:r w:rsidRPr="00FE28FD">
        <w:rPr>
          <w:rFonts w:ascii="Segoe UI" w:hAnsi="Segoe UI" w:cs="Segoe UI"/>
          <w:sz w:val="22"/>
          <w:szCs w:val="22"/>
        </w:rPr>
        <w:tab/>
      </w:r>
    </w:p>
    <w:p w14:paraId="214F15BD" w14:textId="77777777" w:rsidR="004B02F4" w:rsidRPr="00FE28FD" w:rsidRDefault="004B02F4" w:rsidP="004B02F4">
      <w:pPr>
        <w:autoSpaceDE w:val="0"/>
        <w:autoSpaceDN w:val="0"/>
        <w:adjustRightInd w:val="0"/>
        <w:spacing w:before="0" w:after="0" w:line="240" w:lineRule="auto"/>
        <w:jc w:val="both"/>
        <w:rPr>
          <w:rFonts w:ascii="Segoe UI" w:hAnsi="Segoe UI" w:cs="Segoe UI"/>
          <w:sz w:val="22"/>
          <w:szCs w:val="22"/>
        </w:rPr>
      </w:pPr>
      <w:r w:rsidRPr="00FE28FD">
        <w:rPr>
          <w:rFonts w:ascii="Segoe UI" w:hAnsi="Segoe UI" w:cs="Segoe UI"/>
          <w:sz w:val="22"/>
          <w:szCs w:val="22"/>
        </w:rPr>
        <w:tab/>
      </w:r>
      <w:r w:rsidRPr="00FE28FD">
        <w:rPr>
          <w:rFonts w:ascii="Segoe UI" w:hAnsi="Segoe UI" w:cs="Segoe UI"/>
          <w:bCs/>
          <w:sz w:val="22"/>
          <w:szCs w:val="22"/>
          <w:vertAlign w:val="superscript"/>
        </w:rPr>
        <w:t>3</w:t>
      </w:r>
      <w:r w:rsidRPr="00FE28FD">
        <w:rPr>
          <w:rFonts w:ascii="Segoe UI" w:hAnsi="Segoe UI" w:cs="Segoe UI"/>
          <w:sz w:val="22"/>
          <w:szCs w:val="22"/>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7201B8D1" w14:textId="77777777" w:rsidR="004B02F4" w:rsidRPr="00FE28FD" w:rsidRDefault="004B02F4" w:rsidP="004B02F4">
      <w:pPr>
        <w:autoSpaceDE w:val="0"/>
        <w:autoSpaceDN w:val="0"/>
        <w:adjustRightInd w:val="0"/>
        <w:spacing w:before="0" w:after="0" w:line="240" w:lineRule="auto"/>
        <w:jc w:val="both"/>
        <w:rPr>
          <w:rFonts w:ascii="Segoe UI" w:hAnsi="Segoe UI" w:cs="Segoe UI"/>
          <w:sz w:val="22"/>
          <w:szCs w:val="22"/>
        </w:rPr>
      </w:pPr>
      <w:r w:rsidRPr="00FE28FD">
        <w:rPr>
          <w:rFonts w:ascii="Segoe UI" w:hAnsi="Segoe UI" w:cs="Segoe UI"/>
          <w:sz w:val="22"/>
          <w:szCs w:val="22"/>
        </w:rPr>
        <w:tab/>
      </w:r>
    </w:p>
    <w:p w14:paraId="471C1CDE" w14:textId="77777777" w:rsidR="004B02F4" w:rsidRPr="00FE28FD" w:rsidRDefault="004B02F4" w:rsidP="004B02F4">
      <w:pPr>
        <w:autoSpaceDE w:val="0"/>
        <w:autoSpaceDN w:val="0"/>
        <w:adjustRightInd w:val="0"/>
        <w:spacing w:before="0" w:after="0" w:line="240" w:lineRule="auto"/>
        <w:jc w:val="both"/>
        <w:rPr>
          <w:rFonts w:ascii="Segoe UI" w:hAnsi="Segoe UI" w:cs="Segoe UI"/>
          <w:sz w:val="22"/>
          <w:szCs w:val="22"/>
        </w:rPr>
      </w:pPr>
      <w:r w:rsidRPr="00FE28FD">
        <w:rPr>
          <w:rFonts w:ascii="Segoe UI" w:hAnsi="Segoe UI" w:cs="Segoe UI"/>
          <w:sz w:val="22"/>
          <w:szCs w:val="22"/>
        </w:rPr>
        <w:tab/>
      </w:r>
      <w:r w:rsidRPr="00FE28FD">
        <w:rPr>
          <w:rFonts w:ascii="Segoe UI" w:hAnsi="Segoe UI" w:cs="Segoe UI"/>
          <w:bCs/>
          <w:sz w:val="22"/>
          <w:szCs w:val="22"/>
          <w:vertAlign w:val="superscript"/>
        </w:rPr>
        <w:t>4</w:t>
      </w:r>
      <w:r w:rsidRPr="00FE28FD">
        <w:rPr>
          <w:rFonts w:ascii="Segoe UI" w:hAnsi="Segoe UI" w:cs="Segoe UI"/>
          <w:sz w:val="22"/>
          <w:szCs w:val="22"/>
        </w:rPr>
        <w:t>Corporation, individual, or other person, as appropriate.</w:t>
      </w:r>
    </w:p>
    <w:p w14:paraId="2931B608" w14:textId="33841C2E" w:rsidR="00BA542D" w:rsidRPr="00D66971" w:rsidRDefault="00BA542D" w:rsidP="00BA542D">
      <w:pPr>
        <w:autoSpaceDE w:val="0"/>
        <w:autoSpaceDN w:val="0"/>
        <w:adjustRightInd w:val="0"/>
        <w:spacing w:before="0" w:after="0" w:line="240" w:lineRule="auto"/>
        <w:jc w:val="both"/>
        <w:rPr>
          <w:rFonts w:ascii="Segoe UI" w:hAnsi="Segoe UI" w:cs="Segoe UI"/>
          <w:b/>
          <w:sz w:val="22"/>
          <w:szCs w:val="22"/>
        </w:rPr>
      </w:pPr>
    </w:p>
    <w:p w14:paraId="0C13E41D" w14:textId="7CA08B49" w:rsidR="00D200A1" w:rsidRPr="00D200A1" w:rsidRDefault="00D200A1" w:rsidP="00D200A1">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t xml:space="preserve">Table </w:t>
      </w:r>
      <w:r w:rsidR="00D66971">
        <w:rPr>
          <w:rFonts w:ascii="Segoe UI" w:hAnsi="Segoe UI" w:cs="Segoe UI"/>
          <w:b/>
          <w:color w:val="568DA0"/>
          <w:szCs w:val="22"/>
        </w:rPr>
        <w:t>7</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sidR="00954ED2">
        <w:rPr>
          <w:rFonts w:ascii="Segoe UI" w:hAnsi="Segoe UI" w:cs="Segoe UI"/>
          <w:b/>
          <w:color w:val="568DA0"/>
          <w:szCs w:val="22"/>
        </w:rPr>
        <w:t xml:space="preserve">Risk Management </w:t>
      </w:r>
    </w:p>
    <w:tbl>
      <w:tblPr>
        <w:tblpPr w:leftFromText="180" w:rightFromText="180" w:vertAnchor="text" w:horzAnchor="margin" w:tblpY="11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2651"/>
        <w:gridCol w:w="5670"/>
      </w:tblGrid>
      <w:tr w:rsidR="00954ED2" w:rsidRPr="00C84611" w14:paraId="3FDACF6A" w14:textId="77777777" w:rsidTr="00954ED2">
        <w:trPr>
          <w:trHeight w:hRule="exact" w:val="640"/>
        </w:trPr>
        <w:tc>
          <w:tcPr>
            <w:tcW w:w="1664" w:type="dxa"/>
            <w:tcBorders>
              <w:top w:val="single" w:sz="4" w:space="0" w:color="auto"/>
              <w:left w:val="single" w:sz="4" w:space="0" w:color="auto"/>
              <w:bottom w:val="single" w:sz="4" w:space="0" w:color="auto"/>
              <w:right w:val="single" w:sz="4" w:space="0" w:color="auto"/>
            </w:tcBorders>
            <w:shd w:val="clear" w:color="auto" w:fill="034055"/>
          </w:tcPr>
          <w:p w14:paraId="7222D704" w14:textId="32CA8A4C" w:rsidR="00954ED2" w:rsidRPr="00D200A1" w:rsidRDefault="00954ED2" w:rsidP="009C005D">
            <w:pPr>
              <w:spacing w:after="0" w:line="242" w:lineRule="exact"/>
              <w:ind w:left="102" w:right="-20"/>
              <w:jc w:val="center"/>
              <w:rPr>
                <w:rFonts w:ascii="Segoe UI" w:eastAsia="Calibri" w:hAnsi="Segoe UI" w:cs="Segoe UI"/>
                <w:b/>
                <w:bCs/>
                <w:position w:val="1"/>
              </w:rPr>
            </w:pPr>
            <w:r>
              <w:rPr>
                <w:rFonts w:ascii="Segoe UI" w:eastAsia="Calibri" w:hAnsi="Segoe UI" w:cs="Segoe UI"/>
                <w:b/>
                <w:bCs/>
                <w:position w:val="1"/>
              </w:rPr>
              <w:t>Risk Area</w:t>
            </w:r>
          </w:p>
        </w:tc>
        <w:tc>
          <w:tcPr>
            <w:tcW w:w="2651" w:type="dxa"/>
            <w:tcBorders>
              <w:top w:val="single" w:sz="4" w:space="0" w:color="auto"/>
              <w:left w:val="single" w:sz="4" w:space="0" w:color="auto"/>
              <w:bottom w:val="single" w:sz="4" w:space="0" w:color="auto"/>
              <w:right w:val="single" w:sz="4" w:space="0" w:color="auto"/>
            </w:tcBorders>
            <w:shd w:val="clear" w:color="auto" w:fill="034055"/>
          </w:tcPr>
          <w:p w14:paraId="3D9FB448" w14:textId="198A10B9" w:rsidR="00954ED2" w:rsidRPr="00D200A1" w:rsidRDefault="00954ED2" w:rsidP="009C005D">
            <w:pPr>
              <w:spacing w:after="0" w:line="242" w:lineRule="exact"/>
              <w:ind w:left="100" w:right="-20"/>
              <w:jc w:val="center"/>
              <w:rPr>
                <w:rFonts w:ascii="Segoe UI" w:eastAsia="Calibri" w:hAnsi="Segoe UI" w:cs="Segoe UI"/>
                <w:b/>
                <w:bCs/>
                <w:position w:val="1"/>
              </w:rPr>
            </w:pPr>
            <w:r>
              <w:rPr>
                <w:rFonts w:ascii="Segoe UI" w:eastAsia="Calibri" w:hAnsi="Segoe UI" w:cs="Segoe UI"/>
                <w:b/>
                <w:bCs/>
                <w:position w:val="1"/>
              </w:rPr>
              <w:t>Risk</w:t>
            </w:r>
          </w:p>
        </w:tc>
        <w:tc>
          <w:tcPr>
            <w:tcW w:w="5670" w:type="dxa"/>
            <w:tcBorders>
              <w:top w:val="single" w:sz="4" w:space="0" w:color="auto"/>
              <w:left w:val="single" w:sz="4" w:space="0" w:color="auto"/>
              <w:bottom w:val="single" w:sz="4" w:space="0" w:color="auto"/>
              <w:right w:val="single" w:sz="4" w:space="0" w:color="auto"/>
            </w:tcBorders>
            <w:shd w:val="clear" w:color="auto" w:fill="034055"/>
          </w:tcPr>
          <w:p w14:paraId="32D40380" w14:textId="3ACB5C5F" w:rsidR="00954ED2" w:rsidRPr="00D200A1" w:rsidRDefault="00954ED2" w:rsidP="009C005D">
            <w:pPr>
              <w:spacing w:after="0" w:line="242" w:lineRule="exact"/>
              <w:ind w:left="100" w:right="-20"/>
              <w:jc w:val="center"/>
              <w:rPr>
                <w:rFonts w:ascii="Segoe UI" w:eastAsia="Calibri" w:hAnsi="Segoe UI" w:cs="Segoe UI"/>
                <w:b/>
                <w:bCs/>
                <w:position w:val="1"/>
              </w:rPr>
            </w:pPr>
            <w:r>
              <w:rPr>
                <w:rFonts w:ascii="Segoe UI" w:eastAsia="Calibri" w:hAnsi="Segoe UI" w:cs="Segoe UI"/>
                <w:b/>
                <w:bCs/>
                <w:position w:val="1"/>
              </w:rPr>
              <w:t>Avoidance/Mitigation</w:t>
            </w:r>
          </w:p>
        </w:tc>
      </w:tr>
      <w:tr w:rsidR="00954ED2" w:rsidRPr="00D200A1" w14:paraId="1B16B7AA" w14:textId="77777777" w:rsidTr="00A509F0">
        <w:trPr>
          <w:trHeight w:hRule="exact" w:val="1261"/>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4853F4BE" w14:textId="12CEA352" w:rsidR="00954ED2" w:rsidRPr="00C84611" w:rsidRDefault="00954ED2" w:rsidP="009C005D">
            <w:pPr>
              <w:spacing w:after="0" w:line="240" w:lineRule="auto"/>
              <w:ind w:left="101" w:right="-14"/>
              <w:jc w:val="center"/>
              <w:rPr>
                <w:rFonts w:ascii="Segoe UI" w:eastAsia="Calibri" w:hAnsi="Segoe UI" w:cs="Segoe UI"/>
                <w:sz w:val="18"/>
              </w:rPr>
            </w:pPr>
            <w:r>
              <w:rPr>
                <w:rFonts w:ascii="Segoe UI" w:eastAsia="Calibri" w:hAnsi="Segoe UI" w:cs="Segoe UI"/>
                <w:sz w:val="18"/>
              </w:rPr>
              <w:t>Technical</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7E0F1B1" w14:textId="360C76B1" w:rsidR="00954ED2" w:rsidRPr="00D200A1" w:rsidRDefault="00954ED2" w:rsidP="000A4684">
            <w:pPr>
              <w:spacing w:line="240" w:lineRule="auto"/>
              <w:rPr>
                <w:rFonts w:cs="Segoe UI"/>
              </w:rPr>
            </w:pPr>
          </w:p>
        </w:tc>
        <w:tc>
          <w:tcPr>
            <w:tcW w:w="5670" w:type="dxa"/>
            <w:tcBorders>
              <w:top w:val="single" w:sz="4" w:space="0" w:color="auto"/>
              <w:left w:val="single" w:sz="4" w:space="0" w:color="auto"/>
              <w:bottom w:val="single" w:sz="4" w:space="0" w:color="auto"/>
              <w:right w:val="single" w:sz="4" w:space="0" w:color="auto"/>
            </w:tcBorders>
          </w:tcPr>
          <w:p w14:paraId="6BA4F6E1" w14:textId="0FE81513" w:rsidR="00954ED2" w:rsidRPr="00D200A1" w:rsidRDefault="00954ED2" w:rsidP="000A4684">
            <w:pPr>
              <w:spacing w:line="240" w:lineRule="auto"/>
              <w:rPr>
                <w:rFonts w:cs="Segoe UI"/>
              </w:rPr>
            </w:pPr>
          </w:p>
        </w:tc>
      </w:tr>
      <w:tr w:rsidR="00954ED2" w:rsidRPr="00D200A1" w14:paraId="4FE83347" w14:textId="77777777" w:rsidTr="00954ED2">
        <w:trPr>
          <w:trHeight w:hRule="exact" w:val="991"/>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56BCCC24" w14:textId="0BAF01CF" w:rsidR="00954ED2" w:rsidRPr="00C84611" w:rsidRDefault="00954ED2" w:rsidP="00954ED2">
            <w:pPr>
              <w:spacing w:after="0" w:line="240" w:lineRule="auto"/>
              <w:ind w:left="101" w:right="-14"/>
              <w:jc w:val="center"/>
              <w:rPr>
                <w:rFonts w:ascii="Segoe UI" w:eastAsia="Calibri" w:hAnsi="Segoe UI" w:cs="Segoe UI"/>
                <w:sz w:val="18"/>
              </w:rPr>
            </w:pPr>
            <w:r>
              <w:rPr>
                <w:rFonts w:ascii="Segoe UI" w:eastAsia="Calibri" w:hAnsi="Segoe UI" w:cs="Segoe UI"/>
                <w:sz w:val="18"/>
              </w:rPr>
              <w:t>Schedule</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F05274" w14:textId="557D3120" w:rsidR="00954ED2" w:rsidRPr="00D200A1" w:rsidRDefault="00954ED2" w:rsidP="000A4684">
            <w:pPr>
              <w:spacing w:line="240" w:lineRule="auto"/>
              <w:rPr>
                <w:rFonts w:cs="Segoe UI"/>
              </w:rPr>
            </w:pPr>
          </w:p>
        </w:tc>
        <w:tc>
          <w:tcPr>
            <w:tcW w:w="5670" w:type="dxa"/>
            <w:tcBorders>
              <w:top w:val="single" w:sz="4" w:space="0" w:color="auto"/>
              <w:left w:val="single" w:sz="4" w:space="0" w:color="auto"/>
              <w:bottom w:val="single" w:sz="4" w:space="0" w:color="auto"/>
              <w:right w:val="single" w:sz="4" w:space="0" w:color="auto"/>
            </w:tcBorders>
          </w:tcPr>
          <w:p w14:paraId="3FEBB0BE" w14:textId="3ED26D72" w:rsidR="00954ED2" w:rsidRPr="00D200A1" w:rsidRDefault="00954ED2" w:rsidP="000A4684">
            <w:pPr>
              <w:spacing w:line="240" w:lineRule="auto"/>
              <w:rPr>
                <w:rFonts w:cs="Segoe UI"/>
              </w:rPr>
            </w:pPr>
          </w:p>
        </w:tc>
      </w:tr>
      <w:tr w:rsidR="00954ED2" w:rsidRPr="00D200A1" w14:paraId="1C324291" w14:textId="77777777" w:rsidTr="00A509F0">
        <w:trPr>
          <w:trHeight w:hRule="exact" w:val="1171"/>
        </w:trPr>
        <w:tc>
          <w:tcPr>
            <w:tcW w:w="1664" w:type="dxa"/>
            <w:tcBorders>
              <w:top w:val="single" w:sz="4" w:space="0" w:color="auto"/>
              <w:left w:val="single" w:sz="4" w:space="0" w:color="auto"/>
              <w:bottom w:val="single" w:sz="4" w:space="0" w:color="auto"/>
              <w:right w:val="single" w:sz="4" w:space="0" w:color="auto"/>
            </w:tcBorders>
            <w:shd w:val="clear" w:color="auto" w:fill="auto"/>
          </w:tcPr>
          <w:p w14:paraId="6EA48A5A" w14:textId="71115187" w:rsidR="00954ED2" w:rsidRPr="00C84611" w:rsidRDefault="00954ED2" w:rsidP="00954ED2">
            <w:pPr>
              <w:spacing w:after="0" w:line="240" w:lineRule="auto"/>
              <w:ind w:left="101" w:right="-14"/>
              <w:jc w:val="center"/>
              <w:rPr>
                <w:rFonts w:ascii="Segoe UI" w:eastAsia="Calibri" w:hAnsi="Segoe UI" w:cs="Segoe UI"/>
                <w:sz w:val="18"/>
              </w:rPr>
            </w:pPr>
            <w:r>
              <w:rPr>
                <w:rFonts w:ascii="Segoe UI" w:eastAsia="Calibri" w:hAnsi="Segoe UI" w:cs="Segoe UI"/>
                <w:sz w:val="18"/>
              </w:rPr>
              <w:t>Cost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95C8E1D" w14:textId="29BD7992" w:rsidR="00954ED2" w:rsidRPr="00D200A1" w:rsidRDefault="00954ED2" w:rsidP="000A4684">
            <w:pPr>
              <w:spacing w:line="240" w:lineRule="auto"/>
              <w:rPr>
                <w:rFonts w:cs="Segoe UI"/>
              </w:rPr>
            </w:pPr>
          </w:p>
        </w:tc>
        <w:tc>
          <w:tcPr>
            <w:tcW w:w="5670" w:type="dxa"/>
            <w:tcBorders>
              <w:top w:val="single" w:sz="4" w:space="0" w:color="auto"/>
              <w:left w:val="single" w:sz="4" w:space="0" w:color="auto"/>
              <w:bottom w:val="single" w:sz="4" w:space="0" w:color="auto"/>
              <w:right w:val="single" w:sz="4" w:space="0" w:color="auto"/>
            </w:tcBorders>
          </w:tcPr>
          <w:p w14:paraId="4EDD55D2" w14:textId="08D27258" w:rsidR="00954ED2" w:rsidRPr="00D200A1" w:rsidRDefault="00954ED2" w:rsidP="000A4684">
            <w:pPr>
              <w:spacing w:line="240" w:lineRule="auto"/>
              <w:rPr>
                <w:rFonts w:cs="Segoe UI"/>
              </w:rPr>
            </w:pPr>
          </w:p>
        </w:tc>
      </w:tr>
    </w:tbl>
    <w:p w14:paraId="57F6A8B7" w14:textId="6037ADCF" w:rsidR="0005017E" w:rsidRDefault="0005017E" w:rsidP="005C6797">
      <w:pPr>
        <w:spacing w:before="0" w:line="240" w:lineRule="auto"/>
        <w:rPr>
          <w:rFonts w:ascii="Segoe UI" w:hAnsi="Segoe UI" w:cs="Segoe UI"/>
          <w:b/>
          <w:szCs w:val="22"/>
        </w:rPr>
      </w:pPr>
    </w:p>
    <w:p w14:paraId="5313D70F" w14:textId="77777777" w:rsidR="0005017E" w:rsidRDefault="0005017E">
      <w:pPr>
        <w:rPr>
          <w:rFonts w:ascii="Segoe UI" w:hAnsi="Segoe UI" w:cs="Segoe UI"/>
          <w:b/>
          <w:szCs w:val="22"/>
        </w:rPr>
      </w:pPr>
      <w:r>
        <w:rPr>
          <w:rFonts w:ascii="Segoe UI" w:hAnsi="Segoe UI" w:cs="Segoe UI"/>
          <w:b/>
          <w:szCs w:val="22"/>
        </w:rPr>
        <w:br w:type="page"/>
      </w:r>
    </w:p>
    <w:p w14:paraId="7E387B4C" w14:textId="40C665F8" w:rsidR="00954ED2" w:rsidRPr="005C6797" w:rsidRDefault="00954ED2" w:rsidP="00954ED2">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lastRenderedPageBreak/>
        <w:t xml:space="preserve">Table </w:t>
      </w:r>
      <w:r w:rsidR="00D66971">
        <w:rPr>
          <w:rFonts w:ascii="Segoe UI" w:hAnsi="Segoe UI" w:cs="Segoe UI"/>
          <w:b/>
          <w:color w:val="568DA0"/>
          <w:szCs w:val="22"/>
        </w:rPr>
        <w:t>8</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Pr>
          <w:rFonts w:ascii="Segoe UI" w:hAnsi="Segoe UI" w:cs="Segoe UI"/>
          <w:b/>
          <w:color w:val="568DA0"/>
          <w:szCs w:val="22"/>
        </w:rPr>
        <w:t xml:space="preserve">Metrics/Benefit Realization </w:t>
      </w:r>
      <w:r w:rsidRPr="00954ED2">
        <w:rPr>
          <w:rFonts w:ascii="Segoe UI" w:hAnsi="Segoe UI" w:cs="Segoe UI"/>
          <w:b/>
          <w:color w:val="FF0000"/>
          <w:szCs w:val="22"/>
        </w:rPr>
        <w:t>***EXAMPLE ONLY***</w:t>
      </w:r>
    </w:p>
    <w:tbl>
      <w:tblPr>
        <w:tblpPr w:leftFromText="144" w:rightFromText="144" w:vertAnchor="text" w:horzAnchor="margin" w:tblpY="116"/>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1350"/>
        <w:gridCol w:w="1980"/>
        <w:gridCol w:w="810"/>
        <w:gridCol w:w="1080"/>
        <w:gridCol w:w="3600"/>
      </w:tblGrid>
      <w:tr w:rsidR="005F3A1A" w:rsidRPr="00C84611" w14:paraId="5EFB6E00" w14:textId="77777777" w:rsidTr="00EC651B">
        <w:trPr>
          <w:trHeight w:hRule="exact" w:val="1003"/>
        </w:trPr>
        <w:tc>
          <w:tcPr>
            <w:tcW w:w="1165" w:type="dxa"/>
            <w:tcBorders>
              <w:top w:val="single" w:sz="4" w:space="0" w:color="auto"/>
              <w:left w:val="single" w:sz="4" w:space="0" w:color="auto"/>
              <w:bottom w:val="single" w:sz="4" w:space="0" w:color="auto"/>
              <w:right w:val="single" w:sz="4" w:space="0" w:color="auto"/>
            </w:tcBorders>
            <w:shd w:val="clear" w:color="auto" w:fill="034055"/>
          </w:tcPr>
          <w:p w14:paraId="57DF04CD" w14:textId="30A48794" w:rsidR="00954ED2" w:rsidRPr="00D200A1" w:rsidRDefault="00954ED2" w:rsidP="00334D70">
            <w:pPr>
              <w:spacing w:after="0" w:line="240" w:lineRule="auto"/>
              <w:ind w:left="102" w:right="-20"/>
              <w:jc w:val="center"/>
              <w:rPr>
                <w:rFonts w:ascii="Segoe UI" w:eastAsia="Calibri" w:hAnsi="Segoe UI" w:cs="Segoe UI"/>
                <w:b/>
                <w:bCs/>
                <w:position w:val="1"/>
              </w:rPr>
            </w:pPr>
            <w:r>
              <w:rPr>
                <w:rFonts w:ascii="Segoe UI" w:eastAsia="Calibri" w:hAnsi="Segoe UI" w:cs="Segoe UI"/>
                <w:b/>
                <w:bCs/>
                <w:position w:val="1"/>
              </w:rPr>
              <w:t>Metric</w:t>
            </w:r>
          </w:p>
        </w:tc>
        <w:tc>
          <w:tcPr>
            <w:tcW w:w="1350" w:type="dxa"/>
            <w:tcBorders>
              <w:top w:val="single" w:sz="4" w:space="0" w:color="auto"/>
              <w:left w:val="single" w:sz="4" w:space="0" w:color="auto"/>
              <w:bottom w:val="single" w:sz="4" w:space="0" w:color="auto"/>
              <w:right w:val="single" w:sz="4" w:space="0" w:color="auto"/>
            </w:tcBorders>
            <w:shd w:val="clear" w:color="auto" w:fill="034055"/>
          </w:tcPr>
          <w:p w14:paraId="15B2F544" w14:textId="77777777" w:rsidR="00954ED2"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“As-Is”</w:t>
            </w:r>
          </w:p>
          <w:p w14:paraId="21C7FF6C" w14:textId="3461597E" w:rsidR="00954ED2" w:rsidRPr="00D200A1"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Baseline</w:t>
            </w:r>
          </w:p>
        </w:tc>
        <w:tc>
          <w:tcPr>
            <w:tcW w:w="1980" w:type="dxa"/>
            <w:tcBorders>
              <w:top w:val="single" w:sz="4" w:space="0" w:color="auto"/>
              <w:left w:val="single" w:sz="4" w:space="0" w:color="auto"/>
              <w:bottom w:val="single" w:sz="4" w:space="0" w:color="auto"/>
              <w:right w:val="single" w:sz="4" w:space="0" w:color="auto"/>
            </w:tcBorders>
            <w:shd w:val="clear" w:color="auto" w:fill="034055"/>
          </w:tcPr>
          <w:p w14:paraId="4B72BE69" w14:textId="77777777" w:rsidR="00954ED2"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Project</w:t>
            </w:r>
          </w:p>
          <w:p w14:paraId="2CEC83BF" w14:textId="752299CA" w:rsidR="00954ED2" w:rsidRPr="00D200A1"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Goal</w:t>
            </w:r>
          </w:p>
        </w:tc>
        <w:tc>
          <w:tcPr>
            <w:tcW w:w="810" w:type="dxa"/>
            <w:tcBorders>
              <w:top w:val="single" w:sz="4" w:space="0" w:color="auto"/>
              <w:left w:val="single" w:sz="4" w:space="0" w:color="auto"/>
              <w:bottom w:val="single" w:sz="4" w:space="0" w:color="auto"/>
              <w:right w:val="single" w:sz="4" w:space="0" w:color="auto"/>
            </w:tcBorders>
            <w:shd w:val="clear" w:color="auto" w:fill="034055"/>
          </w:tcPr>
          <w:p w14:paraId="3F5E4010" w14:textId="126036DA" w:rsidR="00954ED2" w:rsidRPr="00D200A1"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Delta</w:t>
            </w:r>
          </w:p>
        </w:tc>
        <w:tc>
          <w:tcPr>
            <w:tcW w:w="1080" w:type="dxa"/>
            <w:tcBorders>
              <w:top w:val="single" w:sz="4" w:space="0" w:color="auto"/>
              <w:left w:val="single" w:sz="4" w:space="0" w:color="auto"/>
              <w:bottom w:val="single" w:sz="4" w:space="0" w:color="auto"/>
              <w:right w:val="single" w:sz="4" w:space="0" w:color="auto"/>
            </w:tcBorders>
            <w:shd w:val="clear" w:color="auto" w:fill="034055"/>
          </w:tcPr>
          <w:p w14:paraId="5DF5A84E" w14:textId="77777777" w:rsidR="00954ED2"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 Change</w:t>
            </w:r>
          </w:p>
          <w:p w14:paraId="499797D9" w14:textId="76BE4456" w:rsidR="00954ED2" w:rsidRPr="00D200A1"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w:t>
            </w:r>
          </w:p>
        </w:tc>
        <w:tc>
          <w:tcPr>
            <w:tcW w:w="3600" w:type="dxa"/>
            <w:tcBorders>
              <w:top w:val="single" w:sz="4" w:space="0" w:color="auto"/>
              <w:left w:val="single" w:sz="4" w:space="0" w:color="auto"/>
              <w:bottom w:val="single" w:sz="4" w:space="0" w:color="auto"/>
              <w:right w:val="single" w:sz="4" w:space="0" w:color="auto"/>
            </w:tcBorders>
            <w:shd w:val="clear" w:color="auto" w:fill="034055"/>
          </w:tcPr>
          <w:p w14:paraId="1297A757" w14:textId="6B13B3FA" w:rsidR="00954ED2" w:rsidRDefault="00954ED2" w:rsidP="00334D70">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Tracking &amp; Reporting Plan</w:t>
            </w:r>
          </w:p>
        </w:tc>
      </w:tr>
      <w:tr w:rsidR="005F3A1A" w:rsidRPr="00D200A1" w14:paraId="4B048F0E" w14:textId="77777777" w:rsidTr="00EC651B">
        <w:trPr>
          <w:trHeight w:hRule="exact" w:val="802"/>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EB7D515" w14:textId="26D8D17A" w:rsidR="00954ED2" w:rsidRPr="00C84611" w:rsidRDefault="00954ED2" w:rsidP="00334D70">
            <w:pPr>
              <w:spacing w:after="0" w:line="240" w:lineRule="auto"/>
              <w:ind w:left="101" w:right="-14"/>
              <w:rPr>
                <w:rFonts w:ascii="Segoe UI" w:eastAsia="Calibri" w:hAnsi="Segoe UI" w:cs="Segoe UI"/>
                <w:sz w:val="18"/>
              </w:rPr>
            </w:pPr>
            <w:r>
              <w:rPr>
                <w:rFonts w:ascii="Segoe UI" w:eastAsia="Calibri" w:hAnsi="Segoe UI" w:cs="Segoe UI"/>
                <w:sz w:val="18"/>
              </w:rPr>
              <w:t>Ship repair cycle 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D7673BA" w14:textId="0780F059" w:rsidR="00954ED2" w:rsidRPr="00D200A1" w:rsidRDefault="00954ED2" w:rsidP="00334D70">
            <w:pPr>
              <w:spacing w:line="240" w:lineRule="auto"/>
              <w:jc w:val="center"/>
              <w:rPr>
                <w:rFonts w:cs="Segoe UI"/>
              </w:rPr>
            </w:pPr>
            <w:r>
              <w:rPr>
                <w:rFonts w:cs="Segoe UI"/>
              </w:rPr>
              <w:t>120 Days</w:t>
            </w:r>
          </w:p>
        </w:tc>
        <w:tc>
          <w:tcPr>
            <w:tcW w:w="1980" w:type="dxa"/>
            <w:tcBorders>
              <w:top w:val="single" w:sz="4" w:space="0" w:color="auto"/>
              <w:left w:val="single" w:sz="4" w:space="0" w:color="auto"/>
              <w:bottom w:val="single" w:sz="4" w:space="0" w:color="auto"/>
              <w:right w:val="single" w:sz="4" w:space="0" w:color="auto"/>
            </w:tcBorders>
          </w:tcPr>
          <w:p w14:paraId="64426C07" w14:textId="51D5F26B" w:rsidR="00954ED2" w:rsidRPr="00D200A1" w:rsidRDefault="00954ED2" w:rsidP="00334D70">
            <w:pPr>
              <w:spacing w:line="240" w:lineRule="auto"/>
              <w:jc w:val="center"/>
              <w:rPr>
                <w:rFonts w:cs="Segoe UI"/>
              </w:rPr>
            </w:pPr>
            <w:r>
              <w:rPr>
                <w:rFonts w:cs="Segoe UI"/>
              </w:rPr>
              <w:t>85 Days</w:t>
            </w:r>
          </w:p>
        </w:tc>
        <w:tc>
          <w:tcPr>
            <w:tcW w:w="810" w:type="dxa"/>
            <w:tcBorders>
              <w:top w:val="single" w:sz="4" w:space="0" w:color="auto"/>
              <w:left w:val="single" w:sz="4" w:space="0" w:color="auto"/>
              <w:bottom w:val="single" w:sz="4" w:space="0" w:color="auto"/>
              <w:right w:val="single" w:sz="4" w:space="0" w:color="auto"/>
            </w:tcBorders>
          </w:tcPr>
          <w:p w14:paraId="633730FE" w14:textId="469DE1C1" w:rsidR="00954ED2" w:rsidRPr="00D200A1" w:rsidRDefault="00954ED2" w:rsidP="00334D70">
            <w:pPr>
              <w:spacing w:line="240" w:lineRule="auto"/>
              <w:jc w:val="center"/>
              <w:rPr>
                <w:rFonts w:cs="Segoe UI"/>
              </w:rPr>
            </w:pPr>
            <w:r>
              <w:rPr>
                <w:rFonts w:cs="Segoe UI"/>
              </w:rPr>
              <w:t>35 Days</w:t>
            </w:r>
          </w:p>
        </w:tc>
        <w:tc>
          <w:tcPr>
            <w:tcW w:w="1080" w:type="dxa"/>
            <w:tcBorders>
              <w:top w:val="single" w:sz="4" w:space="0" w:color="auto"/>
              <w:left w:val="single" w:sz="4" w:space="0" w:color="auto"/>
              <w:bottom w:val="single" w:sz="4" w:space="0" w:color="auto"/>
              <w:right w:val="single" w:sz="4" w:space="0" w:color="auto"/>
            </w:tcBorders>
          </w:tcPr>
          <w:p w14:paraId="575F620E" w14:textId="46EEDA5F" w:rsidR="00954ED2" w:rsidRPr="00D200A1" w:rsidRDefault="00954ED2" w:rsidP="00334D70">
            <w:pPr>
              <w:spacing w:line="240" w:lineRule="auto"/>
              <w:jc w:val="center"/>
              <w:rPr>
                <w:rFonts w:cs="Segoe UI"/>
              </w:rPr>
            </w:pPr>
            <w:r>
              <w:rPr>
                <w:rFonts w:cs="Segoe UI"/>
              </w:rPr>
              <w:t>-29%</w:t>
            </w:r>
          </w:p>
        </w:tc>
        <w:tc>
          <w:tcPr>
            <w:tcW w:w="3600" w:type="dxa"/>
            <w:tcBorders>
              <w:top w:val="single" w:sz="4" w:space="0" w:color="auto"/>
              <w:left w:val="single" w:sz="4" w:space="0" w:color="auto"/>
              <w:bottom w:val="single" w:sz="4" w:space="0" w:color="auto"/>
              <w:right w:val="single" w:sz="4" w:space="0" w:color="auto"/>
            </w:tcBorders>
          </w:tcPr>
          <w:p w14:paraId="01418E81" w14:textId="5E7FD1FE" w:rsidR="00954ED2" w:rsidRPr="00D200A1" w:rsidRDefault="005F3A1A" w:rsidP="00334D70">
            <w:pPr>
              <w:spacing w:line="240" w:lineRule="auto"/>
              <w:rPr>
                <w:rFonts w:cs="Segoe UI"/>
                <w:sz w:val="16"/>
              </w:rPr>
            </w:pPr>
            <w:r>
              <w:rPr>
                <w:rFonts w:ascii="Segoe UI" w:eastAsia="Calibri" w:hAnsi="Segoe UI" w:cs="Segoe UI"/>
                <w:sz w:val="18"/>
              </w:rPr>
              <w:t xml:space="preserve">Select a similar ship availability as baseline; document cycle time at the end of the job </w:t>
            </w:r>
          </w:p>
        </w:tc>
      </w:tr>
      <w:tr w:rsidR="005F3A1A" w:rsidRPr="00D200A1" w14:paraId="7D5113C8" w14:textId="77777777" w:rsidTr="00EC651B">
        <w:trPr>
          <w:trHeight w:hRule="exact" w:val="1090"/>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8F0DBAA" w14:textId="4AE81AD7" w:rsidR="005F3A1A" w:rsidRDefault="005F3A1A" w:rsidP="00334D70">
            <w:pPr>
              <w:spacing w:after="0" w:line="240" w:lineRule="auto"/>
              <w:ind w:left="101" w:right="-14"/>
              <w:rPr>
                <w:rFonts w:ascii="Segoe UI" w:eastAsia="Calibri" w:hAnsi="Segoe UI" w:cs="Segoe UI"/>
                <w:sz w:val="18"/>
              </w:rPr>
            </w:pPr>
            <w:r>
              <w:rPr>
                <w:rFonts w:ascii="Segoe UI" w:eastAsia="Calibri" w:hAnsi="Segoe UI" w:cs="Segoe UI"/>
                <w:sz w:val="18"/>
              </w:rPr>
              <w:t>Transaction cost for ________</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27C3F4" w14:textId="7CEA6A8C" w:rsidR="005F3A1A" w:rsidRPr="005F3A1A" w:rsidRDefault="005F3A1A" w:rsidP="00334D70">
            <w:pPr>
              <w:spacing w:line="240" w:lineRule="auto"/>
              <w:jc w:val="center"/>
              <w:rPr>
                <w:rFonts w:ascii="Segoe UI" w:eastAsia="Calibri" w:hAnsi="Segoe UI" w:cs="Segoe UI"/>
                <w:sz w:val="18"/>
              </w:rPr>
            </w:pPr>
            <w:r>
              <w:rPr>
                <w:rFonts w:ascii="Segoe UI" w:eastAsia="Calibri" w:hAnsi="Segoe UI" w:cs="Segoe UI"/>
                <w:sz w:val="18"/>
              </w:rPr>
              <w:t>$700</w:t>
            </w:r>
          </w:p>
        </w:tc>
        <w:tc>
          <w:tcPr>
            <w:tcW w:w="1980" w:type="dxa"/>
            <w:tcBorders>
              <w:top w:val="single" w:sz="4" w:space="0" w:color="auto"/>
              <w:left w:val="single" w:sz="4" w:space="0" w:color="auto"/>
              <w:bottom w:val="single" w:sz="4" w:space="0" w:color="auto"/>
              <w:right w:val="single" w:sz="4" w:space="0" w:color="auto"/>
            </w:tcBorders>
          </w:tcPr>
          <w:p w14:paraId="5F952E26" w14:textId="32A39F2F" w:rsidR="005F3A1A" w:rsidRPr="005F3A1A" w:rsidRDefault="005F3A1A" w:rsidP="00334D70">
            <w:pPr>
              <w:spacing w:line="240" w:lineRule="auto"/>
              <w:jc w:val="center"/>
              <w:rPr>
                <w:rFonts w:ascii="Segoe UI" w:eastAsia="Calibri" w:hAnsi="Segoe UI" w:cs="Segoe UI"/>
                <w:sz w:val="18"/>
              </w:rPr>
            </w:pPr>
            <w:r>
              <w:rPr>
                <w:rFonts w:ascii="Segoe UI" w:eastAsia="Calibri" w:hAnsi="Segoe UI" w:cs="Segoe UI"/>
                <w:sz w:val="18"/>
              </w:rPr>
              <w:t>$125</w:t>
            </w:r>
          </w:p>
        </w:tc>
        <w:tc>
          <w:tcPr>
            <w:tcW w:w="810" w:type="dxa"/>
            <w:tcBorders>
              <w:top w:val="single" w:sz="4" w:space="0" w:color="auto"/>
              <w:left w:val="single" w:sz="4" w:space="0" w:color="auto"/>
              <w:bottom w:val="single" w:sz="4" w:space="0" w:color="auto"/>
              <w:right w:val="single" w:sz="4" w:space="0" w:color="auto"/>
            </w:tcBorders>
          </w:tcPr>
          <w:p w14:paraId="79183EB8" w14:textId="78123671" w:rsidR="005F3A1A" w:rsidRPr="005F3A1A" w:rsidRDefault="005F3A1A" w:rsidP="00334D70">
            <w:pPr>
              <w:spacing w:line="240" w:lineRule="auto"/>
              <w:jc w:val="center"/>
              <w:rPr>
                <w:rFonts w:ascii="Segoe UI" w:eastAsia="Calibri" w:hAnsi="Segoe UI" w:cs="Segoe UI"/>
                <w:sz w:val="18"/>
              </w:rPr>
            </w:pPr>
            <w:r>
              <w:rPr>
                <w:rFonts w:ascii="Segoe UI" w:eastAsia="Calibri" w:hAnsi="Segoe UI" w:cs="Segoe UI"/>
                <w:sz w:val="18"/>
              </w:rPr>
              <w:t>$575</w:t>
            </w:r>
          </w:p>
        </w:tc>
        <w:tc>
          <w:tcPr>
            <w:tcW w:w="1080" w:type="dxa"/>
            <w:tcBorders>
              <w:top w:val="single" w:sz="4" w:space="0" w:color="auto"/>
              <w:left w:val="single" w:sz="4" w:space="0" w:color="auto"/>
              <w:bottom w:val="single" w:sz="4" w:space="0" w:color="auto"/>
              <w:right w:val="single" w:sz="4" w:space="0" w:color="auto"/>
            </w:tcBorders>
          </w:tcPr>
          <w:p w14:paraId="322B0DA8" w14:textId="0650F010" w:rsidR="005F3A1A" w:rsidRPr="005F3A1A" w:rsidRDefault="005F3A1A" w:rsidP="00334D70">
            <w:pPr>
              <w:spacing w:line="240" w:lineRule="auto"/>
              <w:jc w:val="center"/>
              <w:rPr>
                <w:rFonts w:ascii="Segoe UI" w:eastAsia="Calibri" w:hAnsi="Segoe UI" w:cs="Segoe UI"/>
                <w:sz w:val="18"/>
              </w:rPr>
            </w:pPr>
            <w:r>
              <w:rPr>
                <w:rFonts w:ascii="Segoe UI" w:eastAsia="Calibri" w:hAnsi="Segoe UI" w:cs="Segoe UI"/>
                <w:sz w:val="18"/>
              </w:rPr>
              <w:t>-82%</w:t>
            </w:r>
          </w:p>
        </w:tc>
        <w:tc>
          <w:tcPr>
            <w:tcW w:w="3600" w:type="dxa"/>
            <w:tcBorders>
              <w:top w:val="single" w:sz="4" w:space="0" w:color="auto"/>
              <w:left w:val="single" w:sz="4" w:space="0" w:color="auto"/>
              <w:bottom w:val="single" w:sz="4" w:space="0" w:color="auto"/>
              <w:right w:val="single" w:sz="4" w:space="0" w:color="auto"/>
            </w:tcBorders>
          </w:tcPr>
          <w:p w14:paraId="38B7C6C4" w14:textId="127159B8" w:rsidR="005F3A1A" w:rsidRPr="005F3A1A" w:rsidRDefault="005F3A1A" w:rsidP="00334D70">
            <w:pPr>
              <w:spacing w:line="240" w:lineRule="auto"/>
              <w:rPr>
                <w:rFonts w:ascii="Segoe UI" w:eastAsia="Calibri" w:hAnsi="Segoe UI" w:cs="Segoe UI"/>
                <w:sz w:val="18"/>
              </w:rPr>
            </w:pPr>
            <w:r>
              <w:rPr>
                <w:rFonts w:ascii="Segoe UI" w:eastAsia="Calibri" w:hAnsi="Segoe UI" w:cs="Segoe UI"/>
                <w:sz w:val="18"/>
              </w:rPr>
              <w:t>Report quarterly as process improvements are implemented</w:t>
            </w:r>
          </w:p>
        </w:tc>
      </w:tr>
      <w:tr w:rsidR="005F3A1A" w:rsidRPr="00D200A1" w14:paraId="4B2DC237" w14:textId="77777777" w:rsidTr="00EC651B">
        <w:trPr>
          <w:trHeight w:hRule="exact" w:val="991"/>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A749EC3" w14:textId="398B793B" w:rsidR="005F3A1A" w:rsidRPr="00C84611" w:rsidRDefault="005F3A1A" w:rsidP="00334D70">
            <w:pPr>
              <w:spacing w:after="0" w:line="240" w:lineRule="auto"/>
              <w:ind w:left="101" w:right="-14"/>
              <w:rPr>
                <w:rFonts w:ascii="Segoe UI" w:eastAsia="Calibri" w:hAnsi="Segoe UI" w:cs="Segoe UI"/>
                <w:sz w:val="18"/>
              </w:rPr>
            </w:pPr>
            <w:r>
              <w:rPr>
                <w:rFonts w:ascii="Segoe UI" w:eastAsia="Calibri" w:hAnsi="Segoe UI" w:cs="Segoe UI"/>
                <w:sz w:val="18"/>
              </w:rPr>
              <w:t>Parts in inventory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FB6951" w14:textId="41D36BA8" w:rsidR="005F3A1A" w:rsidRPr="00D200A1" w:rsidRDefault="005F3A1A" w:rsidP="00334D70">
            <w:pPr>
              <w:spacing w:line="240" w:lineRule="auto"/>
              <w:jc w:val="center"/>
              <w:rPr>
                <w:rFonts w:cs="Segoe UI"/>
              </w:rPr>
            </w:pPr>
            <w:r>
              <w:rPr>
                <w:rFonts w:cs="Segoe UI"/>
              </w:rPr>
              <w:t>20,000</w:t>
            </w:r>
          </w:p>
        </w:tc>
        <w:tc>
          <w:tcPr>
            <w:tcW w:w="1980" w:type="dxa"/>
            <w:tcBorders>
              <w:top w:val="single" w:sz="4" w:space="0" w:color="auto"/>
              <w:left w:val="single" w:sz="4" w:space="0" w:color="auto"/>
              <w:bottom w:val="single" w:sz="4" w:space="0" w:color="auto"/>
              <w:right w:val="single" w:sz="4" w:space="0" w:color="auto"/>
            </w:tcBorders>
          </w:tcPr>
          <w:p w14:paraId="06043766" w14:textId="7B79D7DE" w:rsidR="005F3A1A" w:rsidRPr="00D200A1" w:rsidRDefault="005F3A1A" w:rsidP="00334D70">
            <w:pPr>
              <w:spacing w:line="240" w:lineRule="auto"/>
              <w:jc w:val="center"/>
              <w:rPr>
                <w:rFonts w:cs="Segoe UI"/>
              </w:rPr>
            </w:pPr>
            <w:r>
              <w:rPr>
                <w:rFonts w:cs="Segoe UI"/>
              </w:rPr>
              <w:t>12,000</w:t>
            </w:r>
          </w:p>
        </w:tc>
        <w:tc>
          <w:tcPr>
            <w:tcW w:w="810" w:type="dxa"/>
            <w:tcBorders>
              <w:top w:val="single" w:sz="4" w:space="0" w:color="auto"/>
              <w:left w:val="single" w:sz="4" w:space="0" w:color="auto"/>
              <w:bottom w:val="single" w:sz="4" w:space="0" w:color="auto"/>
              <w:right w:val="single" w:sz="4" w:space="0" w:color="auto"/>
            </w:tcBorders>
          </w:tcPr>
          <w:p w14:paraId="6ACDF7E7" w14:textId="7E3FD872" w:rsidR="005F3A1A" w:rsidRPr="00D200A1" w:rsidRDefault="005F3A1A" w:rsidP="00334D70">
            <w:pPr>
              <w:spacing w:line="240" w:lineRule="auto"/>
              <w:jc w:val="center"/>
              <w:rPr>
                <w:rFonts w:cs="Segoe UI"/>
              </w:rPr>
            </w:pPr>
            <w:r>
              <w:rPr>
                <w:rFonts w:cs="Segoe UI"/>
              </w:rPr>
              <w:t>8,000</w:t>
            </w:r>
          </w:p>
        </w:tc>
        <w:tc>
          <w:tcPr>
            <w:tcW w:w="1080" w:type="dxa"/>
            <w:tcBorders>
              <w:top w:val="single" w:sz="4" w:space="0" w:color="auto"/>
              <w:left w:val="single" w:sz="4" w:space="0" w:color="auto"/>
              <w:bottom w:val="single" w:sz="4" w:space="0" w:color="auto"/>
              <w:right w:val="single" w:sz="4" w:space="0" w:color="auto"/>
            </w:tcBorders>
          </w:tcPr>
          <w:p w14:paraId="7AAC4D6E" w14:textId="7A3C56C8" w:rsidR="005F3A1A" w:rsidRPr="00D200A1" w:rsidRDefault="005F3A1A" w:rsidP="00334D70">
            <w:pPr>
              <w:spacing w:line="240" w:lineRule="auto"/>
              <w:jc w:val="center"/>
              <w:rPr>
                <w:rFonts w:cs="Segoe UI"/>
              </w:rPr>
            </w:pPr>
            <w:r>
              <w:rPr>
                <w:rFonts w:cs="Segoe UI"/>
              </w:rPr>
              <w:t>-40%</w:t>
            </w:r>
          </w:p>
        </w:tc>
        <w:tc>
          <w:tcPr>
            <w:tcW w:w="3600" w:type="dxa"/>
            <w:tcBorders>
              <w:top w:val="single" w:sz="4" w:space="0" w:color="auto"/>
              <w:left w:val="single" w:sz="4" w:space="0" w:color="auto"/>
              <w:bottom w:val="single" w:sz="4" w:space="0" w:color="auto"/>
              <w:right w:val="single" w:sz="4" w:space="0" w:color="auto"/>
            </w:tcBorders>
          </w:tcPr>
          <w:p w14:paraId="3F23602F" w14:textId="5FFBEEE5" w:rsidR="005F3A1A" w:rsidRPr="00D200A1" w:rsidRDefault="005F3A1A" w:rsidP="00334D70">
            <w:pPr>
              <w:spacing w:line="240" w:lineRule="auto"/>
              <w:rPr>
                <w:rFonts w:cs="Segoe UI"/>
                <w:sz w:val="16"/>
              </w:rPr>
            </w:pPr>
            <w:r>
              <w:rPr>
                <w:rFonts w:ascii="Segoe UI" w:eastAsia="Calibri" w:hAnsi="Segoe UI" w:cs="Segoe UI"/>
                <w:sz w:val="18"/>
              </w:rPr>
              <w:t>Set a monthly part reduction goal and assess each month; report quarterly the reduction and any changes to the plan to reach project goal</w:t>
            </w:r>
          </w:p>
        </w:tc>
      </w:tr>
      <w:tr w:rsidR="005F3A1A" w:rsidRPr="00D200A1" w14:paraId="30DC73E6" w14:textId="77777777" w:rsidTr="00EC651B">
        <w:trPr>
          <w:trHeight w:hRule="exact" w:val="991"/>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4FDA93D" w14:textId="53C4BC60" w:rsidR="005F3A1A" w:rsidRPr="00C84611" w:rsidRDefault="005F3A1A" w:rsidP="00334D70">
            <w:pPr>
              <w:spacing w:after="0" w:line="240" w:lineRule="auto"/>
              <w:ind w:left="101" w:right="-14"/>
              <w:rPr>
                <w:rFonts w:ascii="Segoe UI" w:eastAsia="Calibri" w:hAnsi="Segoe UI" w:cs="Segoe UI"/>
                <w:sz w:val="18"/>
              </w:rPr>
            </w:pPr>
            <w:r>
              <w:rPr>
                <w:rFonts w:ascii="Segoe UI" w:eastAsia="Calibri" w:hAnsi="Segoe UI" w:cs="Segoe UI"/>
                <w:sz w:val="18"/>
              </w:rPr>
              <w:t>Technology Readiness Level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2525177" w14:textId="31728D1A" w:rsidR="005F3A1A" w:rsidRPr="00D200A1" w:rsidRDefault="005F3A1A" w:rsidP="00334D70">
            <w:pPr>
              <w:spacing w:line="240" w:lineRule="auto"/>
              <w:rPr>
                <w:rFonts w:cs="Segoe UI"/>
              </w:rPr>
            </w:pPr>
            <w:r>
              <w:rPr>
                <w:rFonts w:cs="Segoe UI"/>
              </w:rPr>
              <w:t>4 – Component</w:t>
            </w:r>
            <w:r w:rsidR="00334D70">
              <w:rPr>
                <w:rFonts w:cs="Segoe UI"/>
              </w:rPr>
              <w:t xml:space="preserve">/ breadboard </w:t>
            </w:r>
            <w:r>
              <w:rPr>
                <w:rFonts w:cs="Segoe UI"/>
              </w:rPr>
              <w:t xml:space="preserve"> validation in laboratory environment</w:t>
            </w:r>
          </w:p>
        </w:tc>
        <w:tc>
          <w:tcPr>
            <w:tcW w:w="1980" w:type="dxa"/>
            <w:tcBorders>
              <w:top w:val="single" w:sz="4" w:space="0" w:color="auto"/>
              <w:left w:val="single" w:sz="4" w:space="0" w:color="auto"/>
              <w:bottom w:val="single" w:sz="4" w:space="0" w:color="auto"/>
              <w:right w:val="single" w:sz="4" w:space="0" w:color="auto"/>
            </w:tcBorders>
            <w:vAlign w:val="center"/>
          </w:tcPr>
          <w:p w14:paraId="3B0C26EF" w14:textId="2E4D7B78" w:rsidR="005F3A1A" w:rsidRPr="00D200A1" w:rsidRDefault="00334D70" w:rsidP="00A71E70">
            <w:pPr>
              <w:spacing w:line="240" w:lineRule="auto"/>
              <w:rPr>
                <w:rFonts w:cs="Segoe UI"/>
              </w:rPr>
            </w:pPr>
            <w:r>
              <w:rPr>
                <w:rFonts w:cs="Segoe UI"/>
              </w:rPr>
              <w:t>7</w:t>
            </w:r>
            <w:r w:rsidR="005F3A1A">
              <w:rPr>
                <w:rFonts w:cs="Segoe UI"/>
              </w:rPr>
              <w:t xml:space="preserve"> – </w:t>
            </w:r>
            <w:r>
              <w:rPr>
                <w:rFonts w:cs="Segoe UI"/>
              </w:rPr>
              <w:t xml:space="preserve">Prototype </w:t>
            </w:r>
            <w:r w:rsidR="005F3A1A">
              <w:rPr>
                <w:rFonts w:cs="Segoe UI"/>
              </w:rPr>
              <w:t>validation in</w:t>
            </w:r>
            <w:r>
              <w:rPr>
                <w:rFonts w:cs="Segoe UI"/>
              </w:rPr>
              <w:t xml:space="preserve"> operational</w:t>
            </w:r>
            <w:r w:rsidR="005F3A1A">
              <w:rPr>
                <w:rFonts w:cs="Segoe UI"/>
              </w:rPr>
              <w:t xml:space="preserve"> environment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8EB2BF"/>
            <w:vAlign w:val="center"/>
          </w:tcPr>
          <w:p w14:paraId="645FDB27" w14:textId="3A353B59" w:rsidR="005F3A1A" w:rsidRPr="005F3A1A" w:rsidRDefault="005F3A1A" w:rsidP="00334D70">
            <w:pPr>
              <w:spacing w:line="240" w:lineRule="auto"/>
              <w:rPr>
                <w:rFonts w:ascii="Segoe UI" w:hAnsi="Segoe UI" w:cs="Segoe UI"/>
              </w:rPr>
            </w:pPr>
          </w:p>
        </w:tc>
        <w:tc>
          <w:tcPr>
            <w:tcW w:w="3600" w:type="dxa"/>
            <w:tcBorders>
              <w:top w:val="single" w:sz="4" w:space="0" w:color="auto"/>
              <w:left w:val="single" w:sz="4" w:space="0" w:color="auto"/>
              <w:bottom w:val="single" w:sz="4" w:space="0" w:color="auto"/>
              <w:right w:val="single" w:sz="4" w:space="0" w:color="auto"/>
            </w:tcBorders>
            <w:vAlign w:val="center"/>
          </w:tcPr>
          <w:p w14:paraId="4C67455A" w14:textId="6D867AFD" w:rsidR="005F3A1A" w:rsidRPr="00D200A1" w:rsidRDefault="005F3A1A" w:rsidP="00A71E70">
            <w:pPr>
              <w:spacing w:line="240" w:lineRule="auto"/>
              <w:rPr>
                <w:rFonts w:cs="Segoe UI"/>
                <w:sz w:val="16"/>
              </w:rPr>
            </w:pPr>
            <w:r>
              <w:rPr>
                <w:rFonts w:ascii="Segoe UI" w:eastAsia="Calibri" w:hAnsi="Segoe UI" w:cs="Segoe UI"/>
                <w:sz w:val="18"/>
              </w:rPr>
              <w:t xml:space="preserve">Demonstrate </w:t>
            </w:r>
            <w:r w:rsidR="00334D70">
              <w:rPr>
                <w:rFonts w:ascii="Segoe UI" w:eastAsia="Calibri" w:hAnsi="Segoe UI" w:cs="Segoe UI"/>
                <w:sz w:val="18"/>
              </w:rPr>
              <w:t>prototype of</w:t>
            </w:r>
            <w:r>
              <w:rPr>
                <w:rFonts w:ascii="Segoe UI" w:eastAsia="Calibri" w:hAnsi="Segoe UI" w:cs="Segoe UI"/>
                <w:sz w:val="18"/>
              </w:rPr>
              <w:t xml:space="preserve"> technology in shipyard production environment</w:t>
            </w:r>
          </w:p>
        </w:tc>
      </w:tr>
    </w:tbl>
    <w:p w14:paraId="72E2E803" w14:textId="6344E1C0" w:rsidR="005F3A1A" w:rsidRDefault="005F3A1A">
      <w:pPr>
        <w:rPr>
          <w:i/>
        </w:rPr>
      </w:pPr>
    </w:p>
    <w:p w14:paraId="1D74A786" w14:textId="0C794522" w:rsidR="005F3A1A" w:rsidRPr="005F3A1A" w:rsidRDefault="005F3A1A" w:rsidP="005F3A1A">
      <w:pPr>
        <w:spacing w:before="0" w:after="0" w:line="240" w:lineRule="auto"/>
        <w:rPr>
          <w:i/>
        </w:rPr>
      </w:pPr>
      <w:r>
        <w:rPr>
          <w:i/>
        </w:rPr>
        <w:br w:type="page"/>
      </w:r>
      <w:r w:rsidRPr="00A92B84">
        <w:rPr>
          <w:rFonts w:ascii="Segoe UI" w:hAnsi="Segoe UI" w:cs="Segoe UI"/>
          <w:b/>
          <w:color w:val="568DA0"/>
          <w:szCs w:val="22"/>
        </w:rPr>
        <w:lastRenderedPageBreak/>
        <w:t xml:space="preserve">Table </w:t>
      </w:r>
      <w:r w:rsidR="00D66971">
        <w:rPr>
          <w:rFonts w:ascii="Segoe UI" w:hAnsi="Segoe UI" w:cs="Segoe UI"/>
          <w:b/>
          <w:color w:val="568DA0"/>
          <w:szCs w:val="22"/>
        </w:rPr>
        <w:t>9</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Pr>
          <w:rFonts w:ascii="Segoe UI" w:hAnsi="Segoe UI" w:cs="Segoe UI"/>
          <w:b/>
          <w:color w:val="568DA0"/>
          <w:szCs w:val="22"/>
        </w:rPr>
        <w:t>Cost Summary</w:t>
      </w:r>
    </w:p>
    <w:tbl>
      <w:tblPr>
        <w:tblpPr w:leftFromText="180" w:rightFromText="180" w:vertAnchor="text" w:horzAnchor="margin" w:tblpY="11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6030"/>
        <w:gridCol w:w="1620"/>
      </w:tblGrid>
      <w:tr w:rsidR="005F3A1A" w:rsidRPr="00C84611" w14:paraId="31B6D2EC" w14:textId="77777777" w:rsidTr="00B10149">
        <w:trPr>
          <w:trHeight w:hRule="exact" w:val="432"/>
        </w:trPr>
        <w:tc>
          <w:tcPr>
            <w:tcW w:w="9985" w:type="dxa"/>
            <w:gridSpan w:val="3"/>
            <w:tcBorders>
              <w:top w:val="single" w:sz="4" w:space="0" w:color="auto"/>
              <w:left w:val="single" w:sz="4" w:space="0" w:color="auto"/>
              <w:bottom w:val="single" w:sz="4" w:space="0" w:color="auto"/>
              <w:right w:val="single" w:sz="4" w:space="0" w:color="auto"/>
            </w:tcBorders>
            <w:shd w:val="clear" w:color="auto" w:fill="034055"/>
            <w:vAlign w:val="center"/>
          </w:tcPr>
          <w:p w14:paraId="4E9127F5" w14:textId="12C13FC7" w:rsidR="005F3A1A" w:rsidRPr="00D200A1" w:rsidRDefault="005F3A1A" w:rsidP="005F3A1A">
            <w:pPr>
              <w:spacing w:before="0" w:after="0" w:line="240" w:lineRule="auto"/>
              <w:ind w:left="102" w:right="-20"/>
              <w:rPr>
                <w:rFonts w:ascii="Segoe UI" w:eastAsia="Calibri" w:hAnsi="Segoe UI" w:cs="Segoe UI"/>
                <w:b/>
                <w:bCs/>
                <w:position w:val="1"/>
              </w:rPr>
            </w:pPr>
            <w:r>
              <w:rPr>
                <w:rFonts w:ascii="Segoe UI" w:eastAsia="Calibri" w:hAnsi="Segoe UI" w:cs="Segoe UI"/>
                <w:b/>
                <w:bCs/>
                <w:position w:val="1"/>
              </w:rPr>
              <w:t>Program Funds</w:t>
            </w:r>
          </w:p>
        </w:tc>
      </w:tr>
      <w:tr w:rsidR="005F3A1A" w:rsidRPr="00D200A1" w14:paraId="3552FB3C"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8EB2BF"/>
            <w:vAlign w:val="center"/>
          </w:tcPr>
          <w:p w14:paraId="4DC6774F" w14:textId="49D4532B" w:rsidR="005F3A1A" w:rsidRPr="005F3A1A" w:rsidRDefault="005F3A1A" w:rsidP="005F3A1A">
            <w:pPr>
              <w:spacing w:before="0" w:after="0" w:line="240" w:lineRule="auto"/>
              <w:ind w:left="101" w:right="-14"/>
              <w:jc w:val="center"/>
              <w:rPr>
                <w:rFonts w:ascii="Segoe UI" w:eastAsia="Calibri" w:hAnsi="Segoe UI" w:cs="Segoe UI"/>
                <w:b/>
              </w:rPr>
            </w:pPr>
            <w:r>
              <w:rPr>
                <w:rFonts w:ascii="Segoe UI" w:eastAsia="Calibri" w:hAnsi="Segoe UI" w:cs="Segoe UI"/>
                <w:b/>
              </w:rPr>
              <w:t>Funding Category</w:t>
            </w:r>
          </w:p>
        </w:tc>
        <w:tc>
          <w:tcPr>
            <w:tcW w:w="6030" w:type="dxa"/>
            <w:tcBorders>
              <w:top w:val="single" w:sz="4" w:space="0" w:color="auto"/>
              <w:left w:val="single" w:sz="4" w:space="0" w:color="auto"/>
              <w:bottom w:val="single" w:sz="4" w:space="0" w:color="auto"/>
              <w:right w:val="single" w:sz="4" w:space="0" w:color="auto"/>
            </w:tcBorders>
            <w:shd w:val="clear" w:color="auto" w:fill="8EB2BF"/>
            <w:vAlign w:val="center"/>
          </w:tcPr>
          <w:p w14:paraId="51DBE7CB" w14:textId="52F19C0C" w:rsidR="005F3A1A" w:rsidRPr="00B10149" w:rsidRDefault="005F3A1A" w:rsidP="00B10149">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8EB2BF"/>
            <w:vAlign w:val="center"/>
          </w:tcPr>
          <w:p w14:paraId="5C9AAFB1" w14:textId="3A506E81" w:rsidR="005F3A1A" w:rsidRPr="00B10149" w:rsidRDefault="005F3A1A" w:rsidP="00B10149">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A</w:t>
            </w:r>
            <w:r w:rsidR="00B10149" w:rsidRPr="00B10149">
              <w:rPr>
                <w:rFonts w:ascii="Segoe UI" w:eastAsia="Calibri" w:hAnsi="Segoe UI" w:cs="Segoe UI"/>
                <w:b/>
              </w:rPr>
              <w:t xml:space="preserve">mount </w:t>
            </w:r>
            <w:r w:rsidRPr="00B10149">
              <w:rPr>
                <w:rFonts w:ascii="Segoe UI" w:eastAsia="Calibri" w:hAnsi="Segoe UI" w:cs="Segoe UI"/>
                <w:b/>
              </w:rPr>
              <w:t>($)</w:t>
            </w:r>
          </w:p>
        </w:tc>
      </w:tr>
      <w:tr w:rsidR="005F3A1A" w:rsidRPr="00D200A1" w14:paraId="1751B73B"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B7CEFC8" w14:textId="5B29384A" w:rsidR="005F3A1A" w:rsidRPr="00C84611" w:rsidRDefault="00F02159" w:rsidP="005F3A1A">
            <w:pPr>
              <w:spacing w:before="0" w:after="0" w:line="240" w:lineRule="auto"/>
              <w:ind w:left="101" w:right="-14"/>
              <w:rPr>
                <w:rFonts w:ascii="Segoe UI" w:eastAsia="Calibri" w:hAnsi="Segoe UI" w:cs="Segoe UI"/>
                <w:sz w:val="18"/>
              </w:rPr>
            </w:pPr>
            <w:r>
              <w:rPr>
                <w:rFonts w:ascii="Segoe UI" w:eastAsia="Calibri" w:hAnsi="Segoe UI" w:cs="Segoe UI"/>
                <w:sz w:val="18"/>
              </w:rPr>
              <w:t>Offeror</w:t>
            </w:r>
            <w:r w:rsidR="005F3A1A">
              <w:rPr>
                <w:rFonts w:ascii="Segoe UI" w:eastAsia="Calibri" w:hAnsi="Segoe UI" w:cs="Segoe UI"/>
                <w:sz w:val="18"/>
              </w:rPr>
              <w:t xml:space="preserve"> Labor</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307B456" w14:textId="51386C3B" w:rsidR="005F3A1A" w:rsidRPr="00D200A1" w:rsidRDefault="005F3A1A" w:rsidP="005F3A1A">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2B3B26F1" w14:textId="663EC080" w:rsidR="005F3A1A" w:rsidRPr="00D200A1" w:rsidRDefault="005F3A1A" w:rsidP="005F3A1A">
            <w:pPr>
              <w:spacing w:before="0" w:line="240" w:lineRule="auto"/>
              <w:rPr>
                <w:rFonts w:cs="Segoe UI"/>
              </w:rPr>
            </w:pPr>
          </w:p>
        </w:tc>
      </w:tr>
      <w:tr w:rsidR="00711B85" w:rsidRPr="00D200A1" w14:paraId="1D44A63A"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E3DD1E1" w14:textId="57615CCD" w:rsidR="00711B85" w:rsidRDefault="00050F69" w:rsidP="00711B85">
            <w:pPr>
              <w:spacing w:before="0" w:after="0" w:line="240" w:lineRule="auto"/>
              <w:ind w:left="101" w:right="-14"/>
              <w:rPr>
                <w:rFonts w:ascii="Segoe UI" w:eastAsia="Calibri" w:hAnsi="Segoe UI" w:cs="Segoe UI"/>
                <w:sz w:val="18"/>
              </w:rPr>
            </w:pPr>
            <w:r>
              <w:rPr>
                <w:rFonts w:ascii="Segoe UI" w:eastAsia="Calibri" w:hAnsi="Segoe UI" w:cs="Segoe UI"/>
                <w:sz w:val="18"/>
              </w:rPr>
              <w:t xml:space="preserve">Offeror </w:t>
            </w:r>
            <w:r w:rsidR="00711B85">
              <w:rPr>
                <w:rFonts w:ascii="Segoe UI" w:eastAsia="Calibri" w:hAnsi="Segoe UI" w:cs="Segoe UI"/>
                <w:sz w:val="18"/>
              </w:rPr>
              <w:t>Travel</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4A98E3D" w14:textId="77777777" w:rsidR="00711B85" w:rsidRPr="00D200A1" w:rsidRDefault="00711B85" w:rsidP="00711B85">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17C28A69" w14:textId="77777777" w:rsidR="00711B85" w:rsidRPr="00D200A1" w:rsidRDefault="00711B85" w:rsidP="00711B85">
            <w:pPr>
              <w:spacing w:before="0" w:line="240" w:lineRule="auto"/>
              <w:rPr>
                <w:rFonts w:cs="Segoe UI"/>
              </w:rPr>
            </w:pPr>
          </w:p>
        </w:tc>
      </w:tr>
      <w:tr w:rsidR="00711B85" w:rsidRPr="00D200A1" w14:paraId="01180FFD" w14:textId="77777777" w:rsidTr="00B10149">
        <w:trPr>
          <w:trHeight w:hRule="exact" w:val="5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98647E3" w14:textId="77777777" w:rsidR="00711B85" w:rsidRPr="00AA2AB8" w:rsidRDefault="00711B85" w:rsidP="00711B85">
            <w:pPr>
              <w:spacing w:before="0" w:after="0" w:line="240" w:lineRule="auto"/>
              <w:ind w:left="101" w:right="-14"/>
              <w:rPr>
                <w:rFonts w:ascii="Segoe UI" w:eastAsia="Calibri" w:hAnsi="Segoe UI" w:cs="Segoe UI"/>
                <w:sz w:val="18"/>
              </w:rPr>
            </w:pPr>
            <w:r w:rsidRPr="00AA2AB8">
              <w:rPr>
                <w:rFonts w:ascii="Segoe UI" w:eastAsia="Calibri" w:hAnsi="Segoe UI" w:cs="Segoe UI"/>
                <w:sz w:val="18"/>
              </w:rPr>
              <w:t>Team Members</w:t>
            </w:r>
          </w:p>
          <w:p w14:paraId="69DB3BC1" w14:textId="71134F22" w:rsidR="00711B85" w:rsidRPr="00711B85" w:rsidRDefault="00711B85" w:rsidP="00711B85">
            <w:pPr>
              <w:spacing w:before="0" w:after="0" w:line="240" w:lineRule="auto"/>
              <w:ind w:left="101" w:right="-14"/>
              <w:rPr>
                <w:rFonts w:ascii="Segoe UI" w:eastAsia="Calibri" w:hAnsi="Segoe UI" w:cs="Segoe UI"/>
                <w:i/>
                <w:sz w:val="18"/>
              </w:rPr>
            </w:pPr>
            <w:r w:rsidRPr="00AA2AB8">
              <w:rPr>
                <w:rFonts w:ascii="Segoe UI" w:eastAsia="Calibri" w:hAnsi="Segoe UI" w:cs="Segoe UI"/>
                <w:i/>
                <w:sz w:val="18"/>
              </w:rPr>
              <w:t>(contributing cost share)</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9054CD" w14:textId="77777777" w:rsidR="00711B85" w:rsidRPr="00D200A1" w:rsidRDefault="00711B85" w:rsidP="00711B85">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2E11EF5A" w14:textId="77777777" w:rsidR="00711B85" w:rsidRPr="00D200A1" w:rsidRDefault="00711B85" w:rsidP="00711B85">
            <w:pPr>
              <w:spacing w:before="0" w:line="240" w:lineRule="auto"/>
              <w:rPr>
                <w:rFonts w:cs="Segoe UI"/>
              </w:rPr>
            </w:pPr>
          </w:p>
        </w:tc>
      </w:tr>
      <w:tr w:rsidR="00711B85" w:rsidRPr="00D200A1" w14:paraId="0DAE5DBF"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E7B5225" w14:textId="2870C5F5" w:rsidR="00711B85" w:rsidRDefault="00711B85" w:rsidP="00711B85">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C0B2623" w14:textId="77777777" w:rsidR="00711B85" w:rsidRPr="00D200A1" w:rsidRDefault="00711B85" w:rsidP="00711B85">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02C2FE9C" w14:textId="77777777" w:rsidR="00711B85" w:rsidRPr="00D200A1" w:rsidRDefault="00711B85" w:rsidP="00711B85">
            <w:pPr>
              <w:spacing w:before="0" w:line="240" w:lineRule="auto"/>
              <w:rPr>
                <w:rFonts w:cs="Segoe UI"/>
              </w:rPr>
            </w:pPr>
          </w:p>
        </w:tc>
      </w:tr>
      <w:tr w:rsidR="00711B85" w:rsidRPr="00D200A1" w14:paraId="36BACBF2"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3D8548A" w14:textId="33128003" w:rsidR="00711B85" w:rsidRDefault="00711B85" w:rsidP="00711B85">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D2FF4F9" w14:textId="77777777" w:rsidR="00711B85" w:rsidRPr="00D200A1" w:rsidRDefault="00711B85" w:rsidP="00711B85">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03D5A8D6" w14:textId="77777777" w:rsidR="00711B85" w:rsidRPr="00D200A1" w:rsidRDefault="00711B85" w:rsidP="00711B85">
            <w:pPr>
              <w:spacing w:before="0" w:line="240" w:lineRule="auto"/>
              <w:rPr>
                <w:rFonts w:cs="Segoe UI"/>
              </w:rPr>
            </w:pPr>
          </w:p>
        </w:tc>
      </w:tr>
      <w:tr w:rsidR="00711B85" w:rsidRPr="00D200A1" w14:paraId="27E0BC4C" w14:textId="77777777" w:rsidTr="00B10149">
        <w:trPr>
          <w:trHeight w:hRule="exact" w:val="586"/>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78616981" w14:textId="37930F3C" w:rsidR="00711B85" w:rsidRPr="00AA2AB8" w:rsidRDefault="00711B85" w:rsidP="00711B85">
            <w:pPr>
              <w:spacing w:before="0" w:after="0" w:line="240" w:lineRule="auto"/>
              <w:ind w:left="101" w:right="-14"/>
              <w:rPr>
                <w:rFonts w:ascii="Segoe UI" w:eastAsia="Calibri" w:hAnsi="Segoe UI" w:cs="Segoe UI"/>
                <w:sz w:val="18"/>
              </w:rPr>
            </w:pPr>
            <w:r w:rsidRPr="00AA2AB8">
              <w:rPr>
                <w:rFonts w:ascii="Segoe UI" w:eastAsia="Calibri" w:hAnsi="Segoe UI" w:cs="Segoe UI"/>
                <w:sz w:val="18"/>
              </w:rPr>
              <w:t>Subcontracto</w:t>
            </w:r>
            <w:r w:rsidR="000042CF">
              <w:rPr>
                <w:rFonts w:ascii="Segoe UI" w:eastAsia="Calibri" w:hAnsi="Segoe UI" w:cs="Segoe UI"/>
                <w:sz w:val="18"/>
              </w:rPr>
              <w:t>r</w:t>
            </w:r>
            <w:r w:rsidRPr="00AA2AB8">
              <w:rPr>
                <w:rFonts w:ascii="Segoe UI" w:eastAsia="Calibri" w:hAnsi="Segoe UI" w:cs="Segoe UI"/>
                <w:sz w:val="18"/>
              </w:rPr>
              <w:t>s/Consultants</w:t>
            </w:r>
          </w:p>
          <w:p w14:paraId="27B59A15" w14:textId="7474C534" w:rsidR="00711B85" w:rsidRPr="00AA2AB8" w:rsidRDefault="00711B85" w:rsidP="00711B85">
            <w:pPr>
              <w:spacing w:before="0" w:after="0" w:line="240" w:lineRule="auto"/>
              <w:ind w:left="101" w:right="-14"/>
              <w:rPr>
                <w:rFonts w:ascii="Segoe UI" w:eastAsia="Calibri" w:hAnsi="Segoe UI" w:cs="Segoe UI"/>
                <w:i/>
                <w:sz w:val="18"/>
              </w:rPr>
            </w:pPr>
            <w:r w:rsidRPr="00AA2AB8">
              <w:rPr>
                <w:rFonts w:ascii="Segoe UI" w:eastAsia="Calibri" w:hAnsi="Segoe UI" w:cs="Segoe UI"/>
                <w:i/>
                <w:sz w:val="18"/>
              </w:rPr>
              <w:t>(</w:t>
            </w:r>
            <w:r w:rsidRPr="00AA2AB8">
              <w:rPr>
                <w:rFonts w:ascii="Segoe UI" w:eastAsia="Calibri" w:hAnsi="Segoe UI" w:cs="Segoe UI"/>
                <w:b/>
                <w:i/>
                <w:sz w:val="18"/>
              </w:rPr>
              <w:t>not</w:t>
            </w:r>
            <w:r w:rsidRPr="00AA2AB8">
              <w:rPr>
                <w:rFonts w:ascii="Segoe UI" w:eastAsia="Calibri" w:hAnsi="Segoe UI" w:cs="Segoe UI"/>
                <w:i/>
                <w:sz w:val="18"/>
              </w:rPr>
              <w:t xml:space="preserve"> contributing cost share)</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CE4E0FB" w14:textId="77777777" w:rsidR="00711B85" w:rsidRPr="00AA2AB8" w:rsidRDefault="00711B85" w:rsidP="00711B85">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7397F6B7" w14:textId="77777777" w:rsidR="00711B85" w:rsidRPr="00D200A1" w:rsidRDefault="00711B85" w:rsidP="00711B85">
            <w:pPr>
              <w:spacing w:before="0" w:line="240" w:lineRule="auto"/>
              <w:rPr>
                <w:rFonts w:cs="Segoe UI"/>
              </w:rPr>
            </w:pPr>
          </w:p>
        </w:tc>
      </w:tr>
      <w:tr w:rsidR="00711B85" w:rsidRPr="00D200A1" w14:paraId="63D42826"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5A45824" w14:textId="77777777" w:rsidR="00711B85" w:rsidRDefault="00711B85" w:rsidP="00711B85">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CD61A4B" w14:textId="77777777" w:rsidR="00711B85" w:rsidRPr="00711B85" w:rsidRDefault="00711B85" w:rsidP="00711B85">
            <w:pPr>
              <w:spacing w:before="0" w:line="240" w:lineRule="auto"/>
              <w:rPr>
                <w:rFonts w:ascii="Segoe UI" w:eastAsia="Calibri" w:hAnsi="Segoe UI" w:cs="Segoe UI"/>
                <w:sz w:val="18"/>
              </w:rPr>
            </w:pPr>
          </w:p>
        </w:tc>
        <w:tc>
          <w:tcPr>
            <w:tcW w:w="1620" w:type="dxa"/>
            <w:tcBorders>
              <w:top w:val="single" w:sz="4" w:space="0" w:color="auto"/>
              <w:left w:val="single" w:sz="4" w:space="0" w:color="auto"/>
              <w:bottom w:val="single" w:sz="4" w:space="0" w:color="auto"/>
              <w:right w:val="single" w:sz="4" w:space="0" w:color="auto"/>
            </w:tcBorders>
          </w:tcPr>
          <w:p w14:paraId="1CBB9873" w14:textId="77777777" w:rsidR="00711B85" w:rsidRPr="00711B85" w:rsidRDefault="00711B85" w:rsidP="00711B85">
            <w:pPr>
              <w:spacing w:before="0" w:line="240" w:lineRule="auto"/>
              <w:rPr>
                <w:rFonts w:ascii="Segoe UI" w:eastAsia="Calibri" w:hAnsi="Segoe UI" w:cs="Segoe UI"/>
                <w:sz w:val="18"/>
              </w:rPr>
            </w:pPr>
          </w:p>
        </w:tc>
      </w:tr>
      <w:tr w:rsidR="00711B85" w:rsidRPr="00D200A1" w14:paraId="285F81E4"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93D8722" w14:textId="77777777" w:rsidR="00711B85" w:rsidRDefault="00711B85" w:rsidP="00711B85">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875F33B" w14:textId="77777777" w:rsidR="00711B85" w:rsidRPr="00711B85" w:rsidRDefault="00711B85" w:rsidP="00711B85">
            <w:pPr>
              <w:spacing w:before="0" w:line="240" w:lineRule="auto"/>
              <w:rPr>
                <w:rFonts w:ascii="Segoe UI" w:eastAsia="Calibri" w:hAnsi="Segoe UI" w:cs="Segoe UI"/>
                <w:sz w:val="18"/>
              </w:rPr>
            </w:pPr>
          </w:p>
        </w:tc>
        <w:tc>
          <w:tcPr>
            <w:tcW w:w="1620" w:type="dxa"/>
            <w:tcBorders>
              <w:top w:val="single" w:sz="4" w:space="0" w:color="auto"/>
              <w:left w:val="single" w:sz="4" w:space="0" w:color="auto"/>
              <w:bottom w:val="single" w:sz="4" w:space="0" w:color="auto"/>
              <w:right w:val="single" w:sz="4" w:space="0" w:color="auto"/>
            </w:tcBorders>
          </w:tcPr>
          <w:p w14:paraId="3000C3AD" w14:textId="77777777" w:rsidR="00711B85" w:rsidRPr="00711B85" w:rsidRDefault="00711B85" w:rsidP="00711B85">
            <w:pPr>
              <w:spacing w:before="0" w:line="240" w:lineRule="auto"/>
              <w:rPr>
                <w:rFonts w:ascii="Segoe UI" w:eastAsia="Calibri" w:hAnsi="Segoe UI" w:cs="Segoe UI"/>
                <w:sz w:val="18"/>
              </w:rPr>
            </w:pPr>
          </w:p>
        </w:tc>
      </w:tr>
      <w:tr w:rsidR="00EA0BB1" w:rsidRPr="00D200A1" w14:paraId="7736427F" w14:textId="77777777" w:rsidTr="000042CF">
        <w:trPr>
          <w:trHeight w:hRule="exact" w:val="57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84E8677" w14:textId="068E086F" w:rsidR="00EA0BB1" w:rsidRDefault="00EA0BB1" w:rsidP="00711B85">
            <w:pPr>
              <w:spacing w:before="0" w:after="0" w:line="240" w:lineRule="auto"/>
              <w:ind w:left="101" w:right="-14"/>
              <w:rPr>
                <w:rFonts w:ascii="Segoe UI" w:eastAsia="Calibri" w:hAnsi="Segoe UI" w:cs="Segoe UI"/>
                <w:sz w:val="18"/>
              </w:rPr>
            </w:pPr>
            <w:r>
              <w:rPr>
                <w:rFonts w:ascii="Segoe UI" w:eastAsia="Calibri" w:hAnsi="Segoe UI" w:cs="Segoe UI"/>
                <w:sz w:val="18"/>
              </w:rPr>
              <w:t>Public Sector Project Participant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7894C4A" w14:textId="77777777" w:rsidR="00EA0BB1" w:rsidRPr="00711B85" w:rsidRDefault="00EA0BB1" w:rsidP="00711B85">
            <w:pPr>
              <w:spacing w:before="0" w:line="240" w:lineRule="auto"/>
              <w:rPr>
                <w:rFonts w:ascii="Segoe UI" w:eastAsia="Calibri" w:hAnsi="Segoe UI" w:cs="Segoe UI"/>
                <w:sz w:val="18"/>
              </w:rPr>
            </w:pPr>
          </w:p>
        </w:tc>
        <w:tc>
          <w:tcPr>
            <w:tcW w:w="1620" w:type="dxa"/>
            <w:tcBorders>
              <w:top w:val="single" w:sz="4" w:space="0" w:color="auto"/>
              <w:left w:val="single" w:sz="4" w:space="0" w:color="auto"/>
              <w:bottom w:val="single" w:sz="4" w:space="0" w:color="auto"/>
              <w:right w:val="single" w:sz="4" w:space="0" w:color="auto"/>
            </w:tcBorders>
          </w:tcPr>
          <w:p w14:paraId="39406A2E" w14:textId="77777777" w:rsidR="00EA0BB1" w:rsidRPr="00711B85" w:rsidRDefault="00EA0BB1" w:rsidP="00711B85">
            <w:pPr>
              <w:spacing w:before="0" w:line="240" w:lineRule="auto"/>
              <w:rPr>
                <w:rFonts w:ascii="Segoe UI" w:eastAsia="Calibri" w:hAnsi="Segoe UI" w:cs="Segoe UI"/>
                <w:sz w:val="18"/>
              </w:rPr>
            </w:pPr>
          </w:p>
        </w:tc>
      </w:tr>
      <w:tr w:rsidR="00711B85" w:rsidRPr="00D200A1" w14:paraId="1AAD2C0E"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011342B" w14:textId="4D321038" w:rsidR="00711B85" w:rsidRDefault="00711B85" w:rsidP="00711B85">
            <w:pPr>
              <w:spacing w:before="0" w:after="0" w:line="240" w:lineRule="auto"/>
              <w:ind w:left="101" w:right="-14"/>
              <w:rPr>
                <w:rFonts w:ascii="Segoe UI" w:eastAsia="Calibri" w:hAnsi="Segoe UI" w:cs="Segoe UI"/>
                <w:sz w:val="18"/>
              </w:rPr>
            </w:pPr>
            <w:r>
              <w:rPr>
                <w:rFonts w:ascii="Segoe UI" w:eastAsia="Calibri" w:hAnsi="Segoe UI" w:cs="Segoe UI"/>
                <w:sz w:val="18"/>
              </w:rPr>
              <w:t>Material</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F0AF757" w14:textId="77777777" w:rsidR="00711B85" w:rsidRPr="00D200A1" w:rsidRDefault="00711B85" w:rsidP="00711B85">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52BF9468" w14:textId="77777777" w:rsidR="00711B85" w:rsidRPr="00D200A1" w:rsidRDefault="00711B85" w:rsidP="00711B85">
            <w:pPr>
              <w:spacing w:before="0" w:line="240" w:lineRule="auto"/>
              <w:rPr>
                <w:rFonts w:cs="Segoe UI"/>
              </w:rPr>
            </w:pPr>
          </w:p>
        </w:tc>
      </w:tr>
      <w:tr w:rsidR="00320E43" w:rsidRPr="00D200A1" w14:paraId="1CB8008C"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9EBDE9A" w14:textId="7D19B085" w:rsidR="00320E43" w:rsidRDefault="00320E43" w:rsidP="00711B85">
            <w:pPr>
              <w:spacing w:before="0" w:after="0" w:line="240" w:lineRule="auto"/>
              <w:ind w:left="101" w:right="-14"/>
              <w:rPr>
                <w:rFonts w:ascii="Segoe UI" w:eastAsia="Calibri" w:hAnsi="Segoe UI" w:cs="Segoe UI"/>
                <w:sz w:val="18"/>
              </w:rPr>
            </w:pPr>
            <w:r>
              <w:rPr>
                <w:rFonts w:ascii="Segoe UI" w:eastAsia="Calibri" w:hAnsi="Segoe UI" w:cs="Segoe UI"/>
                <w:sz w:val="18"/>
              </w:rPr>
              <w:t>Equipment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8C788EB" w14:textId="77777777" w:rsidR="00320E43" w:rsidRPr="00D200A1" w:rsidRDefault="00320E43" w:rsidP="00711B85">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79DC8A71" w14:textId="77777777" w:rsidR="00320E43" w:rsidRPr="00D200A1" w:rsidRDefault="00320E43" w:rsidP="00711B85">
            <w:pPr>
              <w:spacing w:before="0" w:line="240" w:lineRule="auto"/>
              <w:rPr>
                <w:rFonts w:cs="Segoe UI"/>
              </w:rPr>
            </w:pPr>
          </w:p>
        </w:tc>
      </w:tr>
      <w:tr w:rsidR="00711B85" w:rsidRPr="00D200A1" w14:paraId="427AED89"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FD1CDAF" w14:textId="557B8978" w:rsidR="00711B85" w:rsidRDefault="00711B85" w:rsidP="00711B85">
            <w:pPr>
              <w:spacing w:before="0" w:after="0" w:line="240" w:lineRule="auto"/>
              <w:ind w:left="101" w:right="-14"/>
              <w:rPr>
                <w:rFonts w:ascii="Segoe UI" w:eastAsia="Calibri" w:hAnsi="Segoe UI" w:cs="Segoe UI"/>
                <w:sz w:val="18"/>
              </w:rPr>
            </w:pPr>
            <w:r>
              <w:rPr>
                <w:rFonts w:ascii="Segoe UI" w:eastAsia="Calibri" w:hAnsi="Segoe UI" w:cs="Segoe UI"/>
                <w:sz w:val="18"/>
              </w:rPr>
              <w:t>Other Direct Cost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ECC8751" w14:textId="77777777" w:rsidR="00711B85" w:rsidRPr="00D200A1" w:rsidRDefault="00711B85" w:rsidP="00711B85">
            <w:pPr>
              <w:spacing w:before="0" w:line="240" w:lineRule="auto"/>
              <w:rPr>
                <w:rFonts w:cs="Segoe UI"/>
              </w:rPr>
            </w:pPr>
          </w:p>
        </w:tc>
        <w:tc>
          <w:tcPr>
            <w:tcW w:w="1620" w:type="dxa"/>
            <w:tcBorders>
              <w:top w:val="single" w:sz="4" w:space="0" w:color="auto"/>
              <w:left w:val="single" w:sz="4" w:space="0" w:color="auto"/>
              <w:bottom w:val="single" w:sz="8" w:space="0" w:color="auto"/>
              <w:right w:val="single" w:sz="4" w:space="0" w:color="auto"/>
            </w:tcBorders>
          </w:tcPr>
          <w:p w14:paraId="177018FA" w14:textId="77777777" w:rsidR="00711B85" w:rsidRPr="00D200A1" w:rsidRDefault="00711B85" w:rsidP="00711B85">
            <w:pPr>
              <w:spacing w:before="0" w:line="240" w:lineRule="auto"/>
              <w:rPr>
                <w:rFonts w:cs="Segoe UI"/>
              </w:rPr>
            </w:pPr>
          </w:p>
        </w:tc>
      </w:tr>
      <w:tr w:rsidR="00711B85" w:rsidRPr="00D200A1" w14:paraId="1920DF9E" w14:textId="77777777" w:rsidTr="00B10149">
        <w:trPr>
          <w:trHeight w:hRule="exact" w:val="432"/>
        </w:trPr>
        <w:tc>
          <w:tcPr>
            <w:tcW w:w="836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8DEFFD2" w14:textId="423CBE6A" w:rsidR="00711B85" w:rsidRPr="00711B85" w:rsidRDefault="00711B85" w:rsidP="00711B85">
            <w:pPr>
              <w:spacing w:before="0" w:line="240" w:lineRule="auto"/>
              <w:jc w:val="right"/>
              <w:rPr>
                <w:rFonts w:cs="Segoe UI"/>
                <w:b/>
              </w:rPr>
            </w:pPr>
            <w:r>
              <w:rPr>
                <w:rFonts w:ascii="Segoe UI" w:hAnsi="Segoe UI" w:cs="Segoe UI"/>
                <w:b/>
              </w:rPr>
              <w:t xml:space="preserve">TOTAL PROGRAM FUNDS </w:t>
            </w:r>
          </w:p>
        </w:tc>
        <w:tc>
          <w:tcPr>
            <w:tcW w:w="1620" w:type="dxa"/>
            <w:tcBorders>
              <w:top w:val="single" w:sz="8" w:space="0" w:color="auto"/>
              <w:left w:val="single" w:sz="8" w:space="0" w:color="auto"/>
              <w:bottom w:val="single" w:sz="8" w:space="0" w:color="auto"/>
              <w:right w:val="single" w:sz="8" w:space="0" w:color="auto"/>
            </w:tcBorders>
            <w:vAlign w:val="center"/>
          </w:tcPr>
          <w:p w14:paraId="5E08F80C" w14:textId="77777777" w:rsidR="00711B85" w:rsidRPr="00D200A1" w:rsidRDefault="00711B85" w:rsidP="00711B85">
            <w:pPr>
              <w:spacing w:before="0" w:line="240" w:lineRule="auto"/>
              <w:rPr>
                <w:rFonts w:cs="Segoe UI"/>
              </w:rPr>
            </w:pPr>
          </w:p>
        </w:tc>
      </w:tr>
      <w:tr w:rsidR="00B10149" w:rsidRPr="00D200A1" w14:paraId="5F71C54D" w14:textId="77777777" w:rsidTr="00B10149">
        <w:trPr>
          <w:trHeight w:hRule="exact" w:val="432"/>
        </w:trPr>
        <w:tc>
          <w:tcPr>
            <w:tcW w:w="9985" w:type="dxa"/>
            <w:gridSpan w:val="3"/>
            <w:tcBorders>
              <w:top w:val="single" w:sz="4" w:space="0" w:color="auto"/>
              <w:left w:val="single" w:sz="4" w:space="0" w:color="auto"/>
              <w:bottom w:val="single" w:sz="4" w:space="0" w:color="auto"/>
              <w:right w:val="single" w:sz="4" w:space="0" w:color="auto"/>
            </w:tcBorders>
            <w:shd w:val="clear" w:color="auto" w:fill="034055"/>
            <w:vAlign w:val="center"/>
          </w:tcPr>
          <w:p w14:paraId="0224F904" w14:textId="2CA2AC3B" w:rsidR="00B10149" w:rsidRPr="00D200A1" w:rsidRDefault="00B10149" w:rsidP="00B10149">
            <w:pPr>
              <w:spacing w:before="0" w:after="0" w:line="240" w:lineRule="auto"/>
              <w:ind w:left="102" w:right="-20"/>
              <w:rPr>
                <w:rFonts w:ascii="Segoe UI" w:eastAsia="Calibri" w:hAnsi="Segoe UI" w:cs="Segoe UI"/>
                <w:b/>
                <w:bCs/>
                <w:position w:val="1"/>
              </w:rPr>
            </w:pPr>
            <w:r>
              <w:rPr>
                <w:rFonts w:ascii="Segoe UI" w:eastAsia="Calibri" w:hAnsi="Segoe UI" w:cs="Segoe UI"/>
                <w:b/>
                <w:bCs/>
                <w:position w:val="1"/>
              </w:rPr>
              <w:t>Cost Share</w:t>
            </w:r>
          </w:p>
        </w:tc>
      </w:tr>
      <w:tr w:rsidR="00B10149" w:rsidRPr="005F3A1A" w14:paraId="30593762"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8EB2BF"/>
            <w:vAlign w:val="center"/>
          </w:tcPr>
          <w:p w14:paraId="2AAAF351" w14:textId="081B2821" w:rsidR="00B10149" w:rsidRPr="005F3A1A" w:rsidRDefault="00B10149" w:rsidP="00B10149">
            <w:pPr>
              <w:spacing w:before="0" w:after="0" w:line="240" w:lineRule="auto"/>
              <w:ind w:left="101" w:right="-14"/>
              <w:jc w:val="center"/>
              <w:rPr>
                <w:rFonts w:ascii="Segoe UI" w:eastAsia="Calibri" w:hAnsi="Segoe UI" w:cs="Segoe UI"/>
                <w:b/>
              </w:rPr>
            </w:pPr>
            <w:r>
              <w:rPr>
                <w:rFonts w:ascii="Segoe UI" w:eastAsia="Calibri" w:hAnsi="Segoe UI" w:cs="Segoe UI"/>
                <w:b/>
              </w:rPr>
              <w:t>Category</w:t>
            </w:r>
          </w:p>
        </w:tc>
        <w:tc>
          <w:tcPr>
            <w:tcW w:w="6030" w:type="dxa"/>
            <w:tcBorders>
              <w:top w:val="single" w:sz="4" w:space="0" w:color="auto"/>
              <w:left w:val="single" w:sz="4" w:space="0" w:color="auto"/>
              <w:bottom w:val="single" w:sz="4" w:space="0" w:color="auto"/>
              <w:right w:val="single" w:sz="4" w:space="0" w:color="auto"/>
            </w:tcBorders>
            <w:shd w:val="clear" w:color="auto" w:fill="8EB2BF"/>
            <w:vAlign w:val="center"/>
          </w:tcPr>
          <w:p w14:paraId="7B453AD2" w14:textId="1B2090CB" w:rsidR="00B10149" w:rsidRPr="00B10149" w:rsidRDefault="00B10149" w:rsidP="00B10149">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Contributing Organization</w:t>
            </w:r>
          </w:p>
        </w:tc>
        <w:tc>
          <w:tcPr>
            <w:tcW w:w="1620" w:type="dxa"/>
            <w:tcBorders>
              <w:top w:val="single" w:sz="4" w:space="0" w:color="auto"/>
              <w:left w:val="single" w:sz="4" w:space="0" w:color="auto"/>
              <w:bottom w:val="single" w:sz="4" w:space="0" w:color="auto"/>
              <w:right w:val="single" w:sz="4" w:space="0" w:color="auto"/>
            </w:tcBorders>
            <w:shd w:val="clear" w:color="auto" w:fill="8EB2BF"/>
            <w:vAlign w:val="center"/>
          </w:tcPr>
          <w:p w14:paraId="3EB13C0B" w14:textId="40897ECC" w:rsidR="00B10149" w:rsidRPr="00B10149" w:rsidRDefault="00B10149" w:rsidP="00B10149">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Amount ($)</w:t>
            </w:r>
          </w:p>
        </w:tc>
      </w:tr>
      <w:tr w:rsidR="00B10149" w:rsidRPr="00D200A1" w14:paraId="13F129FD"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5E641A9B" w14:textId="77777777" w:rsidR="00B10149" w:rsidRDefault="00B10149" w:rsidP="00B10149">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15D9B34" w14:textId="77777777" w:rsidR="00B10149" w:rsidRPr="00D200A1" w:rsidRDefault="00B10149" w:rsidP="00B10149">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3F17ED23" w14:textId="77777777" w:rsidR="00B10149" w:rsidRPr="00D200A1" w:rsidRDefault="00B10149" w:rsidP="00B10149">
            <w:pPr>
              <w:spacing w:before="0" w:line="240" w:lineRule="auto"/>
              <w:rPr>
                <w:rFonts w:cs="Segoe UI"/>
              </w:rPr>
            </w:pPr>
          </w:p>
        </w:tc>
      </w:tr>
      <w:tr w:rsidR="00B10149" w:rsidRPr="00D200A1" w14:paraId="1E78ED5C" w14:textId="77777777" w:rsidTr="00B10149">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5E49352" w14:textId="77777777" w:rsidR="00B10149" w:rsidRDefault="00B10149" w:rsidP="00B10149">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F48469" w14:textId="77777777" w:rsidR="00B10149" w:rsidRPr="00D200A1" w:rsidRDefault="00B10149" w:rsidP="00B10149">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5B887EE5" w14:textId="77777777" w:rsidR="00B10149" w:rsidRPr="00D200A1" w:rsidRDefault="00B10149" w:rsidP="00B10149">
            <w:pPr>
              <w:spacing w:before="0" w:line="240" w:lineRule="auto"/>
              <w:rPr>
                <w:rFonts w:cs="Segoe UI"/>
              </w:rPr>
            </w:pPr>
          </w:p>
        </w:tc>
      </w:tr>
      <w:tr w:rsidR="00B10149" w:rsidRPr="00D200A1" w14:paraId="4B63F05C" w14:textId="77777777" w:rsidTr="00B10149">
        <w:trPr>
          <w:trHeight w:hRule="exact" w:val="432"/>
        </w:trPr>
        <w:tc>
          <w:tcPr>
            <w:tcW w:w="836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915A923" w14:textId="274EB85A" w:rsidR="00B10149" w:rsidRPr="00711B85" w:rsidRDefault="00B10149" w:rsidP="00B10149">
            <w:pPr>
              <w:spacing w:before="0" w:line="240" w:lineRule="auto"/>
              <w:jc w:val="right"/>
              <w:rPr>
                <w:rFonts w:cs="Segoe UI"/>
                <w:b/>
              </w:rPr>
            </w:pPr>
            <w:r>
              <w:rPr>
                <w:rFonts w:ascii="Segoe UI" w:hAnsi="Segoe UI" w:cs="Segoe UI"/>
                <w:b/>
              </w:rPr>
              <w:t>TOTAL COST SHARE</w:t>
            </w:r>
          </w:p>
        </w:tc>
        <w:tc>
          <w:tcPr>
            <w:tcW w:w="1620" w:type="dxa"/>
            <w:tcBorders>
              <w:top w:val="single" w:sz="8" w:space="0" w:color="auto"/>
              <w:left w:val="single" w:sz="8" w:space="0" w:color="auto"/>
              <w:bottom w:val="single" w:sz="8" w:space="0" w:color="auto"/>
              <w:right w:val="single" w:sz="8" w:space="0" w:color="auto"/>
            </w:tcBorders>
            <w:vAlign w:val="center"/>
          </w:tcPr>
          <w:p w14:paraId="4F069A8D" w14:textId="77777777" w:rsidR="00B10149" w:rsidRPr="00D200A1" w:rsidRDefault="00B10149" w:rsidP="00B10149">
            <w:pPr>
              <w:spacing w:before="0" w:line="240" w:lineRule="auto"/>
              <w:rPr>
                <w:rFonts w:cs="Segoe UI"/>
              </w:rPr>
            </w:pPr>
          </w:p>
        </w:tc>
      </w:tr>
      <w:tr w:rsidR="00B10149" w:rsidRPr="00D200A1" w14:paraId="345D6E2F" w14:textId="77777777" w:rsidTr="009C005D">
        <w:trPr>
          <w:trHeight w:hRule="exact" w:val="432"/>
        </w:trPr>
        <w:tc>
          <w:tcPr>
            <w:tcW w:w="9985" w:type="dxa"/>
            <w:gridSpan w:val="3"/>
            <w:tcBorders>
              <w:top w:val="single" w:sz="4" w:space="0" w:color="auto"/>
              <w:left w:val="single" w:sz="4" w:space="0" w:color="auto"/>
              <w:bottom w:val="single" w:sz="4" w:space="0" w:color="auto"/>
              <w:right w:val="single" w:sz="4" w:space="0" w:color="auto"/>
            </w:tcBorders>
            <w:shd w:val="clear" w:color="auto" w:fill="034055"/>
            <w:vAlign w:val="center"/>
          </w:tcPr>
          <w:p w14:paraId="5241761F" w14:textId="288EAE0B" w:rsidR="00B10149" w:rsidRPr="00D200A1" w:rsidRDefault="00B10149" w:rsidP="00B10149">
            <w:pPr>
              <w:spacing w:before="0" w:after="0" w:line="240" w:lineRule="auto"/>
              <w:ind w:left="102" w:right="-20"/>
              <w:rPr>
                <w:rFonts w:ascii="Segoe UI" w:eastAsia="Calibri" w:hAnsi="Segoe UI" w:cs="Segoe UI"/>
                <w:b/>
                <w:bCs/>
                <w:position w:val="1"/>
              </w:rPr>
            </w:pPr>
            <w:r>
              <w:rPr>
                <w:rFonts w:ascii="Segoe UI" w:eastAsia="Calibri" w:hAnsi="Segoe UI" w:cs="Segoe UI"/>
                <w:b/>
                <w:bCs/>
                <w:position w:val="1"/>
              </w:rPr>
              <w:t>Public Sector Participant Provided Funding</w:t>
            </w:r>
          </w:p>
        </w:tc>
      </w:tr>
      <w:tr w:rsidR="00B10149" w:rsidRPr="00B10149" w14:paraId="788576EC" w14:textId="77777777" w:rsidTr="009C005D">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8EB2BF"/>
            <w:vAlign w:val="center"/>
          </w:tcPr>
          <w:p w14:paraId="7F58E2A1" w14:textId="77777777" w:rsidR="00B10149" w:rsidRPr="005F3A1A" w:rsidRDefault="00B10149" w:rsidP="00B10149">
            <w:pPr>
              <w:spacing w:before="0" w:after="0" w:line="240" w:lineRule="auto"/>
              <w:ind w:left="101" w:right="-14"/>
              <w:jc w:val="center"/>
              <w:rPr>
                <w:rFonts w:ascii="Segoe UI" w:eastAsia="Calibri" w:hAnsi="Segoe UI" w:cs="Segoe UI"/>
                <w:b/>
              </w:rPr>
            </w:pPr>
            <w:r>
              <w:rPr>
                <w:rFonts w:ascii="Segoe UI" w:eastAsia="Calibri" w:hAnsi="Segoe UI" w:cs="Segoe UI"/>
                <w:b/>
              </w:rPr>
              <w:t>Category</w:t>
            </w:r>
          </w:p>
        </w:tc>
        <w:tc>
          <w:tcPr>
            <w:tcW w:w="6030" w:type="dxa"/>
            <w:tcBorders>
              <w:top w:val="single" w:sz="4" w:space="0" w:color="auto"/>
              <w:left w:val="single" w:sz="4" w:space="0" w:color="auto"/>
              <w:bottom w:val="single" w:sz="4" w:space="0" w:color="auto"/>
              <w:right w:val="single" w:sz="4" w:space="0" w:color="auto"/>
            </w:tcBorders>
            <w:shd w:val="clear" w:color="auto" w:fill="8EB2BF"/>
            <w:vAlign w:val="center"/>
          </w:tcPr>
          <w:p w14:paraId="0FFB275D" w14:textId="77777777" w:rsidR="00B10149" w:rsidRPr="00B10149" w:rsidRDefault="00B10149" w:rsidP="00B10149">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Contributing Organization</w:t>
            </w:r>
          </w:p>
        </w:tc>
        <w:tc>
          <w:tcPr>
            <w:tcW w:w="1620" w:type="dxa"/>
            <w:tcBorders>
              <w:top w:val="single" w:sz="4" w:space="0" w:color="auto"/>
              <w:left w:val="single" w:sz="4" w:space="0" w:color="auto"/>
              <w:bottom w:val="single" w:sz="4" w:space="0" w:color="auto"/>
              <w:right w:val="single" w:sz="4" w:space="0" w:color="auto"/>
            </w:tcBorders>
            <w:shd w:val="clear" w:color="auto" w:fill="8EB2BF"/>
            <w:vAlign w:val="center"/>
          </w:tcPr>
          <w:p w14:paraId="3121CB6A" w14:textId="77777777" w:rsidR="00B10149" w:rsidRPr="00B10149" w:rsidRDefault="00B10149" w:rsidP="00B10149">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Amount ($)</w:t>
            </w:r>
          </w:p>
        </w:tc>
      </w:tr>
      <w:tr w:rsidR="00B10149" w:rsidRPr="00D200A1" w14:paraId="10C3987B" w14:textId="77777777" w:rsidTr="009C005D">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3303EA3" w14:textId="77777777" w:rsidR="00B10149" w:rsidRDefault="00B10149" w:rsidP="00B10149">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CDFB347" w14:textId="77777777" w:rsidR="00B10149" w:rsidRPr="00D200A1" w:rsidRDefault="00B10149" w:rsidP="00B10149">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0CED9040" w14:textId="77777777" w:rsidR="00B10149" w:rsidRPr="00D200A1" w:rsidRDefault="00B10149" w:rsidP="00B10149">
            <w:pPr>
              <w:spacing w:before="0" w:line="240" w:lineRule="auto"/>
              <w:rPr>
                <w:rFonts w:cs="Segoe UI"/>
              </w:rPr>
            </w:pPr>
          </w:p>
        </w:tc>
      </w:tr>
      <w:tr w:rsidR="00B10149" w:rsidRPr="00D200A1" w14:paraId="60AD397A" w14:textId="77777777" w:rsidTr="009C005D">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ABD671F" w14:textId="77777777" w:rsidR="00B10149" w:rsidRDefault="00B10149" w:rsidP="00B10149">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F29F232" w14:textId="77777777" w:rsidR="00B10149" w:rsidRPr="00D200A1" w:rsidRDefault="00B10149" w:rsidP="00B10149">
            <w:pPr>
              <w:spacing w:before="0" w:line="240" w:lineRule="auto"/>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573D2B26" w14:textId="77777777" w:rsidR="00B10149" w:rsidRPr="00D200A1" w:rsidRDefault="00B10149" w:rsidP="00B10149">
            <w:pPr>
              <w:spacing w:before="0" w:line="240" w:lineRule="auto"/>
              <w:rPr>
                <w:rFonts w:cs="Segoe UI"/>
              </w:rPr>
            </w:pPr>
          </w:p>
        </w:tc>
      </w:tr>
      <w:tr w:rsidR="00B10149" w:rsidRPr="00D200A1" w14:paraId="71E5010B" w14:textId="77777777" w:rsidTr="009C005D">
        <w:trPr>
          <w:trHeight w:hRule="exact" w:val="432"/>
        </w:trPr>
        <w:tc>
          <w:tcPr>
            <w:tcW w:w="836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082F401" w14:textId="6FDF7D6E" w:rsidR="00B10149" w:rsidRPr="00711B85" w:rsidRDefault="00B10149" w:rsidP="00B10149">
            <w:pPr>
              <w:spacing w:before="0" w:line="240" w:lineRule="auto"/>
              <w:jc w:val="right"/>
              <w:rPr>
                <w:rFonts w:cs="Segoe UI"/>
                <w:b/>
              </w:rPr>
            </w:pPr>
            <w:r>
              <w:rPr>
                <w:rFonts w:ascii="Segoe UI" w:hAnsi="Segoe UI" w:cs="Segoe UI"/>
                <w:b/>
              </w:rPr>
              <w:t>TOTAL PUBLIC SECTOR PARTICIPANT PROVIDED FUNDING</w:t>
            </w:r>
          </w:p>
        </w:tc>
        <w:tc>
          <w:tcPr>
            <w:tcW w:w="1620" w:type="dxa"/>
            <w:tcBorders>
              <w:top w:val="single" w:sz="8" w:space="0" w:color="auto"/>
              <w:left w:val="single" w:sz="8" w:space="0" w:color="auto"/>
              <w:bottom w:val="single" w:sz="8" w:space="0" w:color="auto"/>
              <w:right w:val="single" w:sz="8" w:space="0" w:color="auto"/>
            </w:tcBorders>
            <w:vAlign w:val="center"/>
          </w:tcPr>
          <w:p w14:paraId="6AD7BFC6" w14:textId="77777777" w:rsidR="00B10149" w:rsidRPr="00D200A1" w:rsidRDefault="00B10149" w:rsidP="00B10149">
            <w:pPr>
              <w:spacing w:before="0" w:line="240" w:lineRule="auto"/>
              <w:rPr>
                <w:rFonts w:cs="Segoe UI"/>
              </w:rPr>
            </w:pPr>
          </w:p>
        </w:tc>
      </w:tr>
    </w:tbl>
    <w:p w14:paraId="475467F3" w14:textId="5A98BDC3" w:rsidR="00711B85" w:rsidRDefault="00B10149" w:rsidP="00B10149">
      <w:pPr>
        <w:spacing w:before="0" w:line="240" w:lineRule="auto"/>
        <w:jc w:val="center"/>
        <w:rPr>
          <w:rFonts w:ascii="Segoe UI" w:hAnsi="Segoe UI" w:cs="Segoe UI"/>
          <w:b/>
          <w:i/>
          <w:szCs w:val="22"/>
        </w:rPr>
      </w:pPr>
      <w:r>
        <w:rPr>
          <w:rFonts w:ascii="Segoe UI" w:hAnsi="Segoe UI" w:cs="Segoe UI"/>
          <w:b/>
          <w:i/>
          <w:szCs w:val="22"/>
        </w:rPr>
        <w:t>Include rationale for proposing less than 50% cost share (if applicable).</w:t>
      </w:r>
    </w:p>
    <w:p w14:paraId="54224CC5" w14:textId="4E1258C3" w:rsidR="00B10149" w:rsidRDefault="00B10149" w:rsidP="00792FEF">
      <w:pPr>
        <w:spacing w:before="0" w:line="240" w:lineRule="auto"/>
        <w:jc w:val="center"/>
        <w:rPr>
          <w:rFonts w:ascii="Segoe UI" w:hAnsi="Segoe UI" w:cs="Segoe UI"/>
          <w:b/>
          <w:i/>
          <w:color w:val="FF0000"/>
          <w:szCs w:val="22"/>
        </w:rPr>
      </w:pPr>
      <w:r w:rsidRPr="00B10149">
        <w:rPr>
          <w:rFonts w:ascii="Segoe UI" w:hAnsi="Segoe UI" w:cs="Segoe UI"/>
          <w:b/>
          <w:i/>
          <w:color w:val="FF0000"/>
          <w:szCs w:val="22"/>
        </w:rPr>
        <w:t xml:space="preserve">Note: </w:t>
      </w:r>
      <w:r>
        <w:rPr>
          <w:rFonts w:ascii="Segoe UI" w:hAnsi="Segoe UI" w:cs="Segoe UI"/>
          <w:b/>
          <w:i/>
          <w:color w:val="FF0000"/>
          <w:szCs w:val="22"/>
        </w:rPr>
        <w:t xml:space="preserve">DO NOT INCLUDE LABOR HOURS IN THIS PORTION – </w:t>
      </w:r>
      <w:r w:rsidRPr="001D0957">
        <w:rPr>
          <w:rFonts w:ascii="Segoe UI" w:hAnsi="Segoe UI" w:cs="Segoe UI"/>
          <w:b/>
          <w:i/>
          <w:color w:val="FF0000"/>
          <w:szCs w:val="22"/>
        </w:rPr>
        <w:t>ONLY FUNDING AMOUNTS</w:t>
      </w:r>
      <w:r>
        <w:rPr>
          <w:rFonts w:ascii="Segoe UI" w:hAnsi="Segoe UI" w:cs="Segoe UI"/>
          <w:b/>
          <w:i/>
          <w:color w:val="FF0000"/>
          <w:szCs w:val="22"/>
        </w:rPr>
        <w:t>.</w:t>
      </w:r>
    </w:p>
    <w:p w14:paraId="0D23D938" w14:textId="0B34F57F" w:rsidR="00792FEF" w:rsidRDefault="00792FEF" w:rsidP="00792FEF">
      <w:pPr>
        <w:spacing w:before="0" w:line="240" w:lineRule="auto"/>
        <w:rPr>
          <w:rFonts w:ascii="Segoe UI" w:hAnsi="Segoe UI" w:cs="Segoe UI"/>
          <w:b/>
          <w:i/>
          <w:color w:val="FF0000"/>
          <w:szCs w:val="22"/>
        </w:rPr>
      </w:pPr>
    </w:p>
    <w:p w14:paraId="26889B76" w14:textId="235DCE71" w:rsidR="00792FEF" w:rsidRPr="005F3A1A" w:rsidRDefault="00792FEF" w:rsidP="00792FEF">
      <w:pPr>
        <w:spacing w:before="0" w:after="0" w:line="240" w:lineRule="auto"/>
        <w:rPr>
          <w:i/>
        </w:rPr>
      </w:pPr>
      <w:r w:rsidRPr="00A92B84">
        <w:rPr>
          <w:rFonts w:ascii="Segoe UI" w:hAnsi="Segoe UI" w:cs="Segoe UI"/>
          <w:b/>
          <w:color w:val="568DA0"/>
          <w:szCs w:val="22"/>
        </w:rPr>
        <w:lastRenderedPageBreak/>
        <w:t xml:space="preserve">Table </w:t>
      </w:r>
      <w:r w:rsidR="00D66971">
        <w:rPr>
          <w:rFonts w:ascii="Segoe UI" w:hAnsi="Segoe UI" w:cs="Segoe UI"/>
          <w:b/>
          <w:color w:val="568DA0"/>
          <w:szCs w:val="22"/>
        </w:rPr>
        <w:t>9</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Pr>
          <w:rFonts w:ascii="Segoe UI" w:hAnsi="Segoe UI" w:cs="Segoe UI"/>
          <w:b/>
          <w:color w:val="568DA0"/>
          <w:szCs w:val="22"/>
        </w:rPr>
        <w:t xml:space="preserve">Cost Summary (Program Funding Section) </w:t>
      </w:r>
      <w:r w:rsidRPr="00792FEF">
        <w:rPr>
          <w:rFonts w:ascii="Segoe UI" w:hAnsi="Segoe UI" w:cs="Segoe UI"/>
          <w:b/>
          <w:color w:val="FF0000"/>
          <w:szCs w:val="22"/>
        </w:rPr>
        <w:t>***EXAMPLE ONLY***</w:t>
      </w:r>
    </w:p>
    <w:tbl>
      <w:tblPr>
        <w:tblpPr w:leftFromText="180" w:rightFromText="180" w:vertAnchor="text" w:horzAnchor="margin" w:tblpY="11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6030"/>
        <w:gridCol w:w="1620"/>
      </w:tblGrid>
      <w:tr w:rsidR="00792FEF" w:rsidRPr="00C84611" w14:paraId="3DFD8DFA" w14:textId="77777777" w:rsidTr="009C005D">
        <w:trPr>
          <w:trHeight w:hRule="exact" w:val="432"/>
        </w:trPr>
        <w:tc>
          <w:tcPr>
            <w:tcW w:w="9985" w:type="dxa"/>
            <w:gridSpan w:val="3"/>
            <w:tcBorders>
              <w:top w:val="single" w:sz="4" w:space="0" w:color="auto"/>
              <w:left w:val="single" w:sz="4" w:space="0" w:color="auto"/>
              <w:bottom w:val="single" w:sz="4" w:space="0" w:color="auto"/>
              <w:right w:val="single" w:sz="4" w:space="0" w:color="auto"/>
            </w:tcBorders>
            <w:shd w:val="clear" w:color="auto" w:fill="034055"/>
            <w:vAlign w:val="center"/>
          </w:tcPr>
          <w:p w14:paraId="61C0D6CE" w14:textId="00A352A6" w:rsidR="00792FEF" w:rsidRPr="00D200A1" w:rsidRDefault="00320E43" w:rsidP="009C005D">
            <w:pPr>
              <w:spacing w:before="0" w:after="0" w:line="240" w:lineRule="auto"/>
              <w:ind w:left="102" w:right="-20"/>
              <w:rPr>
                <w:rFonts w:ascii="Segoe UI" w:eastAsia="Calibri" w:hAnsi="Segoe UI" w:cs="Segoe UI"/>
                <w:b/>
                <w:bCs/>
                <w:position w:val="1"/>
              </w:rPr>
            </w:pPr>
            <w:r>
              <w:rPr>
                <w:rFonts w:ascii="Segoe UI" w:eastAsia="Calibri" w:hAnsi="Segoe UI" w:cs="Segoe UI"/>
                <w:b/>
                <w:bCs/>
                <w:position w:val="1"/>
              </w:rPr>
              <w:t xml:space="preserve">NSRP </w:t>
            </w:r>
            <w:r w:rsidR="00792FEF">
              <w:rPr>
                <w:rFonts w:ascii="Segoe UI" w:eastAsia="Calibri" w:hAnsi="Segoe UI" w:cs="Segoe UI"/>
                <w:b/>
                <w:bCs/>
                <w:position w:val="1"/>
              </w:rPr>
              <w:t>Program Funds</w:t>
            </w:r>
          </w:p>
        </w:tc>
      </w:tr>
      <w:tr w:rsidR="00792FEF" w:rsidRPr="00D200A1" w14:paraId="288770B2" w14:textId="77777777" w:rsidTr="009C005D">
        <w:trPr>
          <w:trHeight w:hRule="exact" w:val="432"/>
        </w:trPr>
        <w:tc>
          <w:tcPr>
            <w:tcW w:w="2335" w:type="dxa"/>
            <w:tcBorders>
              <w:top w:val="single" w:sz="4" w:space="0" w:color="auto"/>
              <w:left w:val="single" w:sz="4" w:space="0" w:color="auto"/>
              <w:bottom w:val="single" w:sz="4" w:space="0" w:color="auto"/>
              <w:right w:val="single" w:sz="4" w:space="0" w:color="auto"/>
            </w:tcBorders>
            <w:shd w:val="clear" w:color="auto" w:fill="8EB2BF"/>
            <w:vAlign w:val="center"/>
          </w:tcPr>
          <w:p w14:paraId="433C944D" w14:textId="77777777" w:rsidR="00792FEF" w:rsidRPr="005F3A1A" w:rsidRDefault="00792FEF" w:rsidP="009C005D">
            <w:pPr>
              <w:spacing w:before="0" w:after="0" w:line="240" w:lineRule="auto"/>
              <w:ind w:left="101" w:right="-14"/>
              <w:jc w:val="center"/>
              <w:rPr>
                <w:rFonts w:ascii="Segoe UI" w:eastAsia="Calibri" w:hAnsi="Segoe UI" w:cs="Segoe UI"/>
                <w:b/>
              </w:rPr>
            </w:pPr>
            <w:r>
              <w:rPr>
                <w:rFonts w:ascii="Segoe UI" w:eastAsia="Calibri" w:hAnsi="Segoe UI" w:cs="Segoe UI"/>
                <w:b/>
              </w:rPr>
              <w:t>Funding Category</w:t>
            </w:r>
          </w:p>
        </w:tc>
        <w:tc>
          <w:tcPr>
            <w:tcW w:w="6030" w:type="dxa"/>
            <w:tcBorders>
              <w:top w:val="single" w:sz="4" w:space="0" w:color="auto"/>
              <w:left w:val="single" w:sz="4" w:space="0" w:color="auto"/>
              <w:bottom w:val="single" w:sz="4" w:space="0" w:color="auto"/>
              <w:right w:val="single" w:sz="4" w:space="0" w:color="auto"/>
            </w:tcBorders>
            <w:shd w:val="clear" w:color="auto" w:fill="8EB2BF"/>
            <w:vAlign w:val="center"/>
          </w:tcPr>
          <w:p w14:paraId="061217B5" w14:textId="77777777" w:rsidR="00792FEF" w:rsidRPr="00B10149" w:rsidRDefault="00792FEF" w:rsidP="009C005D">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8EB2BF"/>
            <w:vAlign w:val="center"/>
          </w:tcPr>
          <w:p w14:paraId="7F242409" w14:textId="77777777" w:rsidR="00792FEF" w:rsidRPr="00B10149" w:rsidRDefault="00792FEF" w:rsidP="009C005D">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Amount ($)</w:t>
            </w:r>
          </w:p>
        </w:tc>
      </w:tr>
      <w:tr w:rsidR="00792FEF" w:rsidRPr="00D200A1" w14:paraId="1B32EA80" w14:textId="77777777" w:rsidTr="00792FEF">
        <w:trPr>
          <w:trHeight w:hRule="exact" w:val="766"/>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FB2737" w14:textId="14A515D4" w:rsidR="00792FEF" w:rsidRPr="00C84611" w:rsidRDefault="00F02159" w:rsidP="009C005D">
            <w:pPr>
              <w:spacing w:before="0" w:after="0" w:line="240" w:lineRule="auto"/>
              <w:ind w:left="101" w:right="-14"/>
              <w:rPr>
                <w:rFonts w:ascii="Segoe UI" w:eastAsia="Calibri" w:hAnsi="Segoe UI" w:cs="Segoe UI"/>
                <w:sz w:val="18"/>
              </w:rPr>
            </w:pPr>
            <w:r>
              <w:rPr>
                <w:rFonts w:ascii="Segoe UI" w:eastAsia="Calibri" w:hAnsi="Segoe UI" w:cs="Segoe UI"/>
                <w:sz w:val="18"/>
              </w:rPr>
              <w:t>Offeror</w:t>
            </w:r>
            <w:r w:rsidR="00792FEF">
              <w:rPr>
                <w:rFonts w:ascii="Segoe UI" w:eastAsia="Calibri" w:hAnsi="Segoe UI" w:cs="Segoe UI"/>
                <w:sz w:val="18"/>
              </w:rPr>
              <w:t xml:space="preserve"> Labor</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2E13C53" w14:textId="77777777" w:rsidR="00792FEF" w:rsidRDefault="00792FEF" w:rsidP="00792FEF">
            <w:pPr>
              <w:spacing w:before="0" w:after="0" w:line="240" w:lineRule="auto"/>
              <w:rPr>
                <w:rFonts w:cs="Segoe UI"/>
              </w:rPr>
            </w:pPr>
            <w:r>
              <w:rPr>
                <w:rFonts w:cs="Segoe UI"/>
              </w:rPr>
              <w:t>Engineering</w:t>
            </w:r>
          </w:p>
          <w:p w14:paraId="61C2E198" w14:textId="77777777" w:rsidR="00792FEF" w:rsidRDefault="00792FEF" w:rsidP="00792FEF">
            <w:pPr>
              <w:spacing w:before="0" w:after="0" w:line="240" w:lineRule="auto"/>
              <w:rPr>
                <w:rFonts w:cs="Segoe UI"/>
              </w:rPr>
            </w:pPr>
            <w:r>
              <w:rPr>
                <w:rFonts w:cs="Segoe UI"/>
              </w:rPr>
              <w:t>Program Management</w:t>
            </w:r>
          </w:p>
          <w:p w14:paraId="341C5EEB" w14:textId="4F3AA9B3" w:rsidR="00792FEF" w:rsidRPr="00D200A1" w:rsidRDefault="00792FEF" w:rsidP="00792FEF">
            <w:pPr>
              <w:spacing w:before="0" w:after="0" w:line="240" w:lineRule="auto"/>
              <w:rPr>
                <w:rFonts w:cs="Segoe UI"/>
              </w:rPr>
            </w:pPr>
            <w:r>
              <w:rPr>
                <w:rFonts w:cs="Segoe UI"/>
              </w:rPr>
              <w:t>Manufacturing</w:t>
            </w:r>
          </w:p>
        </w:tc>
        <w:tc>
          <w:tcPr>
            <w:tcW w:w="1620" w:type="dxa"/>
            <w:tcBorders>
              <w:top w:val="single" w:sz="4" w:space="0" w:color="auto"/>
              <w:left w:val="single" w:sz="4" w:space="0" w:color="auto"/>
              <w:bottom w:val="single" w:sz="4" w:space="0" w:color="auto"/>
              <w:right w:val="single" w:sz="4" w:space="0" w:color="auto"/>
            </w:tcBorders>
          </w:tcPr>
          <w:p w14:paraId="26DC18FD" w14:textId="48DB41DC" w:rsidR="00792FEF" w:rsidRDefault="007724E8" w:rsidP="00792FEF">
            <w:pPr>
              <w:spacing w:before="0" w:line="240" w:lineRule="auto"/>
              <w:jc w:val="right"/>
              <w:rPr>
                <w:rFonts w:cs="Segoe UI"/>
              </w:rPr>
            </w:pPr>
            <w:r>
              <w:rPr>
                <w:rFonts w:cs="Segoe UI"/>
              </w:rPr>
              <w:t>$150,000</w:t>
            </w:r>
          </w:p>
          <w:p w14:paraId="3F72339D" w14:textId="417B00D7" w:rsidR="00792FEF" w:rsidRPr="00D200A1" w:rsidRDefault="00792FEF" w:rsidP="00792FEF">
            <w:pPr>
              <w:spacing w:before="0" w:line="240" w:lineRule="auto"/>
              <w:jc w:val="right"/>
              <w:rPr>
                <w:rFonts w:cs="Segoe UI"/>
              </w:rPr>
            </w:pPr>
          </w:p>
        </w:tc>
      </w:tr>
      <w:tr w:rsidR="00792FEF" w:rsidRPr="00D200A1" w14:paraId="242C2E7D" w14:textId="77777777" w:rsidTr="007724E8">
        <w:trPr>
          <w:trHeight w:hRule="exact" w:val="271"/>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B5AE986" w14:textId="1C43258F" w:rsidR="00792FEF" w:rsidRDefault="00D729D7" w:rsidP="009C005D">
            <w:pPr>
              <w:spacing w:before="0" w:after="0" w:line="240" w:lineRule="auto"/>
              <w:ind w:left="101" w:right="-14"/>
              <w:rPr>
                <w:rFonts w:ascii="Segoe UI" w:eastAsia="Calibri" w:hAnsi="Segoe UI" w:cs="Segoe UI"/>
                <w:sz w:val="18"/>
              </w:rPr>
            </w:pPr>
            <w:r>
              <w:rPr>
                <w:rFonts w:ascii="Segoe UI" w:eastAsia="Calibri" w:hAnsi="Segoe UI" w:cs="Segoe UI"/>
                <w:sz w:val="18"/>
              </w:rPr>
              <w:t xml:space="preserve">Offeror </w:t>
            </w:r>
            <w:r w:rsidR="00792FEF">
              <w:rPr>
                <w:rFonts w:ascii="Segoe UI" w:eastAsia="Calibri" w:hAnsi="Segoe UI" w:cs="Segoe UI"/>
                <w:sz w:val="18"/>
              </w:rPr>
              <w:t>Travel</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9BD75EC" w14:textId="61283187" w:rsidR="00792FEF" w:rsidRPr="00D200A1" w:rsidRDefault="00792FEF" w:rsidP="00F506D9">
            <w:pPr>
              <w:spacing w:before="0" w:after="0" w:line="240" w:lineRule="auto"/>
              <w:ind w:right="-14"/>
              <w:rPr>
                <w:rFonts w:cs="Segoe UI"/>
              </w:rPr>
            </w:pPr>
            <w:r>
              <w:rPr>
                <w:rFonts w:cs="Segoe UI"/>
              </w:rPr>
              <w:t>6 trips to team meetings, technology transfer events</w:t>
            </w:r>
          </w:p>
        </w:tc>
        <w:tc>
          <w:tcPr>
            <w:tcW w:w="1620" w:type="dxa"/>
            <w:tcBorders>
              <w:top w:val="single" w:sz="4" w:space="0" w:color="auto"/>
              <w:left w:val="single" w:sz="4" w:space="0" w:color="auto"/>
              <w:bottom w:val="single" w:sz="4" w:space="0" w:color="auto"/>
              <w:right w:val="single" w:sz="4" w:space="0" w:color="auto"/>
            </w:tcBorders>
          </w:tcPr>
          <w:p w14:paraId="3461BA13" w14:textId="32625B1C" w:rsidR="00792FEF" w:rsidRPr="00D200A1" w:rsidRDefault="00792FEF" w:rsidP="00792FEF">
            <w:pPr>
              <w:spacing w:before="0" w:after="0" w:line="240" w:lineRule="auto"/>
              <w:ind w:left="101" w:right="-14"/>
              <w:jc w:val="right"/>
              <w:rPr>
                <w:rFonts w:cs="Segoe UI"/>
              </w:rPr>
            </w:pPr>
            <w:r>
              <w:rPr>
                <w:rFonts w:cs="Segoe UI"/>
              </w:rPr>
              <w:t>$10,000</w:t>
            </w:r>
          </w:p>
        </w:tc>
      </w:tr>
      <w:tr w:rsidR="00792FEF" w:rsidRPr="00D200A1" w14:paraId="5556618F" w14:textId="77777777" w:rsidTr="00792FEF">
        <w:trPr>
          <w:trHeight w:hRule="exact" w:val="532"/>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4E00451B" w14:textId="77777777" w:rsidR="00792FEF" w:rsidRDefault="00792FEF" w:rsidP="009C005D">
            <w:pPr>
              <w:spacing w:before="0" w:after="0" w:line="240" w:lineRule="auto"/>
              <w:ind w:left="101" w:right="-14"/>
              <w:rPr>
                <w:rFonts w:ascii="Segoe UI" w:eastAsia="Calibri" w:hAnsi="Segoe UI" w:cs="Segoe UI"/>
                <w:sz w:val="18"/>
              </w:rPr>
            </w:pPr>
            <w:r w:rsidRPr="00AA2AB8">
              <w:rPr>
                <w:rFonts w:ascii="Segoe UI" w:eastAsia="Calibri" w:hAnsi="Segoe UI" w:cs="Segoe UI"/>
                <w:sz w:val="18"/>
              </w:rPr>
              <w:t>Team Members</w:t>
            </w:r>
          </w:p>
          <w:p w14:paraId="7B67F286" w14:textId="77777777" w:rsidR="00792FEF" w:rsidRPr="00792FEF" w:rsidRDefault="00792FEF" w:rsidP="009C005D">
            <w:pPr>
              <w:spacing w:before="0" w:after="0" w:line="240" w:lineRule="auto"/>
              <w:ind w:left="101" w:right="-14"/>
              <w:rPr>
                <w:rFonts w:ascii="Segoe UI" w:eastAsia="Calibri" w:hAnsi="Segoe UI" w:cs="Segoe UI"/>
                <w:sz w:val="18"/>
              </w:rPr>
            </w:pPr>
            <w:r w:rsidRPr="00792FEF">
              <w:rPr>
                <w:rFonts w:ascii="Segoe UI" w:eastAsia="Calibri" w:hAnsi="Segoe UI" w:cs="Segoe UI"/>
                <w:sz w:val="18"/>
              </w:rPr>
              <w:t>(contributing cost share)</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CFF717" w14:textId="519F6F94" w:rsidR="00792FEF" w:rsidRPr="00792FEF" w:rsidRDefault="00792FEF" w:rsidP="009C005D">
            <w:pPr>
              <w:spacing w:before="0" w:line="240" w:lineRule="auto"/>
              <w:rPr>
                <w:rFonts w:ascii="Segoe UI" w:eastAsia="Calibri" w:hAnsi="Segoe UI" w:cs="Segoe UI"/>
                <w:sz w:val="18"/>
              </w:rPr>
            </w:pPr>
            <w:r w:rsidRPr="00792FEF">
              <w:rPr>
                <w:rFonts w:ascii="Segoe UI" w:eastAsia="Calibri" w:hAnsi="Segoe UI" w:cs="Segoe UI"/>
                <w:sz w:val="18"/>
              </w:rPr>
              <w:t>Shipyard A</w:t>
            </w:r>
          </w:p>
        </w:tc>
        <w:tc>
          <w:tcPr>
            <w:tcW w:w="1620" w:type="dxa"/>
            <w:tcBorders>
              <w:top w:val="single" w:sz="4" w:space="0" w:color="auto"/>
              <w:left w:val="single" w:sz="4" w:space="0" w:color="auto"/>
              <w:bottom w:val="single" w:sz="4" w:space="0" w:color="auto"/>
              <w:right w:val="single" w:sz="4" w:space="0" w:color="auto"/>
            </w:tcBorders>
          </w:tcPr>
          <w:p w14:paraId="0E47034D" w14:textId="5C1C384E" w:rsidR="00792FEF" w:rsidRPr="00792FEF" w:rsidRDefault="00792FEF" w:rsidP="00792FEF">
            <w:pPr>
              <w:spacing w:before="0" w:line="240" w:lineRule="auto"/>
              <w:jc w:val="right"/>
              <w:rPr>
                <w:rFonts w:ascii="Segoe UI" w:eastAsia="Calibri" w:hAnsi="Segoe UI" w:cs="Segoe UI"/>
                <w:sz w:val="18"/>
              </w:rPr>
            </w:pPr>
            <w:r w:rsidRPr="00792FEF">
              <w:rPr>
                <w:rFonts w:ascii="Segoe UI" w:eastAsia="Calibri" w:hAnsi="Segoe UI" w:cs="Segoe UI"/>
                <w:sz w:val="18"/>
              </w:rPr>
              <w:t>$100,000</w:t>
            </w:r>
          </w:p>
        </w:tc>
      </w:tr>
      <w:tr w:rsidR="00792FEF" w:rsidRPr="00D200A1" w14:paraId="1F9CBF29" w14:textId="77777777" w:rsidTr="007724E8">
        <w:trPr>
          <w:trHeight w:hRule="exact" w:val="271"/>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DE99AD1" w14:textId="77777777" w:rsidR="00792FEF" w:rsidRDefault="00792FEF" w:rsidP="009C005D">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5E52509" w14:textId="7E53314A" w:rsidR="00792FEF" w:rsidRPr="00792FEF" w:rsidRDefault="00792FEF" w:rsidP="009C005D">
            <w:pPr>
              <w:spacing w:before="0" w:line="240" w:lineRule="auto"/>
              <w:rPr>
                <w:rFonts w:ascii="Segoe UI" w:eastAsia="Calibri" w:hAnsi="Segoe UI" w:cs="Segoe UI"/>
                <w:sz w:val="18"/>
              </w:rPr>
            </w:pPr>
            <w:r w:rsidRPr="00792FEF">
              <w:rPr>
                <w:rFonts w:ascii="Segoe UI" w:eastAsia="Calibri" w:hAnsi="Segoe UI" w:cs="Segoe UI"/>
                <w:sz w:val="18"/>
              </w:rPr>
              <w:t>Shipyard B</w:t>
            </w:r>
          </w:p>
        </w:tc>
        <w:tc>
          <w:tcPr>
            <w:tcW w:w="1620" w:type="dxa"/>
            <w:tcBorders>
              <w:top w:val="single" w:sz="4" w:space="0" w:color="auto"/>
              <w:left w:val="single" w:sz="4" w:space="0" w:color="auto"/>
              <w:bottom w:val="single" w:sz="4" w:space="0" w:color="auto"/>
              <w:right w:val="single" w:sz="4" w:space="0" w:color="auto"/>
            </w:tcBorders>
          </w:tcPr>
          <w:p w14:paraId="32CA8D55" w14:textId="1FF3A93D" w:rsidR="00792FEF" w:rsidRPr="00792FEF" w:rsidRDefault="00792FEF" w:rsidP="00792FEF">
            <w:pPr>
              <w:spacing w:before="0" w:line="240" w:lineRule="auto"/>
              <w:jc w:val="right"/>
              <w:rPr>
                <w:rFonts w:ascii="Segoe UI" w:eastAsia="Calibri" w:hAnsi="Segoe UI" w:cs="Segoe UI"/>
                <w:sz w:val="18"/>
              </w:rPr>
            </w:pPr>
            <w:r w:rsidRPr="00792FEF">
              <w:rPr>
                <w:rFonts w:ascii="Segoe UI" w:eastAsia="Calibri" w:hAnsi="Segoe UI" w:cs="Segoe UI"/>
                <w:sz w:val="18"/>
              </w:rPr>
              <w:t>$50,000</w:t>
            </w:r>
          </w:p>
        </w:tc>
      </w:tr>
      <w:tr w:rsidR="00792FEF" w:rsidRPr="00D200A1" w14:paraId="6112FF5E" w14:textId="77777777" w:rsidTr="007724E8">
        <w:trPr>
          <w:trHeight w:hRule="exact" w:val="28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B5E5418" w14:textId="77777777" w:rsidR="00792FEF" w:rsidRDefault="00792FEF" w:rsidP="009C005D">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CD1281" w14:textId="1A967018" w:rsidR="00792FEF" w:rsidRPr="00792FEF" w:rsidRDefault="00792FEF" w:rsidP="009C005D">
            <w:pPr>
              <w:spacing w:before="0" w:line="240" w:lineRule="auto"/>
              <w:rPr>
                <w:rFonts w:ascii="Segoe UI" w:eastAsia="Calibri" w:hAnsi="Segoe UI" w:cs="Segoe UI"/>
                <w:sz w:val="18"/>
              </w:rPr>
            </w:pPr>
            <w:r w:rsidRPr="00792FEF">
              <w:rPr>
                <w:rFonts w:ascii="Segoe UI" w:eastAsia="Calibri" w:hAnsi="Segoe UI" w:cs="Segoe UI"/>
                <w:sz w:val="18"/>
              </w:rPr>
              <w:t>Shipyard C</w:t>
            </w:r>
          </w:p>
        </w:tc>
        <w:tc>
          <w:tcPr>
            <w:tcW w:w="1620" w:type="dxa"/>
            <w:tcBorders>
              <w:top w:val="single" w:sz="4" w:space="0" w:color="auto"/>
              <w:left w:val="single" w:sz="4" w:space="0" w:color="auto"/>
              <w:bottom w:val="single" w:sz="4" w:space="0" w:color="auto"/>
              <w:right w:val="single" w:sz="4" w:space="0" w:color="auto"/>
            </w:tcBorders>
          </w:tcPr>
          <w:p w14:paraId="724BCD61" w14:textId="2A03CAAF" w:rsidR="00792FEF" w:rsidRPr="00792FEF" w:rsidRDefault="00792FEF" w:rsidP="00792FEF">
            <w:pPr>
              <w:spacing w:before="0" w:line="240" w:lineRule="auto"/>
              <w:jc w:val="right"/>
              <w:rPr>
                <w:rFonts w:ascii="Segoe UI" w:eastAsia="Calibri" w:hAnsi="Segoe UI" w:cs="Segoe UI"/>
                <w:sz w:val="18"/>
              </w:rPr>
            </w:pPr>
            <w:r w:rsidRPr="00792FEF">
              <w:rPr>
                <w:rFonts w:ascii="Segoe UI" w:eastAsia="Calibri" w:hAnsi="Segoe UI" w:cs="Segoe UI"/>
                <w:sz w:val="18"/>
              </w:rPr>
              <w:t>$50,000</w:t>
            </w:r>
          </w:p>
        </w:tc>
      </w:tr>
      <w:tr w:rsidR="00792FEF" w:rsidRPr="00D200A1" w14:paraId="7E4439EF" w14:textId="77777777" w:rsidTr="007724E8">
        <w:trPr>
          <w:trHeight w:hRule="exact" w:val="262"/>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5A40BC9" w14:textId="77777777" w:rsidR="00792FEF" w:rsidRDefault="00792FEF" w:rsidP="009C005D">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164DB8A" w14:textId="6F0B67E6" w:rsidR="00792FEF" w:rsidRPr="00792FEF" w:rsidRDefault="00792FEF" w:rsidP="009C005D">
            <w:pPr>
              <w:spacing w:before="0" w:line="240" w:lineRule="auto"/>
              <w:rPr>
                <w:rFonts w:ascii="Segoe UI" w:eastAsia="Calibri" w:hAnsi="Segoe UI" w:cs="Segoe UI"/>
                <w:sz w:val="18"/>
              </w:rPr>
            </w:pPr>
            <w:r w:rsidRPr="00792FEF">
              <w:rPr>
                <w:rFonts w:ascii="Segoe UI" w:eastAsia="Calibri" w:hAnsi="Segoe UI" w:cs="Segoe UI"/>
                <w:sz w:val="18"/>
              </w:rPr>
              <w:t>Software R Us, Inc. (type of license/license fee)</w:t>
            </w:r>
          </w:p>
        </w:tc>
        <w:tc>
          <w:tcPr>
            <w:tcW w:w="1620" w:type="dxa"/>
            <w:tcBorders>
              <w:top w:val="single" w:sz="4" w:space="0" w:color="auto"/>
              <w:left w:val="single" w:sz="4" w:space="0" w:color="auto"/>
              <w:bottom w:val="single" w:sz="4" w:space="0" w:color="auto"/>
              <w:right w:val="single" w:sz="4" w:space="0" w:color="auto"/>
            </w:tcBorders>
          </w:tcPr>
          <w:p w14:paraId="3546F57B" w14:textId="4004216F" w:rsidR="00792FEF" w:rsidRPr="00792FEF" w:rsidRDefault="00792FEF" w:rsidP="00792FEF">
            <w:pPr>
              <w:spacing w:before="0" w:line="240" w:lineRule="auto"/>
              <w:jc w:val="right"/>
              <w:rPr>
                <w:rFonts w:ascii="Segoe UI" w:eastAsia="Calibri" w:hAnsi="Segoe UI" w:cs="Segoe UI"/>
                <w:sz w:val="18"/>
              </w:rPr>
            </w:pPr>
            <w:r w:rsidRPr="00792FEF">
              <w:rPr>
                <w:rFonts w:ascii="Segoe UI" w:eastAsia="Calibri" w:hAnsi="Segoe UI" w:cs="Segoe UI"/>
                <w:sz w:val="18"/>
              </w:rPr>
              <w:t>$10,000</w:t>
            </w:r>
          </w:p>
        </w:tc>
      </w:tr>
      <w:tr w:rsidR="00792FEF" w:rsidRPr="00D200A1" w14:paraId="00720B11" w14:textId="77777777" w:rsidTr="00792FEF">
        <w:trPr>
          <w:trHeight w:hRule="exact" w:val="802"/>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30DBA02D" w14:textId="0A4E7303" w:rsidR="00792FEF" w:rsidRDefault="00792FEF" w:rsidP="009C005D">
            <w:pPr>
              <w:spacing w:before="0" w:after="0" w:line="240" w:lineRule="auto"/>
              <w:ind w:left="101" w:right="-14"/>
              <w:rPr>
                <w:rFonts w:ascii="Segoe UI" w:eastAsia="Calibri" w:hAnsi="Segoe UI" w:cs="Segoe UI"/>
                <w:sz w:val="18"/>
              </w:rPr>
            </w:pPr>
            <w:r w:rsidRPr="00AA2AB8">
              <w:rPr>
                <w:rFonts w:ascii="Segoe UI" w:eastAsia="Calibri" w:hAnsi="Segoe UI" w:cs="Segoe UI"/>
                <w:sz w:val="18"/>
              </w:rPr>
              <w:t>Subcontracto</w:t>
            </w:r>
            <w:r w:rsidR="000042CF">
              <w:rPr>
                <w:rFonts w:ascii="Segoe UI" w:eastAsia="Calibri" w:hAnsi="Segoe UI" w:cs="Segoe UI"/>
                <w:sz w:val="18"/>
              </w:rPr>
              <w:t>r</w:t>
            </w:r>
            <w:r w:rsidRPr="00AA2AB8">
              <w:rPr>
                <w:rFonts w:ascii="Segoe UI" w:eastAsia="Calibri" w:hAnsi="Segoe UI" w:cs="Segoe UI"/>
                <w:sz w:val="18"/>
              </w:rPr>
              <w:t>s/Consultants</w:t>
            </w:r>
          </w:p>
          <w:p w14:paraId="749CAED1" w14:textId="77777777" w:rsidR="00792FEF" w:rsidRPr="00792FEF" w:rsidRDefault="00792FEF" w:rsidP="009C005D">
            <w:pPr>
              <w:spacing w:before="0" w:after="0" w:line="240" w:lineRule="auto"/>
              <w:ind w:left="101" w:right="-14"/>
              <w:rPr>
                <w:rFonts w:ascii="Segoe UI" w:eastAsia="Calibri" w:hAnsi="Segoe UI" w:cs="Segoe UI"/>
                <w:sz w:val="18"/>
              </w:rPr>
            </w:pPr>
            <w:r w:rsidRPr="00792FEF">
              <w:rPr>
                <w:rFonts w:ascii="Segoe UI" w:eastAsia="Calibri" w:hAnsi="Segoe UI" w:cs="Segoe UI"/>
                <w:sz w:val="18"/>
              </w:rPr>
              <w:t>(not contributing cost share)</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9EB8B47" w14:textId="47A33E6E" w:rsidR="00792FEF" w:rsidRPr="00792FEF" w:rsidRDefault="00792FEF" w:rsidP="009C005D">
            <w:pPr>
              <w:spacing w:before="0" w:line="240" w:lineRule="auto"/>
              <w:rPr>
                <w:rFonts w:ascii="Segoe UI" w:eastAsia="Calibri" w:hAnsi="Segoe UI" w:cs="Segoe UI"/>
                <w:sz w:val="18"/>
              </w:rPr>
            </w:pPr>
            <w:r w:rsidRPr="00792FEF">
              <w:rPr>
                <w:rFonts w:ascii="Segoe UI" w:eastAsia="Calibri" w:hAnsi="Segoe UI" w:cs="Segoe UI"/>
                <w:sz w:val="18"/>
              </w:rPr>
              <w:t>Technology Labs, Inc.</w:t>
            </w:r>
          </w:p>
        </w:tc>
        <w:tc>
          <w:tcPr>
            <w:tcW w:w="1620" w:type="dxa"/>
            <w:tcBorders>
              <w:top w:val="single" w:sz="4" w:space="0" w:color="auto"/>
              <w:left w:val="single" w:sz="4" w:space="0" w:color="auto"/>
              <w:bottom w:val="single" w:sz="4" w:space="0" w:color="auto"/>
              <w:right w:val="single" w:sz="4" w:space="0" w:color="auto"/>
            </w:tcBorders>
          </w:tcPr>
          <w:p w14:paraId="1C4AE64E" w14:textId="33CFECE8" w:rsidR="00792FEF" w:rsidRPr="00792FEF" w:rsidRDefault="00792FEF" w:rsidP="00792FEF">
            <w:pPr>
              <w:spacing w:before="0" w:line="240" w:lineRule="auto"/>
              <w:jc w:val="right"/>
              <w:rPr>
                <w:rFonts w:ascii="Segoe UI" w:eastAsia="Calibri" w:hAnsi="Segoe UI" w:cs="Segoe UI"/>
                <w:sz w:val="18"/>
              </w:rPr>
            </w:pPr>
            <w:r w:rsidRPr="00792FEF">
              <w:rPr>
                <w:rFonts w:ascii="Segoe UI" w:eastAsia="Calibri" w:hAnsi="Segoe UI" w:cs="Segoe UI"/>
                <w:sz w:val="18"/>
              </w:rPr>
              <w:t>$15,000</w:t>
            </w:r>
          </w:p>
        </w:tc>
      </w:tr>
      <w:tr w:rsidR="00792FEF" w:rsidRPr="00D200A1" w14:paraId="331A2920" w14:textId="77777777" w:rsidTr="007724E8">
        <w:trPr>
          <w:trHeight w:hRule="exact" w:val="289"/>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321F3EA7" w14:textId="77777777" w:rsidR="00792FEF" w:rsidRDefault="00792FEF" w:rsidP="009C005D">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3B35E57" w14:textId="60C59B84" w:rsidR="00792FEF" w:rsidRPr="00711B85" w:rsidRDefault="00792FEF" w:rsidP="00C67A17">
            <w:pPr>
              <w:spacing w:before="0" w:line="240" w:lineRule="auto"/>
              <w:rPr>
                <w:rFonts w:ascii="Segoe UI" w:eastAsia="Calibri" w:hAnsi="Segoe UI" w:cs="Segoe UI"/>
                <w:sz w:val="18"/>
              </w:rPr>
            </w:pPr>
            <w:r>
              <w:rPr>
                <w:rFonts w:ascii="Segoe UI" w:eastAsia="Calibri" w:hAnsi="Segoe UI" w:cs="Segoe UI"/>
                <w:sz w:val="18"/>
              </w:rPr>
              <w:t>Univer</w:t>
            </w:r>
            <w:r w:rsidR="00C67A17">
              <w:rPr>
                <w:rFonts w:ascii="Segoe UI" w:eastAsia="Calibri" w:hAnsi="Segoe UI" w:cs="Segoe UI"/>
                <w:sz w:val="18"/>
              </w:rPr>
              <w:t>si</w:t>
            </w:r>
            <w:r>
              <w:rPr>
                <w:rFonts w:ascii="Segoe UI" w:eastAsia="Calibri" w:hAnsi="Segoe UI" w:cs="Segoe UI"/>
                <w:sz w:val="18"/>
              </w:rPr>
              <w:t>ty of Academia</w:t>
            </w:r>
          </w:p>
        </w:tc>
        <w:tc>
          <w:tcPr>
            <w:tcW w:w="1620" w:type="dxa"/>
            <w:tcBorders>
              <w:top w:val="single" w:sz="4" w:space="0" w:color="auto"/>
              <w:left w:val="single" w:sz="4" w:space="0" w:color="auto"/>
              <w:bottom w:val="single" w:sz="4" w:space="0" w:color="auto"/>
              <w:right w:val="single" w:sz="4" w:space="0" w:color="auto"/>
            </w:tcBorders>
          </w:tcPr>
          <w:p w14:paraId="4337147F" w14:textId="6BCB8A72" w:rsidR="00792FEF" w:rsidRPr="00711B85" w:rsidRDefault="00792FEF" w:rsidP="00792FEF">
            <w:pPr>
              <w:spacing w:before="0" w:line="240" w:lineRule="auto"/>
              <w:jc w:val="right"/>
              <w:rPr>
                <w:rFonts w:ascii="Segoe UI" w:eastAsia="Calibri" w:hAnsi="Segoe UI" w:cs="Segoe UI"/>
                <w:sz w:val="18"/>
              </w:rPr>
            </w:pPr>
            <w:r>
              <w:rPr>
                <w:rFonts w:ascii="Segoe UI" w:eastAsia="Calibri" w:hAnsi="Segoe UI" w:cs="Segoe UI"/>
                <w:sz w:val="18"/>
              </w:rPr>
              <w:t>$10,000</w:t>
            </w:r>
          </w:p>
        </w:tc>
      </w:tr>
      <w:tr w:rsidR="00792FEF" w:rsidRPr="00D200A1" w14:paraId="20983B4D" w14:textId="77777777" w:rsidTr="007724E8">
        <w:trPr>
          <w:trHeight w:hRule="exact" w:val="271"/>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DA87410" w14:textId="77777777" w:rsidR="00792FEF" w:rsidRDefault="00792FEF" w:rsidP="009C005D">
            <w:pPr>
              <w:spacing w:before="0" w:after="0" w:line="240" w:lineRule="auto"/>
              <w:ind w:left="101" w:right="-14"/>
              <w:rPr>
                <w:rFonts w:ascii="Segoe UI" w:eastAsia="Calibri" w:hAnsi="Segoe UI" w:cs="Segoe UI"/>
                <w:sz w:val="18"/>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2794F93" w14:textId="628B5945" w:rsidR="00792FEF" w:rsidRPr="00711B85" w:rsidRDefault="00792FEF" w:rsidP="009C005D">
            <w:pPr>
              <w:spacing w:before="0" w:line="240" w:lineRule="auto"/>
              <w:rPr>
                <w:rFonts w:ascii="Segoe UI" w:eastAsia="Calibri" w:hAnsi="Segoe UI" w:cs="Segoe UI"/>
                <w:sz w:val="18"/>
              </w:rPr>
            </w:pPr>
            <w:r>
              <w:rPr>
                <w:rFonts w:ascii="Segoe UI" w:eastAsia="Calibri" w:hAnsi="Segoe UI" w:cs="Segoe UI"/>
                <w:sz w:val="18"/>
              </w:rPr>
              <w:t>Lawyers R Us, LLC</w:t>
            </w:r>
          </w:p>
        </w:tc>
        <w:tc>
          <w:tcPr>
            <w:tcW w:w="1620" w:type="dxa"/>
            <w:tcBorders>
              <w:top w:val="single" w:sz="4" w:space="0" w:color="auto"/>
              <w:left w:val="single" w:sz="4" w:space="0" w:color="auto"/>
              <w:bottom w:val="single" w:sz="4" w:space="0" w:color="auto"/>
              <w:right w:val="single" w:sz="4" w:space="0" w:color="auto"/>
            </w:tcBorders>
          </w:tcPr>
          <w:p w14:paraId="52EE7200" w14:textId="53E77AD1" w:rsidR="00792FEF" w:rsidRPr="00711B85" w:rsidRDefault="00792FEF" w:rsidP="00792FEF">
            <w:pPr>
              <w:spacing w:before="0" w:line="240" w:lineRule="auto"/>
              <w:jc w:val="right"/>
              <w:rPr>
                <w:rFonts w:ascii="Segoe UI" w:eastAsia="Calibri" w:hAnsi="Segoe UI" w:cs="Segoe UI"/>
                <w:sz w:val="18"/>
              </w:rPr>
            </w:pPr>
            <w:r>
              <w:rPr>
                <w:rFonts w:ascii="Segoe UI" w:eastAsia="Calibri" w:hAnsi="Segoe UI" w:cs="Segoe UI"/>
                <w:sz w:val="18"/>
              </w:rPr>
              <w:t>$10,000</w:t>
            </w:r>
          </w:p>
        </w:tc>
      </w:tr>
      <w:tr w:rsidR="00EA0BB1" w:rsidRPr="00D200A1" w14:paraId="020C9D58" w14:textId="77777777" w:rsidTr="000042CF">
        <w:trPr>
          <w:trHeight w:hRule="exact" w:val="534"/>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2CBC5C" w14:textId="2E400A63" w:rsidR="00EA0BB1" w:rsidRDefault="00EA0BB1" w:rsidP="009C005D">
            <w:pPr>
              <w:spacing w:before="0" w:after="0" w:line="240" w:lineRule="auto"/>
              <w:ind w:left="101" w:right="-14"/>
              <w:rPr>
                <w:rFonts w:ascii="Segoe UI" w:eastAsia="Calibri" w:hAnsi="Segoe UI" w:cs="Segoe UI"/>
                <w:sz w:val="18"/>
              </w:rPr>
            </w:pPr>
            <w:r>
              <w:rPr>
                <w:rFonts w:ascii="Segoe UI" w:eastAsia="Calibri" w:hAnsi="Segoe UI" w:cs="Segoe UI"/>
                <w:sz w:val="18"/>
              </w:rPr>
              <w:t>Public Sector Project Participant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42B5CB" w14:textId="71BFCCC3" w:rsidR="00EA0BB1" w:rsidRPr="000042CF" w:rsidRDefault="00EA0BB1" w:rsidP="009C005D">
            <w:pPr>
              <w:spacing w:before="0" w:line="240" w:lineRule="auto"/>
              <w:rPr>
                <w:rFonts w:ascii="Segoe UI" w:hAnsi="Segoe UI" w:cs="Segoe UI"/>
                <w:sz w:val="18"/>
                <w:szCs w:val="18"/>
              </w:rPr>
            </w:pPr>
            <w:r w:rsidRPr="000042CF">
              <w:rPr>
                <w:rFonts w:ascii="Segoe UI" w:hAnsi="Segoe UI" w:cs="Segoe UI"/>
                <w:sz w:val="18"/>
                <w:szCs w:val="18"/>
              </w:rPr>
              <w:t>N/A</w:t>
            </w:r>
          </w:p>
        </w:tc>
        <w:tc>
          <w:tcPr>
            <w:tcW w:w="1620" w:type="dxa"/>
            <w:tcBorders>
              <w:top w:val="single" w:sz="4" w:space="0" w:color="auto"/>
              <w:left w:val="single" w:sz="4" w:space="0" w:color="auto"/>
              <w:bottom w:val="single" w:sz="4" w:space="0" w:color="auto"/>
              <w:right w:val="single" w:sz="4" w:space="0" w:color="auto"/>
            </w:tcBorders>
          </w:tcPr>
          <w:p w14:paraId="3A44F235" w14:textId="478AA2F0" w:rsidR="00EA0BB1" w:rsidRPr="000042CF" w:rsidRDefault="00EA0BB1" w:rsidP="00EA0BB1">
            <w:pPr>
              <w:spacing w:before="0" w:line="240" w:lineRule="auto"/>
              <w:jc w:val="right"/>
              <w:rPr>
                <w:rFonts w:ascii="Segoe UI" w:hAnsi="Segoe UI" w:cs="Segoe UI"/>
                <w:sz w:val="18"/>
                <w:szCs w:val="18"/>
              </w:rPr>
            </w:pPr>
            <w:r w:rsidRPr="000042CF">
              <w:rPr>
                <w:rFonts w:ascii="Segoe UI" w:hAnsi="Segoe UI" w:cs="Segoe UI"/>
                <w:sz w:val="18"/>
                <w:szCs w:val="18"/>
              </w:rPr>
              <w:t>$</w:t>
            </w:r>
            <w:r w:rsidRPr="000042CF">
              <w:rPr>
                <w:rFonts w:ascii="Segoe UI" w:eastAsia="Calibri" w:hAnsi="Segoe UI" w:cs="Segoe UI"/>
                <w:sz w:val="18"/>
                <w:szCs w:val="18"/>
              </w:rPr>
              <w:t>0,000</w:t>
            </w:r>
          </w:p>
        </w:tc>
      </w:tr>
      <w:tr w:rsidR="00792FEF" w:rsidRPr="00D200A1" w14:paraId="1AAF4A2A" w14:textId="77777777" w:rsidTr="007724E8">
        <w:trPr>
          <w:trHeight w:hRule="exact" w:val="262"/>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B27AF86" w14:textId="5704939F" w:rsidR="00792FEF" w:rsidRDefault="00792FEF" w:rsidP="009C005D">
            <w:pPr>
              <w:spacing w:before="0" w:after="0" w:line="240" w:lineRule="auto"/>
              <w:ind w:left="101" w:right="-14"/>
              <w:rPr>
                <w:rFonts w:ascii="Segoe UI" w:eastAsia="Calibri" w:hAnsi="Segoe UI" w:cs="Segoe UI"/>
                <w:sz w:val="18"/>
              </w:rPr>
            </w:pPr>
            <w:r>
              <w:rPr>
                <w:rFonts w:ascii="Segoe UI" w:eastAsia="Calibri" w:hAnsi="Segoe UI" w:cs="Segoe UI"/>
                <w:sz w:val="18"/>
              </w:rPr>
              <w:t>Material</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C856426" w14:textId="21CF6D50" w:rsidR="00792FEF" w:rsidRPr="00D200A1" w:rsidRDefault="00792FEF" w:rsidP="009C005D">
            <w:pPr>
              <w:spacing w:before="0" w:line="240" w:lineRule="auto"/>
              <w:rPr>
                <w:rFonts w:cs="Segoe UI"/>
              </w:rPr>
            </w:pPr>
            <w:r>
              <w:rPr>
                <w:rFonts w:cs="Segoe UI"/>
              </w:rPr>
              <w:t>Steel</w:t>
            </w:r>
          </w:p>
        </w:tc>
        <w:tc>
          <w:tcPr>
            <w:tcW w:w="1620" w:type="dxa"/>
            <w:tcBorders>
              <w:top w:val="single" w:sz="4" w:space="0" w:color="auto"/>
              <w:left w:val="single" w:sz="4" w:space="0" w:color="auto"/>
              <w:bottom w:val="single" w:sz="4" w:space="0" w:color="auto"/>
              <w:right w:val="single" w:sz="4" w:space="0" w:color="auto"/>
            </w:tcBorders>
          </w:tcPr>
          <w:p w14:paraId="745FCFAE" w14:textId="25703E00" w:rsidR="00792FEF" w:rsidRPr="00D200A1" w:rsidRDefault="00792FEF" w:rsidP="00792FEF">
            <w:pPr>
              <w:spacing w:before="0" w:line="240" w:lineRule="auto"/>
              <w:jc w:val="right"/>
              <w:rPr>
                <w:rFonts w:cs="Segoe UI"/>
              </w:rPr>
            </w:pPr>
            <w:r>
              <w:rPr>
                <w:rFonts w:cs="Segoe UI"/>
              </w:rPr>
              <w:t>$5,000</w:t>
            </w:r>
          </w:p>
        </w:tc>
      </w:tr>
      <w:tr w:rsidR="00320E43" w:rsidRPr="00D200A1" w14:paraId="7C880704" w14:textId="77777777" w:rsidTr="007724E8">
        <w:trPr>
          <w:trHeight w:hRule="exact" w:val="262"/>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CE96444" w14:textId="37E5EEED" w:rsidR="00320E43" w:rsidRDefault="00320E43" w:rsidP="009C005D">
            <w:pPr>
              <w:spacing w:before="0" w:after="0" w:line="240" w:lineRule="auto"/>
              <w:ind w:left="101" w:right="-14"/>
              <w:rPr>
                <w:rFonts w:ascii="Segoe UI" w:eastAsia="Calibri" w:hAnsi="Segoe UI" w:cs="Segoe UI"/>
                <w:sz w:val="18"/>
              </w:rPr>
            </w:pPr>
            <w:r>
              <w:rPr>
                <w:rFonts w:ascii="Segoe UI" w:eastAsia="Calibri" w:hAnsi="Segoe UI" w:cs="Segoe UI"/>
                <w:sz w:val="18"/>
              </w:rPr>
              <w:t>Equipment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0B85C7C" w14:textId="56EC25B9" w:rsidR="00320E43" w:rsidRDefault="00320E43" w:rsidP="009C005D">
            <w:pPr>
              <w:spacing w:before="0" w:line="240" w:lineRule="auto"/>
              <w:rPr>
                <w:rFonts w:cs="Segoe UI"/>
              </w:rPr>
            </w:pPr>
            <w:r>
              <w:rPr>
                <w:rFonts w:cs="Segoe UI"/>
              </w:rPr>
              <w:t>Special Tooling</w:t>
            </w:r>
          </w:p>
        </w:tc>
        <w:tc>
          <w:tcPr>
            <w:tcW w:w="1620" w:type="dxa"/>
            <w:tcBorders>
              <w:top w:val="single" w:sz="4" w:space="0" w:color="auto"/>
              <w:left w:val="single" w:sz="4" w:space="0" w:color="auto"/>
              <w:bottom w:val="single" w:sz="4" w:space="0" w:color="auto"/>
              <w:right w:val="single" w:sz="4" w:space="0" w:color="auto"/>
            </w:tcBorders>
          </w:tcPr>
          <w:p w14:paraId="0BC0BFBA" w14:textId="43585D90" w:rsidR="00320E43" w:rsidRDefault="00320E43" w:rsidP="00792FEF">
            <w:pPr>
              <w:spacing w:before="0" w:line="240" w:lineRule="auto"/>
              <w:jc w:val="right"/>
              <w:rPr>
                <w:rFonts w:cs="Segoe UI"/>
              </w:rPr>
            </w:pPr>
            <w:r>
              <w:rPr>
                <w:rFonts w:cs="Segoe UI"/>
              </w:rPr>
              <w:t>$1</w:t>
            </w:r>
            <w:r w:rsidR="0094758E">
              <w:rPr>
                <w:rFonts w:cs="Segoe UI"/>
              </w:rPr>
              <w:t>,</w:t>
            </w:r>
            <w:r>
              <w:rPr>
                <w:rFonts w:cs="Segoe UI"/>
              </w:rPr>
              <w:t>000</w:t>
            </w:r>
          </w:p>
        </w:tc>
      </w:tr>
      <w:tr w:rsidR="00792FEF" w:rsidRPr="00D200A1" w14:paraId="2FB7D1E4" w14:textId="77777777" w:rsidTr="007724E8">
        <w:trPr>
          <w:trHeight w:hRule="exact" w:val="271"/>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1BCDBCA" w14:textId="77777777" w:rsidR="00792FEF" w:rsidRDefault="00792FEF" w:rsidP="009C005D">
            <w:pPr>
              <w:spacing w:before="0" w:after="0" w:line="240" w:lineRule="auto"/>
              <w:ind w:left="101" w:right="-14"/>
              <w:rPr>
                <w:rFonts w:ascii="Segoe UI" w:eastAsia="Calibri" w:hAnsi="Segoe UI" w:cs="Segoe UI"/>
                <w:sz w:val="18"/>
              </w:rPr>
            </w:pPr>
            <w:r>
              <w:rPr>
                <w:rFonts w:ascii="Segoe UI" w:eastAsia="Calibri" w:hAnsi="Segoe UI" w:cs="Segoe UI"/>
                <w:sz w:val="18"/>
              </w:rPr>
              <w:t>Other Direct Cost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548A681" w14:textId="5509B067" w:rsidR="00792FEF" w:rsidRPr="00D200A1" w:rsidRDefault="00792FEF" w:rsidP="009C005D">
            <w:pPr>
              <w:spacing w:before="0" w:line="240" w:lineRule="auto"/>
              <w:rPr>
                <w:rFonts w:cs="Segoe UI"/>
              </w:rPr>
            </w:pPr>
            <w:r>
              <w:rPr>
                <w:rFonts w:cs="Segoe UI"/>
              </w:rPr>
              <w:t>Meeting expenses</w:t>
            </w:r>
          </w:p>
        </w:tc>
        <w:tc>
          <w:tcPr>
            <w:tcW w:w="1620" w:type="dxa"/>
            <w:tcBorders>
              <w:top w:val="single" w:sz="4" w:space="0" w:color="auto"/>
              <w:left w:val="single" w:sz="4" w:space="0" w:color="auto"/>
              <w:bottom w:val="single" w:sz="8" w:space="0" w:color="auto"/>
              <w:right w:val="single" w:sz="4" w:space="0" w:color="auto"/>
            </w:tcBorders>
          </w:tcPr>
          <w:p w14:paraId="5F287FB3" w14:textId="082FB8B5" w:rsidR="00792FEF" w:rsidRPr="00D200A1" w:rsidRDefault="00792FEF" w:rsidP="00792FEF">
            <w:pPr>
              <w:spacing w:before="0" w:line="240" w:lineRule="auto"/>
              <w:jc w:val="right"/>
              <w:rPr>
                <w:rFonts w:cs="Segoe UI"/>
              </w:rPr>
            </w:pPr>
            <w:r>
              <w:rPr>
                <w:rFonts w:cs="Segoe UI"/>
              </w:rPr>
              <w:t>$5,000</w:t>
            </w:r>
          </w:p>
        </w:tc>
      </w:tr>
      <w:tr w:rsidR="00792FEF" w:rsidRPr="00D200A1" w14:paraId="74303068" w14:textId="77777777" w:rsidTr="007724E8">
        <w:trPr>
          <w:trHeight w:hRule="exact" w:val="281"/>
        </w:trPr>
        <w:tc>
          <w:tcPr>
            <w:tcW w:w="8365" w:type="dxa"/>
            <w:gridSpan w:val="2"/>
            <w:tcBorders>
              <w:top w:val="single" w:sz="4" w:space="0" w:color="auto"/>
              <w:left w:val="single" w:sz="4" w:space="0" w:color="auto"/>
              <w:bottom w:val="single" w:sz="4" w:space="0" w:color="auto"/>
              <w:right w:val="single" w:sz="8" w:space="0" w:color="auto"/>
            </w:tcBorders>
            <w:shd w:val="clear" w:color="auto" w:fill="auto"/>
          </w:tcPr>
          <w:p w14:paraId="39FBE5D4" w14:textId="77777777" w:rsidR="00792FEF" w:rsidRPr="00711B85" w:rsidRDefault="00792FEF" w:rsidP="009C005D">
            <w:pPr>
              <w:spacing w:before="0" w:line="240" w:lineRule="auto"/>
              <w:jc w:val="right"/>
              <w:rPr>
                <w:rFonts w:cs="Segoe UI"/>
                <w:b/>
              </w:rPr>
            </w:pPr>
            <w:r>
              <w:rPr>
                <w:rFonts w:ascii="Segoe UI" w:hAnsi="Segoe UI" w:cs="Segoe UI"/>
                <w:b/>
              </w:rPr>
              <w:t xml:space="preserve">TOTAL PROGRAM FUNDS </w:t>
            </w:r>
          </w:p>
        </w:tc>
        <w:tc>
          <w:tcPr>
            <w:tcW w:w="1620" w:type="dxa"/>
            <w:tcBorders>
              <w:top w:val="single" w:sz="8" w:space="0" w:color="auto"/>
              <w:left w:val="single" w:sz="8" w:space="0" w:color="auto"/>
              <w:bottom w:val="single" w:sz="8" w:space="0" w:color="auto"/>
              <w:right w:val="single" w:sz="8" w:space="0" w:color="auto"/>
            </w:tcBorders>
          </w:tcPr>
          <w:p w14:paraId="0FACD33B" w14:textId="65A02F33" w:rsidR="00792FEF" w:rsidRPr="00792FEF" w:rsidRDefault="00792FEF" w:rsidP="00792FEF">
            <w:pPr>
              <w:spacing w:before="0" w:line="240" w:lineRule="auto"/>
              <w:jc w:val="right"/>
              <w:rPr>
                <w:rFonts w:cs="Segoe UI"/>
                <w:b/>
              </w:rPr>
            </w:pPr>
            <w:r w:rsidRPr="00792FEF">
              <w:rPr>
                <w:rFonts w:cs="Segoe UI"/>
                <w:b/>
              </w:rPr>
              <w:t>$41</w:t>
            </w:r>
            <w:r w:rsidR="00320E43">
              <w:rPr>
                <w:rFonts w:cs="Segoe UI"/>
                <w:b/>
              </w:rPr>
              <w:t>6</w:t>
            </w:r>
            <w:r w:rsidRPr="00792FEF">
              <w:rPr>
                <w:rFonts w:cs="Segoe UI"/>
                <w:b/>
              </w:rPr>
              <w:t>,000</w:t>
            </w:r>
          </w:p>
        </w:tc>
      </w:tr>
    </w:tbl>
    <w:p w14:paraId="131BDA21" w14:textId="249189C5" w:rsidR="00792FEF" w:rsidRDefault="00792FEF" w:rsidP="00792FEF">
      <w:pPr>
        <w:spacing w:before="0" w:line="240" w:lineRule="auto"/>
        <w:jc w:val="center"/>
        <w:rPr>
          <w:rFonts w:ascii="Segoe UI" w:hAnsi="Segoe UI" w:cs="Segoe UI"/>
          <w:b/>
          <w:i/>
          <w:color w:val="FF0000"/>
          <w:szCs w:val="22"/>
        </w:rPr>
      </w:pPr>
      <w:r w:rsidRPr="00B10149">
        <w:rPr>
          <w:rFonts w:ascii="Segoe UI" w:hAnsi="Segoe UI" w:cs="Segoe UI"/>
          <w:b/>
          <w:i/>
          <w:color w:val="FF0000"/>
          <w:szCs w:val="22"/>
        </w:rPr>
        <w:t xml:space="preserve">Note: </w:t>
      </w:r>
      <w:r>
        <w:rPr>
          <w:rFonts w:ascii="Segoe UI" w:hAnsi="Segoe UI" w:cs="Segoe UI"/>
          <w:b/>
          <w:i/>
          <w:color w:val="FF0000"/>
          <w:szCs w:val="22"/>
        </w:rPr>
        <w:t xml:space="preserve">DO NOT INCLUDE LABOR HOURS IN THIS PORTION – </w:t>
      </w:r>
      <w:r w:rsidRPr="001D0957">
        <w:rPr>
          <w:rFonts w:ascii="Segoe UI" w:hAnsi="Segoe UI" w:cs="Segoe UI"/>
          <w:b/>
          <w:i/>
          <w:color w:val="FF0000"/>
          <w:szCs w:val="22"/>
        </w:rPr>
        <w:t>ONLY FUNDING AMOUNTS</w:t>
      </w:r>
      <w:r>
        <w:rPr>
          <w:rFonts w:ascii="Segoe UI" w:hAnsi="Segoe UI" w:cs="Segoe UI"/>
          <w:b/>
          <w:i/>
          <w:color w:val="FF0000"/>
          <w:szCs w:val="22"/>
        </w:rPr>
        <w:t>.</w:t>
      </w:r>
    </w:p>
    <w:p w14:paraId="7E5F2108" w14:textId="77777777" w:rsidR="00792FEF" w:rsidRDefault="00792FEF" w:rsidP="00792FEF">
      <w:pPr>
        <w:spacing w:before="0" w:line="240" w:lineRule="auto"/>
        <w:jc w:val="center"/>
        <w:rPr>
          <w:rFonts w:ascii="Segoe UI" w:hAnsi="Segoe UI" w:cs="Segoe UI"/>
          <w:b/>
          <w:i/>
          <w:color w:val="FF0000"/>
          <w:szCs w:val="22"/>
        </w:rPr>
      </w:pPr>
    </w:p>
    <w:p w14:paraId="35CB060C" w14:textId="17EC0853" w:rsidR="00792FEF" w:rsidRPr="005F3A1A" w:rsidRDefault="00792FEF" w:rsidP="00792FEF">
      <w:pPr>
        <w:spacing w:before="0" w:after="0" w:line="240" w:lineRule="auto"/>
        <w:rPr>
          <w:i/>
        </w:rPr>
      </w:pPr>
      <w:r w:rsidRPr="00A92B84">
        <w:rPr>
          <w:rFonts w:ascii="Segoe UI" w:hAnsi="Segoe UI" w:cs="Segoe UI"/>
          <w:b/>
          <w:color w:val="568DA0"/>
          <w:szCs w:val="22"/>
        </w:rPr>
        <w:t xml:space="preserve">Table </w:t>
      </w:r>
      <w:r w:rsidR="00D66971">
        <w:rPr>
          <w:rFonts w:ascii="Segoe UI" w:hAnsi="Segoe UI" w:cs="Segoe UI"/>
          <w:b/>
          <w:color w:val="568DA0"/>
          <w:szCs w:val="22"/>
        </w:rPr>
        <w:t>9</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Pr>
          <w:rFonts w:ascii="Segoe UI" w:hAnsi="Segoe UI" w:cs="Segoe UI"/>
          <w:b/>
          <w:color w:val="568DA0"/>
          <w:szCs w:val="22"/>
        </w:rPr>
        <w:t xml:space="preserve">Cost Summary (Cost Share Section) </w:t>
      </w:r>
      <w:r w:rsidRPr="00792FEF">
        <w:rPr>
          <w:rFonts w:ascii="Segoe UI" w:hAnsi="Segoe UI" w:cs="Segoe UI"/>
          <w:b/>
          <w:color w:val="FF0000"/>
          <w:szCs w:val="22"/>
        </w:rPr>
        <w:t>***EXAMPLE ONLY***</w:t>
      </w:r>
    </w:p>
    <w:tbl>
      <w:tblPr>
        <w:tblpPr w:leftFromText="180" w:rightFromText="180" w:vertAnchor="text" w:horzAnchor="margin" w:tblpY="11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6030"/>
        <w:gridCol w:w="1620"/>
      </w:tblGrid>
      <w:tr w:rsidR="00792FEF" w:rsidRPr="00C84611" w14:paraId="32B8BE8A" w14:textId="77777777" w:rsidTr="007724E8">
        <w:trPr>
          <w:trHeight w:hRule="exact" w:val="277"/>
        </w:trPr>
        <w:tc>
          <w:tcPr>
            <w:tcW w:w="9985" w:type="dxa"/>
            <w:gridSpan w:val="3"/>
            <w:tcBorders>
              <w:top w:val="single" w:sz="4" w:space="0" w:color="auto"/>
              <w:left w:val="single" w:sz="4" w:space="0" w:color="auto"/>
              <w:bottom w:val="single" w:sz="4" w:space="0" w:color="auto"/>
              <w:right w:val="single" w:sz="4" w:space="0" w:color="auto"/>
            </w:tcBorders>
            <w:shd w:val="clear" w:color="auto" w:fill="034055"/>
            <w:vAlign w:val="center"/>
          </w:tcPr>
          <w:p w14:paraId="48B3BF25" w14:textId="2F13EC35" w:rsidR="00792FEF" w:rsidRPr="00D200A1" w:rsidRDefault="00792FEF" w:rsidP="009C005D">
            <w:pPr>
              <w:spacing w:before="0" w:after="0" w:line="240" w:lineRule="auto"/>
              <w:ind w:left="102" w:right="-20"/>
              <w:rPr>
                <w:rFonts w:ascii="Segoe UI" w:eastAsia="Calibri" w:hAnsi="Segoe UI" w:cs="Segoe UI"/>
                <w:b/>
                <w:bCs/>
                <w:position w:val="1"/>
              </w:rPr>
            </w:pPr>
            <w:r>
              <w:rPr>
                <w:rFonts w:ascii="Segoe UI" w:eastAsia="Calibri" w:hAnsi="Segoe UI" w:cs="Segoe UI"/>
                <w:b/>
                <w:bCs/>
                <w:position w:val="1"/>
              </w:rPr>
              <w:t>Cost Share</w:t>
            </w:r>
          </w:p>
        </w:tc>
      </w:tr>
      <w:tr w:rsidR="00792FEF" w:rsidRPr="00D200A1" w14:paraId="711A4B61" w14:textId="77777777" w:rsidTr="007724E8">
        <w:trPr>
          <w:trHeight w:hRule="exact" w:val="367"/>
        </w:trPr>
        <w:tc>
          <w:tcPr>
            <w:tcW w:w="2335" w:type="dxa"/>
            <w:tcBorders>
              <w:top w:val="single" w:sz="4" w:space="0" w:color="auto"/>
              <w:left w:val="single" w:sz="4" w:space="0" w:color="auto"/>
              <w:bottom w:val="single" w:sz="4" w:space="0" w:color="auto"/>
              <w:right w:val="single" w:sz="4" w:space="0" w:color="auto"/>
            </w:tcBorders>
            <w:shd w:val="clear" w:color="auto" w:fill="8EB2BF"/>
            <w:vAlign w:val="center"/>
          </w:tcPr>
          <w:p w14:paraId="747294A3" w14:textId="37E54C2C" w:rsidR="00792FEF" w:rsidRPr="005F3A1A" w:rsidRDefault="00792FEF" w:rsidP="009C005D">
            <w:pPr>
              <w:spacing w:before="0" w:after="0" w:line="240" w:lineRule="auto"/>
              <w:ind w:left="101" w:right="-14"/>
              <w:jc w:val="center"/>
              <w:rPr>
                <w:rFonts w:ascii="Segoe UI" w:eastAsia="Calibri" w:hAnsi="Segoe UI" w:cs="Segoe UI"/>
                <w:b/>
              </w:rPr>
            </w:pPr>
            <w:r>
              <w:rPr>
                <w:rFonts w:ascii="Segoe UI" w:eastAsia="Calibri" w:hAnsi="Segoe UI" w:cs="Segoe UI"/>
                <w:b/>
              </w:rPr>
              <w:t>Category</w:t>
            </w:r>
          </w:p>
        </w:tc>
        <w:tc>
          <w:tcPr>
            <w:tcW w:w="6030" w:type="dxa"/>
            <w:tcBorders>
              <w:top w:val="single" w:sz="4" w:space="0" w:color="auto"/>
              <w:left w:val="single" w:sz="4" w:space="0" w:color="auto"/>
              <w:bottom w:val="single" w:sz="4" w:space="0" w:color="auto"/>
              <w:right w:val="single" w:sz="4" w:space="0" w:color="auto"/>
            </w:tcBorders>
            <w:shd w:val="clear" w:color="auto" w:fill="8EB2BF"/>
            <w:vAlign w:val="center"/>
          </w:tcPr>
          <w:p w14:paraId="6ABD2F9E" w14:textId="0231C4E6" w:rsidR="00792FEF" w:rsidRPr="00B10149" w:rsidRDefault="00792FEF" w:rsidP="009C005D">
            <w:pPr>
              <w:spacing w:before="0" w:after="0" w:line="240" w:lineRule="auto"/>
              <w:ind w:left="101" w:right="-14"/>
              <w:jc w:val="center"/>
              <w:rPr>
                <w:rFonts w:ascii="Segoe UI" w:eastAsia="Calibri" w:hAnsi="Segoe UI" w:cs="Segoe UI"/>
                <w:b/>
              </w:rPr>
            </w:pPr>
            <w:r>
              <w:rPr>
                <w:rFonts w:ascii="Segoe UI" w:eastAsia="Calibri" w:hAnsi="Segoe UI" w:cs="Segoe UI"/>
                <w:b/>
              </w:rPr>
              <w:t>Contributing Organization</w:t>
            </w:r>
          </w:p>
        </w:tc>
        <w:tc>
          <w:tcPr>
            <w:tcW w:w="1620" w:type="dxa"/>
            <w:tcBorders>
              <w:top w:val="single" w:sz="4" w:space="0" w:color="auto"/>
              <w:left w:val="single" w:sz="4" w:space="0" w:color="auto"/>
              <w:bottom w:val="single" w:sz="4" w:space="0" w:color="auto"/>
              <w:right w:val="single" w:sz="4" w:space="0" w:color="auto"/>
            </w:tcBorders>
            <w:shd w:val="clear" w:color="auto" w:fill="8EB2BF"/>
            <w:vAlign w:val="center"/>
          </w:tcPr>
          <w:p w14:paraId="76D8AAB8" w14:textId="77777777" w:rsidR="00792FEF" w:rsidRPr="00B10149" w:rsidRDefault="00792FEF" w:rsidP="009C005D">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Amount ($)</w:t>
            </w:r>
          </w:p>
        </w:tc>
      </w:tr>
      <w:tr w:rsidR="00792FEF" w:rsidRPr="00D200A1" w14:paraId="0D4AC54A" w14:textId="77777777" w:rsidTr="007724E8">
        <w:trPr>
          <w:trHeight w:hRule="exact" w:val="313"/>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18CAAFDE" w14:textId="50155C2F" w:rsidR="00792FEF" w:rsidRPr="00C84611" w:rsidRDefault="00792FEF" w:rsidP="009C005D">
            <w:pPr>
              <w:spacing w:before="0" w:after="0" w:line="240" w:lineRule="auto"/>
              <w:ind w:left="101" w:right="-14"/>
              <w:rPr>
                <w:rFonts w:ascii="Segoe UI" w:eastAsia="Calibri" w:hAnsi="Segoe UI" w:cs="Segoe UI"/>
                <w:sz w:val="18"/>
              </w:rPr>
            </w:pPr>
            <w:r>
              <w:rPr>
                <w:rFonts w:ascii="Segoe UI" w:eastAsia="Calibri" w:hAnsi="Segoe UI" w:cs="Segoe UI"/>
                <w:sz w:val="18"/>
              </w:rPr>
              <w:t>Labor</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45E1530" w14:textId="4D3F9BB5" w:rsidR="00792FEF" w:rsidRPr="00D200A1" w:rsidRDefault="00792FEF" w:rsidP="009C005D">
            <w:pPr>
              <w:spacing w:before="0" w:after="0" w:line="240" w:lineRule="auto"/>
              <w:rPr>
                <w:rFonts w:cs="Segoe UI"/>
              </w:rPr>
            </w:pPr>
            <w:r>
              <w:rPr>
                <w:rFonts w:cs="Segoe UI"/>
              </w:rPr>
              <w:t>(</w:t>
            </w:r>
            <w:r w:rsidR="00F02159">
              <w:rPr>
                <w:rFonts w:cs="Segoe UI"/>
              </w:rPr>
              <w:t>Offeror</w:t>
            </w:r>
            <w:r>
              <w:rPr>
                <w:rFonts w:cs="Segoe UI"/>
              </w:rPr>
              <w:t>)</w:t>
            </w:r>
          </w:p>
        </w:tc>
        <w:tc>
          <w:tcPr>
            <w:tcW w:w="1620" w:type="dxa"/>
            <w:tcBorders>
              <w:top w:val="single" w:sz="4" w:space="0" w:color="auto"/>
              <w:left w:val="single" w:sz="4" w:space="0" w:color="auto"/>
              <w:bottom w:val="single" w:sz="4" w:space="0" w:color="auto"/>
              <w:right w:val="single" w:sz="4" w:space="0" w:color="auto"/>
            </w:tcBorders>
          </w:tcPr>
          <w:p w14:paraId="585FC933" w14:textId="5FBC8C23" w:rsidR="00792FEF" w:rsidRDefault="00792FEF" w:rsidP="009C005D">
            <w:pPr>
              <w:spacing w:before="0" w:line="240" w:lineRule="auto"/>
              <w:jc w:val="right"/>
              <w:rPr>
                <w:rFonts w:cs="Segoe UI"/>
              </w:rPr>
            </w:pPr>
            <w:r>
              <w:rPr>
                <w:rFonts w:cs="Segoe UI"/>
              </w:rPr>
              <w:t>$150,000</w:t>
            </w:r>
          </w:p>
          <w:p w14:paraId="6DB67F9E" w14:textId="77777777" w:rsidR="00792FEF" w:rsidRPr="00D200A1" w:rsidRDefault="00792FEF" w:rsidP="009C005D">
            <w:pPr>
              <w:spacing w:before="0" w:line="240" w:lineRule="auto"/>
              <w:jc w:val="right"/>
              <w:rPr>
                <w:rFonts w:cs="Segoe UI"/>
              </w:rPr>
            </w:pPr>
          </w:p>
        </w:tc>
      </w:tr>
      <w:tr w:rsidR="00792FEF" w:rsidRPr="00D200A1" w14:paraId="7BB789B4" w14:textId="77777777" w:rsidTr="007724E8">
        <w:trPr>
          <w:trHeight w:hRule="exact" w:val="277"/>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7F6926" w14:textId="6F701B14" w:rsidR="00792FEF" w:rsidRDefault="00792FEF" w:rsidP="009C005D">
            <w:pPr>
              <w:spacing w:before="0" w:after="0" w:line="240" w:lineRule="auto"/>
              <w:ind w:left="101" w:right="-14"/>
              <w:rPr>
                <w:rFonts w:ascii="Segoe UI" w:eastAsia="Calibri" w:hAnsi="Segoe UI" w:cs="Segoe UI"/>
                <w:sz w:val="18"/>
              </w:rPr>
            </w:pPr>
            <w:r>
              <w:rPr>
                <w:rFonts w:ascii="Segoe UI" w:eastAsia="Calibri" w:hAnsi="Segoe UI" w:cs="Segoe UI"/>
                <w:sz w:val="18"/>
              </w:rPr>
              <w:t>Labor, Materials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F1924D" w14:textId="4C24DF49" w:rsidR="00792FEF" w:rsidRPr="00D200A1" w:rsidRDefault="00792FEF" w:rsidP="00792FEF">
            <w:pPr>
              <w:spacing w:before="0" w:after="0" w:line="240" w:lineRule="auto"/>
              <w:ind w:right="-14"/>
              <w:rPr>
                <w:rFonts w:cs="Segoe UI"/>
              </w:rPr>
            </w:pPr>
            <w:r>
              <w:rPr>
                <w:rFonts w:cs="Segoe UI"/>
              </w:rPr>
              <w:t>Shipyard A</w:t>
            </w:r>
          </w:p>
        </w:tc>
        <w:tc>
          <w:tcPr>
            <w:tcW w:w="1620" w:type="dxa"/>
            <w:tcBorders>
              <w:top w:val="single" w:sz="4" w:space="0" w:color="auto"/>
              <w:left w:val="single" w:sz="4" w:space="0" w:color="auto"/>
              <w:bottom w:val="single" w:sz="4" w:space="0" w:color="auto"/>
              <w:right w:val="single" w:sz="4" w:space="0" w:color="auto"/>
            </w:tcBorders>
          </w:tcPr>
          <w:p w14:paraId="40864FFE" w14:textId="7C7AB060" w:rsidR="00792FEF" w:rsidRPr="00D200A1" w:rsidRDefault="00792FEF" w:rsidP="009C005D">
            <w:pPr>
              <w:spacing w:before="0" w:after="0" w:line="240" w:lineRule="auto"/>
              <w:ind w:left="101" w:right="-14"/>
              <w:jc w:val="right"/>
              <w:rPr>
                <w:rFonts w:cs="Segoe UI"/>
              </w:rPr>
            </w:pPr>
            <w:r>
              <w:rPr>
                <w:rFonts w:cs="Segoe UI"/>
              </w:rPr>
              <w:t>$100,000</w:t>
            </w:r>
          </w:p>
        </w:tc>
      </w:tr>
      <w:tr w:rsidR="00792FEF" w:rsidRPr="00D200A1" w14:paraId="2846544A" w14:textId="77777777" w:rsidTr="007724E8">
        <w:trPr>
          <w:trHeight w:hRule="exact" w:val="268"/>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40633009" w14:textId="5E0FB54B" w:rsidR="00792FEF" w:rsidRPr="00792FEF" w:rsidRDefault="00792FEF" w:rsidP="009C005D">
            <w:pPr>
              <w:spacing w:before="0" w:after="0" w:line="240" w:lineRule="auto"/>
              <w:ind w:left="101" w:right="-14"/>
              <w:rPr>
                <w:rFonts w:ascii="Segoe UI" w:eastAsia="Calibri" w:hAnsi="Segoe UI" w:cs="Segoe UI"/>
                <w:sz w:val="18"/>
              </w:rPr>
            </w:pPr>
            <w:r>
              <w:rPr>
                <w:rFonts w:ascii="Segoe UI" w:eastAsia="Calibri" w:hAnsi="Segoe UI" w:cs="Segoe UI"/>
                <w:sz w:val="18"/>
              </w:rPr>
              <w:t>Labor</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836B086" w14:textId="5E006158" w:rsidR="00792FEF" w:rsidRPr="00792FEF" w:rsidRDefault="00792FEF" w:rsidP="009C005D">
            <w:pPr>
              <w:spacing w:before="0" w:line="240" w:lineRule="auto"/>
              <w:rPr>
                <w:rFonts w:ascii="Segoe UI" w:eastAsia="Calibri" w:hAnsi="Segoe UI" w:cs="Segoe UI"/>
                <w:sz w:val="18"/>
              </w:rPr>
            </w:pPr>
            <w:r>
              <w:rPr>
                <w:rFonts w:ascii="Segoe UI" w:eastAsia="Calibri" w:hAnsi="Segoe UI" w:cs="Segoe UI"/>
                <w:sz w:val="18"/>
              </w:rPr>
              <w:t>Shipyard B</w:t>
            </w:r>
          </w:p>
        </w:tc>
        <w:tc>
          <w:tcPr>
            <w:tcW w:w="1620" w:type="dxa"/>
            <w:tcBorders>
              <w:top w:val="single" w:sz="4" w:space="0" w:color="auto"/>
              <w:left w:val="single" w:sz="4" w:space="0" w:color="auto"/>
              <w:bottom w:val="single" w:sz="4" w:space="0" w:color="auto"/>
              <w:right w:val="single" w:sz="4" w:space="0" w:color="auto"/>
            </w:tcBorders>
          </w:tcPr>
          <w:p w14:paraId="251EC3B2" w14:textId="22F88061" w:rsidR="00792FEF" w:rsidRPr="00792FEF" w:rsidRDefault="00792FEF" w:rsidP="009C005D">
            <w:pPr>
              <w:spacing w:before="0" w:line="240" w:lineRule="auto"/>
              <w:jc w:val="right"/>
              <w:rPr>
                <w:rFonts w:ascii="Segoe UI" w:eastAsia="Calibri" w:hAnsi="Segoe UI" w:cs="Segoe UI"/>
                <w:sz w:val="18"/>
              </w:rPr>
            </w:pPr>
            <w:r>
              <w:rPr>
                <w:rFonts w:ascii="Segoe UI" w:eastAsia="Calibri" w:hAnsi="Segoe UI" w:cs="Segoe UI"/>
                <w:sz w:val="18"/>
              </w:rPr>
              <w:t>$50, 000</w:t>
            </w:r>
          </w:p>
        </w:tc>
      </w:tr>
      <w:tr w:rsidR="00792FEF" w:rsidRPr="00D200A1" w14:paraId="2ABE11A1" w14:textId="77777777" w:rsidTr="007724E8">
        <w:trPr>
          <w:trHeight w:hRule="exact" w:val="259"/>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D1C5F72" w14:textId="28A4F36A" w:rsidR="00792FEF" w:rsidRDefault="00792FEF" w:rsidP="009C005D">
            <w:pPr>
              <w:spacing w:before="0" w:after="0" w:line="240" w:lineRule="auto"/>
              <w:ind w:left="101" w:right="-14"/>
              <w:rPr>
                <w:rFonts w:ascii="Segoe UI" w:eastAsia="Calibri" w:hAnsi="Segoe UI" w:cs="Segoe UI"/>
                <w:sz w:val="18"/>
              </w:rPr>
            </w:pPr>
            <w:r>
              <w:rPr>
                <w:rFonts w:ascii="Segoe UI" w:eastAsia="Calibri" w:hAnsi="Segoe UI" w:cs="Segoe UI"/>
                <w:sz w:val="18"/>
              </w:rPr>
              <w:t>Use of software</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486539C" w14:textId="547C4876" w:rsidR="00792FEF" w:rsidRPr="00792FEF" w:rsidRDefault="00792FEF" w:rsidP="009C005D">
            <w:pPr>
              <w:spacing w:before="0" w:line="240" w:lineRule="auto"/>
              <w:rPr>
                <w:rFonts w:ascii="Segoe UI" w:eastAsia="Calibri" w:hAnsi="Segoe UI" w:cs="Segoe UI"/>
                <w:sz w:val="18"/>
              </w:rPr>
            </w:pPr>
            <w:r>
              <w:rPr>
                <w:rFonts w:ascii="Segoe UI" w:eastAsia="Calibri" w:hAnsi="Segoe UI" w:cs="Segoe UI"/>
                <w:sz w:val="18"/>
              </w:rPr>
              <w:t>Software R Us, Inc. (type of license/license fee)</w:t>
            </w:r>
          </w:p>
        </w:tc>
        <w:tc>
          <w:tcPr>
            <w:tcW w:w="1620" w:type="dxa"/>
            <w:tcBorders>
              <w:top w:val="single" w:sz="4" w:space="0" w:color="auto"/>
              <w:left w:val="single" w:sz="4" w:space="0" w:color="auto"/>
              <w:bottom w:val="single" w:sz="4" w:space="0" w:color="auto"/>
              <w:right w:val="single" w:sz="4" w:space="0" w:color="auto"/>
            </w:tcBorders>
          </w:tcPr>
          <w:p w14:paraId="20424E2F" w14:textId="68957011" w:rsidR="00792FEF" w:rsidRPr="00792FEF" w:rsidRDefault="00792FEF" w:rsidP="009C005D">
            <w:pPr>
              <w:spacing w:before="0" w:line="240" w:lineRule="auto"/>
              <w:jc w:val="right"/>
              <w:rPr>
                <w:rFonts w:ascii="Segoe UI" w:eastAsia="Calibri" w:hAnsi="Segoe UI" w:cs="Segoe UI"/>
                <w:sz w:val="18"/>
              </w:rPr>
            </w:pPr>
            <w:r>
              <w:rPr>
                <w:rFonts w:ascii="Segoe UI" w:eastAsia="Calibri" w:hAnsi="Segoe UI" w:cs="Segoe UI"/>
                <w:sz w:val="18"/>
              </w:rPr>
              <w:t>$25,000</w:t>
            </w:r>
          </w:p>
        </w:tc>
      </w:tr>
      <w:tr w:rsidR="00792FEF" w:rsidRPr="00D200A1" w14:paraId="2A61B280" w14:textId="77777777" w:rsidTr="007724E8">
        <w:trPr>
          <w:trHeight w:hRule="exact" w:val="287"/>
        </w:trPr>
        <w:tc>
          <w:tcPr>
            <w:tcW w:w="8365" w:type="dxa"/>
            <w:gridSpan w:val="2"/>
            <w:tcBorders>
              <w:top w:val="single" w:sz="4" w:space="0" w:color="auto"/>
              <w:left w:val="single" w:sz="4" w:space="0" w:color="auto"/>
              <w:bottom w:val="single" w:sz="4" w:space="0" w:color="auto"/>
              <w:right w:val="single" w:sz="8" w:space="0" w:color="auto"/>
            </w:tcBorders>
            <w:shd w:val="clear" w:color="auto" w:fill="auto"/>
          </w:tcPr>
          <w:p w14:paraId="46517308" w14:textId="1BC89325" w:rsidR="00792FEF" w:rsidRPr="00711B85" w:rsidRDefault="00792FEF" w:rsidP="00792FEF">
            <w:pPr>
              <w:spacing w:before="0" w:line="240" w:lineRule="auto"/>
              <w:jc w:val="right"/>
              <w:rPr>
                <w:rFonts w:cs="Segoe UI"/>
                <w:b/>
              </w:rPr>
            </w:pPr>
            <w:r>
              <w:rPr>
                <w:rFonts w:ascii="Segoe UI" w:hAnsi="Segoe UI" w:cs="Segoe UI"/>
                <w:b/>
              </w:rPr>
              <w:t xml:space="preserve">TOTAL COST SHARE </w:t>
            </w:r>
          </w:p>
        </w:tc>
        <w:tc>
          <w:tcPr>
            <w:tcW w:w="1620" w:type="dxa"/>
            <w:tcBorders>
              <w:top w:val="single" w:sz="8" w:space="0" w:color="auto"/>
              <w:left w:val="single" w:sz="8" w:space="0" w:color="auto"/>
              <w:bottom w:val="single" w:sz="8" w:space="0" w:color="auto"/>
              <w:right w:val="single" w:sz="8" w:space="0" w:color="auto"/>
            </w:tcBorders>
          </w:tcPr>
          <w:p w14:paraId="3DB6D6F8" w14:textId="18F11B29" w:rsidR="00792FEF" w:rsidRPr="00792FEF" w:rsidRDefault="00792FEF" w:rsidP="009C005D">
            <w:pPr>
              <w:spacing w:before="0" w:line="240" w:lineRule="auto"/>
              <w:jc w:val="right"/>
              <w:rPr>
                <w:rFonts w:cs="Segoe UI"/>
                <w:b/>
              </w:rPr>
            </w:pPr>
            <w:r>
              <w:rPr>
                <w:rFonts w:cs="Segoe UI"/>
                <w:b/>
              </w:rPr>
              <w:t>$325,000</w:t>
            </w:r>
          </w:p>
        </w:tc>
      </w:tr>
      <w:tr w:rsidR="007724E8" w:rsidRPr="00D200A1" w14:paraId="4D284588" w14:textId="77777777" w:rsidTr="009C005D">
        <w:trPr>
          <w:trHeight w:hRule="exact" w:val="432"/>
        </w:trPr>
        <w:tc>
          <w:tcPr>
            <w:tcW w:w="9985" w:type="dxa"/>
            <w:gridSpan w:val="3"/>
            <w:tcBorders>
              <w:top w:val="single" w:sz="4" w:space="0" w:color="auto"/>
              <w:left w:val="single" w:sz="4" w:space="0" w:color="auto"/>
              <w:bottom w:val="single" w:sz="4" w:space="0" w:color="auto"/>
              <w:right w:val="single" w:sz="4" w:space="0" w:color="auto"/>
            </w:tcBorders>
            <w:shd w:val="clear" w:color="auto" w:fill="034055"/>
            <w:vAlign w:val="center"/>
          </w:tcPr>
          <w:p w14:paraId="6372FB87" w14:textId="77777777" w:rsidR="007724E8" w:rsidRPr="00D200A1" w:rsidRDefault="007724E8" w:rsidP="007724E8">
            <w:pPr>
              <w:spacing w:before="0" w:after="0" w:line="240" w:lineRule="auto"/>
              <w:ind w:left="102" w:right="-20"/>
              <w:rPr>
                <w:rFonts w:ascii="Segoe UI" w:eastAsia="Calibri" w:hAnsi="Segoe UI" w:cs="Segoe UI"/>
                <w:b/>
                <w:bCs/>
                <w:position w:val="1"/>
              </w:rPr>
            </w:pPr>
            <w:r>
              <w:rPr>
                <w:rFonts w:ascii="Segoe UI" w:eastAsia="Calibri" w:hAnsi="Segoe UI" w:cs="Segoe UI"/>
                <w:b/>
                <w:bCs/>
                <w:position w:val="1"/>
              </w:rPr>
              <w:t>Public Sector Participant Provided Funding</w:t>
            </w:r>
          </w:p>
        </w:tc>
      </w:tr>
      <w:tr w:rsidR="007724E8" w:rsidRPr="00D200A1" w14:paraId="51ACB3D6" w14:textId="77777777" w:rsidTr="009C005D">
        <w:trPr>
          <w:trHeight w:hRule="exact" w:val="367"/>
        </w:trPr>
        <w:tc>
          <w:tcPr>
            <w:tcW w:w="2335" w:type="dxa"/>
            <w:tcBorders>
              <w:top w:val="single" w:sz="4" w:space="0" w:color="auto"/>
              <w:left w:val="single" w:sz="4" w:space="0" w:color="auto"/>
              <w:bottom w:val="single" w:sz="4" w:space="0" w:color="auto"/>
              <w:right w:val="single" w:sz="4" w:space="0" w:color="auto"/>
            </w:tcBorders>
            <w:shd w:val="clear" w:color="auto" w:fill="8EB2BF"/>
            <w:vAlign w:val="center"/>
          </w:tcPr>
          <w:p w14:paraId="47C7F8C5" w14:textId="77777777" w:rsidR="007724E8" w:rsidRPr="005F3A1A" w:rsidRDefault="007724E8" w:rsidP="007724E8">
            <w:pPr>
              <w:spacing w:before="0" w:after="0" w:line="240" w:lineRule="auto"/>
              <w:ind w:left="101" w:right="-14"/>
              <w:jc w:val="center"/>
              <w:rPr>
                <w:rFonts w:ascii="Segoe UI" w:eastAsia="Calibri" w:hAnsi="Segoe UI" w:cs="Segoe UI"/>
                <w:b/>
              </w:rPr>
            </w:pPr>
            <w:r>
              <w:rPr>
                <w:rFonts w:ascii="Segoe UI" w:eastAsia="Calibri" w:hAnsi="Segoe UI" w:cs="Segoe UI"/>
                <w:b/>
              </w:rPr>
              <w:t>Category</w:t>
            </w:r>
          </w:p>
        </w:tc>
        <w:tc>
          <w:tcPr>
            <w:tcW w:w="6030" w:type="dxa"/>
            <w:tcBorders>
              <w:top w:val="single" w:sz="4" w:space="0" w:color="auto"/>
              <w:left w:val="single" w:sz="4" w:space="0" w:color="auto"/>
              <w:bottom w:val="single" w:sz="4" w:space="0" w:color="auto"/>
              <w:right w:val="single" w:sz="4" w:space="0" w:color="auto"/>
            </w:tcBorders>
            <w:shd w:val="clear" w:color="auto" w:fill="8EB2BF"/>
            <w:vAlign w:val="center"/>
          </w:tcPr>
          <w:p w14:paraId="5D9F681E" w14:textId="77777777" w:rsidR="007724E8" w:rsidRPr="00B10149" w:rsidRDefault="007724E8" w:rsidP="007724E8">
            <w:pPr>
              <w:spacing w:before="0" w:after="0" w:line="240" w:lineRule="auto"/>
              <w:ind w:left="101" w:right="-14"/>
              <w:jc w:val="center"/>
              <w:rPr>
                <w:rFonts w:ascii="Segoe UI" w:eastAsia="Calibri" w:hAnsi="Segoe UI" w:cs="Segoe UI"/>
                <w:b/>
              </w:rPr>
            </w:pPr>
            <w:r>
              <w:rPr>
                <w:rFonts w:ascii="Segoe UI" w:eastAsia="Calibri" w:hAnsi="Segoe UI" w:cs="Segoe UI"/>
                <w:b/>
              </w:rPr>
              <w:t>Contributing Organization</w:t>
            </w:r>
          </w:p>
        </w:tc>
        <w:tc>
          <w:tcPr>
            <w:tcW w:w="1620" w:type="dxa"/>
            <w:tcBorders>
              <w:top w:val="single" w:sz="4" w:space="0" w:color="auto"/>
              <w:left w:val="single" w:sz="4" w:space="0" w:color="auto"/>
              <w:bottom w:val="single" w:sz="4" w:space="0" w:color="auto"/>
              <w:right w:val="single" w:sz="4" w:space="0" w:color="auto"/>
            </w:tcBorders>
            <w:shd w:val="clear" w:color="auto" w:fill="8EB2BF"/>
            <w:vAlign w:val="center"/>
          </w:tcPr>
          <w:p w14:paraId="476A3CD6" w14:textId="77777777" w:rsidR="007724E8" w:rsidRPr="00B10149" w:rsidRDefault="007724E8" w:rsidP="007724E8">
            <w:pPr>
              <w:spacing w:before="0" w:after="0" w:line="240" w:lineRule="auto"/>
              <w:ind w:left="101" w:right="-14"/>
              <w:jc w:val="center"/>
              <w:rPr>
                <w:rFonts w:ascii="Segoe UI" w:eastAsia="Calibri" w:hAnsi="Segoe UI" w:cs="Segoe UI"/>
                <w:b/>
              </w:rPr>
            </w:pPr>
            <w:r w:rsidRPr="00B10149">
              <w:rPr>
                <w:rFonts w:ascii="Segoe UI" w:eastAsia="Calibri" w:hAnsi="Segoe UI" w:cs="Segoe UI"/>
                <w:b/>
              </w:rPr>
              <w:t>Amount ($)</w:t>
            </w:r>
          </w:p>
        </w:tc>
      </w:tr>
      <w:tr w:rsidR="007724E8" w:rsidRPr="00D200A1" w14:paraId="071B89FD" w14:textId="77777777" w:rsidTr="009C005D">
        <w:trPr>
          <w:trHeight w:hRule="exact" w:val="313"/>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75F042A6" w14:textId="77777777" w:rsidR="007724E8" w:rsidRPr="00C84611" w:rsidRDefault="007724E8" w:rsidP="007724E8">
            <w:pPr>
              <w:spacing w:before="0" w:after="0" w:line="240" w:lineRule="auto"/>
              <w:ind w:left="101" w:right="-14"/>
              <w:rPr>
                <w:rFonts w:ascii="Segoe UI" w:eastAsia="Calibri" w:hAnsi="Segoe UI" w:cs="Segoe UI"/>
                <w:sz w:val="18"/>
              </w:rPr>
            </w:pPr>
            <w:r>
              <w:rPr>
                <w:rFonts w:ascii="Segoe UI" w:eastAsia="Calibri" w:hAnsi="Segoe UI" w:cs="Segoe UI"/>
                <w:sz w:val="18"/>
              </w:rPr>
              <w:t>Labor</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39D6D7" w14:textId="62EEE048" w:rsidR="007724E8" w:rsidRPr="00D200A1" w:rsidRDefault="007724E8" w:rsidP="007724E8">
            <w:pPr>
              <w:spacing w:before="0" w:after="0" w:line="240" w:lineRule="auto"/>
              <w:rPr>
                <w:rFonts w:cs="Segoe UI"/>
              </w:rPr>
            </w:pPr>
            <w:r>
              <w:rPr>
                <w:rFonts w:cs="Segoe UI"/>
              </w:rPr>
              <w:t>Naval Surface Warfare Center</w:t>
            </w:r>
          </w:p>
        </w:tc>
        <w:tc>
          <w:tcPr>
            <w:tcW w:w="1620" w:type="dxa"/>
            <w:tcBorders>
              <w:top w:val="single" w:sz="4" w:space="0" w:color="auto"/>
              <w:left w:val="single" w:sz="4" w:space="0" w:color="auto"/>
              <w:bottom w:val="single" w:sz="4" w:space="0" w:color="auto"/>
              <w:right w:val="single" w:sz="4" w:space="0" w:color="auto"/>
            </w:tcBorders>
          </w:tcPr>
          <w:p w14:paraId="4EF3A562" w14:textId="6CBA6129" w:rsidR="007724E8" w:rsidRDefault="007724E8" w:rsidP="007724E8">
            <w:pPr>
              <w:spacing w:before="0" w:line="240" w:lineRule="auto"/>
              <w:jc w:val="right"/>
              <w:rPr>
                <w:rFonts w:cs="Segoe UI"/>
              </w:rPr>
            </w:pPr>
            <w:r>
              <w:rPr>
                <w:rFonts w:cs="Segoe UI"/>
              </w:rPr>
              <w:t>$13,000</w:t>
            </w:r>
          </w:p>
          <w:p w14:paraId="741C920A" w14:textId="77777777" w:rsidR="007724E8" w:rsidRPr="00D200A1" w:rsidRDefault="007724E8" w:rsidP="007724E8">
            <w:pPr>
              <w:spacing w:before="0" w:line="240" w:lineRule="auto"/>
              <w:jc w:val="right"/>
              <w:rPr>
                <w:rFonts w:cs="Segoe UI"/>
              </w:rPr>
            </w:pPr>
          </w:p>
        </w:tc>
      </w:tr>
      <w:tr w:rsidR="007724E8" w:rsidRPr="00D200A1" w14:paraId="45DD3C30" w14:textId="77777777" w:rsidTr="009C005D">
        <w:trPr>
          <w:trHeight w:hRule="exact" w:val="287"/>
        </w:trPr>
        <w:tc>
          <w:tcPr>
            <w:tcW w:w="8365" w:type="dxa"/>
            <w:gridSpan w:val="2"/>
            <w:tcBorders>
              <w:top w:val="single" w:sz="4" w:space="0" w:color="auto"/>
              <w:left w:val="single" w:sz="4" w:space="0" w:color="auto"/>
              <w:bottom w:val="single" w:sz="4" w:space="0" w:color="auto"/>
              <w:right w:val="single" w:sz="8" w:space="0" w:color="auto"/>
            </w:tcBorders>
            <w:shd w:val="clear" w:color="auto" w:fill="auto"/>
          </w:tcPr>
          <w:p w14:paraId="42671718" w14:textId="285898D0" w:rsidR="007724E8" w:rsidRPr="00711B85" w:rsidRDefault="007724E8" w:rsidP="007724E8">
            <w:pPr>
              <w:spacing w:before="0" w:line="240" w:lineRule="auto"/>
              <w:jc w:val="right"/>
              <w:rPr>
                <w:rFonts w:cs="Segoe UI"/>
                <w:b/>
              </w:rPr>
            </w:pPr>
            <w:r>
              <w:rPr>
                <w:rFonts w:ascii="Segoe UI" w:hAnsi="Segoe UI" w:cs="Segoe UI"/>
                <w:b/>
              </w:rPr>
              <w:t xml:space="preserve">TOTAL PUBLIC SECTOR PARTICIPANT PROVIDED FUNDING </w:t>
            </w:r>
          </w:p>
        </w:tc>
        <w:tc>
          <w:tcPr>
            <w:tcW w:w="1620" w:type="dxa"/>
            <w:tcBorders>
              <w:top w:val="single" w:sz="8" w:space="0" w:color="auto"/>
              <w:left w:val="single" w:sz="8" w:space="0" w:color="auto"/>
              <w:bottom w:val="single" w:sz="8" w:space="0" w:color="auto"/>
              <w:right w:val="single" w:sz="8" w:space="0" w:color="auto"/>
            </w:tcBorders>
          </w:tcPr>
          <w:p w14:paraId="07EDB8F5" w14:textId="1E1EC82A" w:rsidR="007724E8" w:rsidRPr="00792FEF" w:rsidRDefault="007724E8" w:rsidP="007724E8">
            <w:pPr>
              <w:spacing w:before="0" w:line="240" w:lineRule="auto"/>
              <w:jc w:val="right"/>
              <w:rPr>
                <w:rFonts w:cs="Segoe UI"/>
                <w:b/>
              </w:rPr>
            </w:pPr>
            <w:r>
              <w:rPr>
                <w:rFonts w:cs="Segoe UI"/>
                <w:b/>
              </w:rPr>
              <w:t>$13,000</w:t>
            </w:r>
          </w:p>
        </w:tc>
      </w:tr>
      <w:tr w:rsidR="007724E8" w:rsidRPr="00D200A1" w14:paraId="0EEC460A" w14:textId="77777777" w:rsidTr="009C005D">
        <w:trPr>
          <w:trHeight w:hRule="exact" w:val="432"/>
        </w:trPr>
        <w:tc>
          <w:tcPr>
            <w:tcW w:w="9985" w:type="dxa"/>
            <w:gridSpan w:val="3"/>
            <w:tcBorders>
              <w:top w:val="single" w:sz="4" w:space="0" w:color="auto"/>
              <w:left w:val="single" w:sz="4" w:space="0" w:color="auto"/>
              <w:bottom w:val="single" w:sz="4" w:space="0" w:color="auto"/>
              <w:right w:val="single" w:sz="4" w:space="0" w:color="auto"/>
            </w:tcBorders>
            <w:shd w:val="clear" w:color="auto" w:fill="034055"/>
            <w:vAlign w:val="center"/>
          </w:tcPr>
          <w:p w14:paraId="446FC52E" w14:textId="0706DB1C" w:rsidR="007724E8" w:rsidRPr="00D200A1" w:rsidRDefault="007724E8" w:rsidP="007724E8">
            <w:pPr>
              <w:spacing w:before="0" w:after="0" w:line="240" w:lineRule="auto"/>
              <w:ind w:left="102" w:right="-20"/>
              <w:rPr>
                <w:rFonts w:ascii="Segoe UI" w:eastAsia="Calibri" w:hAnsi="Segoe UI" w:cs="Segoe UI"/>
                <w:b/>
                <w:bCs/>
                <w:position w:val="1"/>
              </w:rPr>
            </w:pPr>
          </w:p>
        </w:tc>
      </w:tr>
      <w:tr w:rsidR="007724E8" w:rsidRPr="00792FEF" w14:paraId="5CE6BDAE" w14:textId="77777777" w:rsidTr="009C005D">
        <w:trPr>
          <w:trHeight w:hRule="exact" w:val="287"/>
        </w:trPr>
        <w:tc>
          <w:tcPr>
            <w:tcW w:w="8365" w:type="dxa"/>
            <w:gridSpan w:val="2"/>
            <w:tcBorders>
              <w:top w:val="single" w:sz="4" w:space="0" w:color="auto"/>
              <w:left w:val="single" w:sz="4" w:space="0" w:color="auto"/>
              <w:bottom w:val="single" w:sz="4" w:space="0" w:color="auto"/>
              <w:right w:val="single" w:sz="8" w:space="0" w:color="auto"/>
            </w:tcBorders>
            <w:shd w:val="clear" w:color="auto" w:fill="auto"/>
          </w:tcPr>
          <w:p w14:paraId="3617F75D" w14:textId="10A87FA3" w:rsidR="007724E8" w:rsidRPr="00711B85" w:rsidRDefault="007724E8" w:rsidP="007724E8">
            <w:pPr>
              <w:spacing w:before="0" w:line="240" w:lineRule="auto"/>
              <w:jc w:val="right"/>
              <w:rPr>
                <w:rFonts w:cs="Segoe UI"/>
                <w:b/>
              </w:rPr>
            </w:pPr>
            <w:r>
              <w:rPr>
                <w:rFonts w:ascii="Segoe UI" w:hAnsi="Segoe UI" w:cs="Segoe UI"/>
                <w:b/>
              </w:rPr>
              <w:t>TOTAL PROJECT COST</w:t>
            </w:r>
          </w:p>
        </w:tc>
        <w:tc>
          <w:tcPr>
            <w:tcW w:w="1620" w:type="dxa"/>
            <w:tcBorders>
              <w:top w:val="single" w:sz="8" w:space="0" w:color="auto"/>
              <w:left w:val="single" w:sz="8" w:space="0" w:color="auto"/>
              <w:bottom w:val="single" w:sz="8" w:space="0" w:color="auto"/>
              <w:right w:val="single" w:sz="8" w:space="0" w:color="auto"/>
            </w:tcBorders>
          </w:tcPr>
          <w:p w14:paraId="50796A10" w14:textId="053CEE75" w:rsidR="007724E8" w:rsidRPr="00792FEF" w:rsidRDefault="007724E8" w:rsidP="007724E8">
            <w:pPr>
              <w:spacing w:before="0" w:line="240" w:lineRule="auto"/>
              <w:jc w:val="right"/>
              <w:rPr>
                <w:rFonts w:cs="Segoe UI"/>
                <w:b/>
              </w:rPr>
            </w:pPr>
            <w:r>
              <w:rPr>
                <w:rFonts w:cs="Segoe UI"/>
                <w:b/>
              </w:rPr>
              <w:t>$753,000</w:t>
            </w:r>
          </w:p>
        </w:tc>
      </w:tr>
      <w:tr w:rsidR="007724E8" w:rsidRPr="00792FEF" w14:paraId="394DF5AF" w14:textId="77777777" w:rsidTr="009C005D">
        <w:trPr>
          <w:trHeight w:hRule="exact" w:val="287"/>
        </w:trPr>
        <w:tc>
          <w:tcPr>
            <w:tcW w:w="8365" w:type="dxa"/>
            <w:gridSpan w:val="2"/>
            <w:tcBorders>
              <w:top w:val="single" w:sz="4" w:space="0" w:color="auto"/>
              <w:left w:val="single" w:sz="4" w:space="0" w:color="auto"/>
              <w:bottom w:val="single" w:sz="4" w:space="0" w:color="auto"/>
              <w:right w:val="single" w:sz="8" w:space="0" w:color="auto"/>
            </w:tcBorders>
            <w:shd w:val="clear" w:color="auto" w:fill="auto"/>
          </w:tcPr>
          <w:p w14:paraId="54791A4E" w14:textId="5913AF7B" w:rsidR="007724E8" w:rsidRPr="00711B85" w:rsidRDefault="007724E8" w:rsidP="007724E8">
            <w:pPr>
              <w:spacing w:before="0" w:line="240" w:lineRule="auto"/>
              <w:jc w:val="right"/>
              <w:rPr>
                <w:rFonts w:cs="Segoe UI"/>
                <w:b/>
              </w:rPr>
            </w:pPr>
            <w:r>
              <w:rPr>
                <w:rFonts w:ascii="Segoe UI" w:hAnsi="Segoe UI" w:cs="Segoe UI"/>
                <w:b/>
              </w:rPr>
              <w:t>TOTAL PROJECT COST MINUS PUBLIC SECTOR PROVIDED FUNDING</w:t>
            </w:r>
          </w:p>
        </w:tc>
        <w:tc>
          <w:tcPr>
            <w:tcW w:w="1620" w:type="dxa"/>
            <w:tcBorders>
              <w:top w:val="single" w:sz="8" w:space="0" w:color="auto"/>
              <w:left w:val="single" w:sz="8" w:space="0" w:color="auto"/>
              <w:bottom w:val="single" w:sz="8" w:space="0" w:color="auto"/>
              <w:right w:val="single" w:sz="8" w:space="0" w:color="auto"/>
            </w:tcBorders>
          </w:tcPr>
          <w:p w14:paraId="44F2FFD9" w14:textId="7034CC60" w:rsidR="007724E8" w:rsidRPr="00792FEF" w:rsidRDefault="007724E8" w:rsidP="007724E8">
            <w:pPr>
              <w:spacing w:before="0" w:line="240" w:lineRule="auto"/>
              <w:jc w:val="right"/>
              <w:rPr>
                <w:rFonts w:cs="Segoe UI"/>
                <w:b/>
              </w:rPr>
            </w:pPr>
            <w:r>
              <w:rPr>
                <w:rFonts w:cs="Segoe UI"/>
                <w:b/>
              </w:rPr>
              <w:t>$740,000</w:t>
            </w:r>
          </w:p>
        </w:tc>
      </w:tr>
    </w:tbl>
    <w:p w14:paraId="01099A24" w14:textId="03E61CA2" w:rsidR="00792FEF" w:rsidRDefault="00792FEF" w:rsidP="007724E8">
      <w:pPr>
        <w:spacing w:before="0" w:after="0" w:line="240" w:lineRule="auto"/>
        <w:jc w:val="center"/>
        <w:rPr>
          <w:rFonts w:ascii="Segoe UI" w:hAnsi="Segoe UI" w:cs="Segoe UI"/>
          <w:b/>
          <w:i/>
          <w:color w:val="FF0000"/>
          <w:szCs w:val="22"/>
        </w:rPr>
      </w:pPr>
      <w:r w:rsidRPr="00B10149">
        <w:rPr>
          <w:rFonts w:ascii="Segoe UI" w:hAnsi="Segoe UI" w:cs="Segoe UI"/>
          <w:b/>
          <w:i/>
          <w:color w:val="FF0000"/>
          <w:szCs w:val="22"/>
        </w:rPr>
        <w:t xml:space="preserve">Note: </w:t>
      </w:r>
      <w:r>
        <w:rPr>
          <w:rFonts w:ascii="Segoe UI" w:hAnsi="Segoe UI" w:cs="Segoe UI"/>
          <w:b/>
          <w:i/>
          <w:color w:val="FF0000"/>
          <w:szCs w:val="22"/>
        </w:rPr>
        <w:t xml:space="preserve">DO NOT INCLUDE LABOR HOURS IN THIS PORTION – </w:t>
      </w:r>
      <w:r w:rsidRPr="001D0957">
        <w:rPr>
          <w:rFonts w:ascii="Segoe UI" w:hAnsi="Segoe UI" w:cs="Segoe UI"/>
          <w:b/>
          <w:i/>
          <w:color w:val="FF0000"/>
          <w:szCs w:val="22"/>
        </w:rPr>
        <w:t>ONLY FUNDING AMOUNTS</w:t>
      </w:r>
      <w:r>
        <w:rPr>
          <w:rFonts w:ascii="Segoe UI" w:hAnsi="Segoe UI" w:cs="Segoe UI"/>
          <w:b/>
          <w:i/>
          <w:color w:val="FF0000"/>
          <w:szCs w:val="22"/>
        </w:rPr>
        <w:t>.</w:t>
      </w:r>
    </w:p>
    <w:p w14:paraId="699C571B" w14:textId="2A474BB4" w:rsidR="007724E8" w:rsidRDefault="007724E8" w:rsidP="007724E8">
      <w:pPr>
        <w:spacing w:before="0" w:after="0" w:line="240" w:lineRule="auto"/>
        <w:jc w:val="center"/>
        <w:rPr>
          <w:rFonts w:ascii="Segoe UI" w:hAnsi="Segoe UI" w:cs="Segoe UI"/>
          <w:b/>
          <w:i/>
          <w:szCs w:val="22"/>
        </w:rPr>
      </w:pPr>
      <w:r>
        <w:rPr>
          <w:rFonts w:ascii="Segoe UI" w:hAnsi="Segoe UI" w:cs="Segoe UI"/>
          <w:b/>
          <w:i/>
          <w:szCs w:val="22"/>
        </w:rPr>
        <w:lastRenderedPageBreak/>
        <w:t>Note: Ensure indirects/burdens are included in the respective estimates.</w:t>
      </w:r>
    </w:p>
    <w:p w14:paraId="2DE52C66" w14:textId="77777777" w:rsidR="007724E8" w:rsidRPr="00B10149" w:rsidRDefault="007724E8" w:rsidP="007724E8">
      <w:pPr>
        <w:spacing w:before="0" w:after="0" w:line="240" w:lineRule="auto"/>
        <w:jc w:val="center"/>
        <w:rPr>
          <w:i/>
          <w:color w:val="FF0000"/>
        </w:rPr>
      </w:pPr>
    </w:p>
    <w:p w14:paraId="6B3182DF" w14:textId="77777777" w:rsidR="00792FEF" w:rsidRPr="00B10149" w:rsidRDefault="00792FEF" w:rsidP="00792FEF">
      <w:pPr>
        <w:spacing w:before="0" w:line="240" w:lineRule="auto"/>
        <w:rPr>
          <w:i/>
          <w:color w:val="FF0000"/>
        </w:rPr>
      </w:pPr>
    </w:p>
    <w:p w14:paraId="42A12DA9" w14:textId="550804CF" w:rsidR="007724E8" w:rsidRPr="00A92B84" w:rsidRDefault="007724E8" w:rsidP="007724E8">
      <w:pPr>
        <w:autoSpaceDE w:val="0"/>
        <w:autoSpaceDN w:val="0"/>
        <w:adjustRightInd w:val="0"/>
        <w:spacing w:before="0" w:after="0" w:line="240" w:lineRule="auto"/>
        <w:jc w:val="both"/>
        <w:rPr>
          <w:rFonts w:ascii="Segoe UI" w:hAnsi="Segoe UI" w:cs="Segoe UI"/>
          <w:b/>
          <w:color w:val="568DA0"/>
          <w:sz w:val="24"/>
          <w:szCs w:val="22"/>
        </w:rPr>
      </w:pPr>
      <w:r w:rsidRPr="00A92B84">
        <w:rPr>
          <w:rFonts w:ascii="Segoe UI" w:hAnsi="Segoe UI" w:cs="Segoe UI"/>
          <w:b/>
          <w:color w:val="568DA0"/>
          <w:szCs w:val="22"/>
        </w:rPr>
        <w:t xml:space="preserve">Table </w:t>
      </w:r>
      <w:r w:rsidR="00D66971">
        <w:rPr>
          <w:rFonts w:ascii="Segoe UI" w:hAnsi="Segoe UI" w:cs="Segoe UI"/>
          <w:b/>
          <w:color w:val="568DA0"/>
          <w:szCs w:val="22"/>
        </w:rPr>
        <w:t>10</w:t>
      </w:r>
      <w:r w:rsidRPr="00A92B84">
        <w:rPr>
          <w:rFonts w:ascii="Segoe UI" w:hAnsi="Segoe UI" w:cs="Segoe UI"/>
          <w:b/>
          <w:color w:val="568DA0"/>
          <w:szCs w:val="22"/>
        </w:rPr>
        <w:t xml:space="preserve"> </w:t>
      </w:r>
      <w:r>
        <w:rPr>
          <w:rFonts w:ascii="Segoe UI" w:hAnsi="Segoe UI" w:cs="Segoe UI"/>
          <w:b/>
          <w:color w:val="568DA0"/>
          <w:szCs w:val="22"/>
        </w:rPr>
        <w:t>–</w:t>
      </w:r>
      <w:r w:rsidRPr="00A92B84">
        <w:rPr>
          <w:rFonts w:ascii="Segoe UI" w:hAnsi="Segoe UI" w:cs="Segoe UI"/>
          <w:b/>
          <w:color w:val="568DA0"/>
          <w:szCs w:val="22"/>
        </w:rPr>
        <w:t xml:space="preserve"> </w:t>
      </w:r>
      <w:r>
        <w:rPr>
          <w:rFonts w:ascii="Segoe UI" w:hAnsi="Segoe UI" w:cs="Segoe UI"/>
          <w:b/>
          <w:color w:val="568DA0"/>
          <w:szCs w:val="22"/>
        </w:rPr>
        <w:t>Financial Viability</w:t>
      </w:r>
    </w:p>
    <w:tbl>
      <w:tblPr>
        <w:tblpPr w:leftFromText="180" w:rightFromText="180" w:vertAnchor="text" w:horzAnchor="margin" w:tblpY="114"/>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980"/>
        <w:gridCol w:w="1980"/>
        <w:gridCol w:w="1980"/>
      </w:tblGrid>
      <w:tr w:rsidR="007724E8" w:rsidRPr="00C84611" w14:paraId="672B0135" w14:textId="77777777" w:rsidTr="009C005D">
        <w:trPr>
          <w:trHeight w:hRule="exact" w:val="540"/>
        </w:trPr>
        <w:tc>
          <w:tcPr>
            <w:tcW w:w="4315" w:type="dxa"/>
            <w:tcBorders>
              <w:top w:val="single" w:sz="4" w:space="0" w:color="auto"/>
              <w:left w:val="single" w:sz="4" w:space="0" w:color="auto"/>
              <w:bottom w:val="single" w:sz="4" w:space="0" w:color="auto"/>
              <w:right w:val="single" w:sz="4" w:space="0" w:color="auto"/>
            </w:tcBorders>
            <w:shd w:val="clear" w:color="auto" w:fill="034055"/>
          </w:tcPr>
          <w:p w14:paraId="3C617FA4" w14:textId="04A20037" w:rsidR="007724E8" w:rsidRPr="00C84611" w:rsidRDefault="007724E8" w:rsidP="009C005D">
            <w:pPr>
              <w:spacing w:after="0" w:line="240" w:lineRule="auto"/>
              <w:ind w:left="102" w:right="-20"/>
              <w:jc w:val="center"/>
              <w:rPr>
                <w:rFonts w:ascii="Segoe UI" w:eastAsia="Calibri" w:hAnsi="Segoe UI" w:cs="Segoe UI"/>
              </w:rPr>
            </w:pPr>
          </w:p>
        </w:tc>
        <w:tc>
          <w:tcPr>
            <w:tcW w:w="1980" w:type="dxa"/>
            <w:tcBorders>
              <w:top w:val="single" w:sz="4" w:space="0" w:color="auto"/>
              <w:left w:val="single" w:sz="4" w:space="0" w:color="auto"/>
              <w:bottom w:val="single" w:sz="4" w:space="0" w:color="auto"/>
              <w:right w:val="single" w:sz="4" w:space="0" w:color="auto"/>
            </w:tcBorders>
            <w:shd w:val="clear" w:color="auto" w:fill="034055"/>
          </w:tcPr>
          <w:p w14:paraId="036A88DA" w14:textId="02701E0E" w:rsidR="007724E8" w:rsidRPr="00C84611" w:rsidRDefault="007724E8" w:rsidP="009C005D">
            <w:pPr>
              <w:spacing w:after="0" w:line="240" w:lineRule="auto"/>
              <w:ind w:left="100" w:right="-20"/>
              <w:jc w:val="center"/>
              <w:rPr>
                <w:rFonts w:ascii="Segoe UI" w:eastAsia="Calibri" w:hAnsi="Segoe UI" w:cs="Segoe UI"/>
              </w:rPr>
            </w:pPr>
            <w:r>
              <w:rPr>
                <w:rFonts w:ascii="Segoe UI" w:eastAsia="Calibri" w:hAnsi="Segoe UI" w:cs="Segoe UI"/>
                <w:b/>
                <w:bCs/>
                <w:position w:val="1"/>
              </w:rPr>
              <w:t>Year T-3</w:t>
            </w:r>
          </w:p>
        </w:tc>
        <w:tc>
          <w:tcPr>
            <w:tcW w:w="1980" w:type="dxa"/>
            <w:tcBorders>
              <w:top w:val="single" w:sz="4" w:space="0" w:color="auto"/>
              <w:left w:val="single" w:sz="4" w:space="0" w:color="auto"/>
              <w:bottom w:val="single" w:sz="4" w:space="0" w:color="auto"/>
              <w:right w:val="single" w:sz="4" w:space="0" w:color="auto"/>
            </w:tcBorders>
            <w:shd w:val="clear" w:color="auto" w:fill="034055"/>
          </w:tcPr>
          <w:p w14:paraId="2910D79B" w14:textId="43CB5952" w:rsidR="007724E8" w:rsidRDefault="007724E8" w:rsidP="009C005D">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Year T-2</w:t>
            </w:r>
          </w:p>
        </w:tc>
        <w:tc>
          <w:tcPr>
            <w:tcW w:w="1980" w:type="dxa"/>
            <w:tcBorders>
              <w:top w:val="single" w:sz="4" w:space="0" w:color="auto"/>
              <w:left w:val="single" w:sz="4" w:space="0" w:color="auto"/>
              <w:bottom w:val="nil"/>
              <w:right w:val="single" w:sz="4" w:space="0" w:color="auto"/>
            </w:tcBorders>
            <w:shd w:val="clear" w:color="auto" w:fill="034055"/>
          </w:tcPr>
          <w:p w14:paraId="062C28EF" w14:textId="6E491CED" w:rsidR="007724E8" w:rsidRDefault="007724E8" w:rsidP="009C005D">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Year T-1</w:t>
            </w:r>
          </w:p>
        </w:tc>
      </w:tr>
      <w:tr w:rsidR="007724E8" w:rsidRPr="00C84611" w14:paraId="79BCA006" w14:textId="77777777" w:rsidTr="007724E8">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77DA4AC8" w14:textId="181B8C39" w:rsidR="007724E8" w:rsidRPr="007724E8" w:rsidRDefault="007724E8" w:rsidP="007724E8">
            <w:pPr>
              <w:spacing w:after="0" w:line="240" w:lineRule="auto"/>
              <w:ind w:left="102" w:right="-20"/>
              <w:rPr>
                <w:rFonts w:ascii="Segoe UI" w:eastAsia="Calibri" w:hAnsi="Segoe UI" w:cs="Segoe UI"/>
                <w:b/>
                <w:i/>
                <w:sz w:val="18"/>
              </w:rPr>
            </w:pPr>
            <w:r>
              <w:rPr>
                <w:rFonts w:ascii="Segoe UI" w:eastAsia="Calibri" w:hAnsi="Segoe UI" w:cs="Segoe UI"/>
                <w:b/>
                <w:i/>
                <w:sz w:val="18"/>
              </w:rPr>
              <w:t>Income Statement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73D684"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52F9432B" w14:textId="77777777" w:rsidR="007724E8" w:rsidRPr="00C84611" w:rsidRDefault="007724E8" w:rsidP="007724E8">
            <w:pPr>
              <w:spacing w:line="240" w:lineRule="auto"/>
              <w:rPr>
                <w:rFonts w:ascii="Segoe UI" w:hAnsi="Segoe UI" w:cs="Segoe UI"/>
              </w:rPr>
            </w:pPr>
          </w:p>
        </w:tc>
        <w:tc>
          <w:tcPr>
            <w:tcW w:w="1980" w:type="dxa"/>
            <w:tcBorders>
              <w:top w:val="nil"/>
              <w:left w:val="single" w:sz="4" w:space="0" w:color="auto"/>
              <w:right w:val="single" w:sz="4" w:space="0" w:color="auto"/>
            </w:tcBorders>
            <w:shd w:val="clear" w:color="auto" w:fill="auto"/>
          </w:tcPr>
          <w:p w14:paraId="0677BB52" w14:textId="77777777" w:rsidR="007724E8" w:rsidRPr="00C84611" w:rsidRDefault="007724E8" w:rsidP="007724E8">
            <w:pPr>
              <w:spacing w:line="240" w:lineRule="auto"/>
              <w:rPr>
                <w:rFonts w:ascii="Segoe UI" w:hAnsi="Segoe UI" w:cs="Segoe UI"/>
              </w:rPr>
            </w:pPr>
          </w:p>
          <w:p w14:paraId="3F92B1D2" w14:textId="4BFB65A8" w:rsidR="007724E8" w:rsidRPr="00C84611" w:rsidRDefault="007724E8" w:rsidP="007724E8">
            <w:pPr>
              <w:spacing w:line="240" w:lineRule="auto"/>
              <w:rPr>
                <w:rFonts w:ascii="Segoe UI" w:hAnsi="Segoe UI" w:cs="Segoe UI"/>
              </w:rPr>
            </w:pPr>
          </w:p>
        </w:tc>
      </w:tr>
      <w:tr w:rsidR="007724E8" w:rsidRPr="00C84611" w14:paraId="0AA945EB" w14:textId="77777777" w:rsidTr="007724E8">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5454051B" w14:textId="1EB4EDEA" w:rsidR="007724E8" w:rsidRPr="00C84611"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Revenue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54D19F"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6EFAA16B" w14:textId="77777777" w:rsidR="007724E8" w:rsidRPr="00C84611" w:rsidRDefault="007724E8" w:rsidP="007724E8">
            <w:pPr>
              <w:spacing w:line="240" w:lineRule="auto"/>
              <w:rPr>
                <w:rFonts w:ascii="Segoe UI" w:hAnsi="Segoe UI" w:cs="Segoe UI"/>
              </w:rPr>
            </w:pPr>
          </w:p>
        </w:tc>
        <w:tc>
          <w:tcPr>
            <w:tcW w:w="1980" w:type="dxa"/>
            <w:tcBorders>
              <w:left w:val="single" w:sz="4" w:space="0" w:color="auto"/>
              <w:right w:val="single" w:sz="4" w:space="0" w:color="auto"/>
            </w:tcBorders>
            <w:shd w:val="clear" w:color="auto" w:fill="auto"/>
          </w:tcPr>
          <w:p w14:paraId="200F6BDA" w14:textId="77777777" w:rsidR="007724E8" w:rsidRPr="00C84611" w:rsidRDefault="007724E8" w:rsidP="007724E8">
            <w:pPr>
              <w:spacing w:line="240" w:lineRule="auto"/>
              <w:ind w:firstLine="720"/>
              <w:rPr>
                <w:rFonts w:ascii="Segoe UI" w:hAnsi="Segoe UI" w:cs="Segoe UI"/>
              </w:rPr>
            </w:pPr>
          </w:p>
        </w:tc>
      </w:tr>
      <w:tr w:rsidR="007724E8" w:rsidRPr="00C84611" w14:paraId="382D1CF3" w14:textId="77777777" w:rsidTr="007724E8">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1AEBF2EF" w14:textId="0C7AC080" w:rsidR="007724E8" w:rsidRPr="00C84611"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Annual Sales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D374E4"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13384644" w14:textId="77777777" w:rsidR="007724E8" w:rsidRPr="00C84611" w:rsidRDefault="007724E8" w:rsidP="007724E8">
            <w:pPr>
              <w:spacing w:line="240" w:lineRule="auto"/>
              <w:rPr>
                <w:rFonts w:ascii="Segoe UI" w:hAnsi="Segoe UI" w:cs="Segoe UI"/>
              </w:rPr>
            </w:pPr>
          </w:p>
        </w:tc>
        <w:tc>
          <w:tcPr>
            <w:tcW w:w="1980" w:type="dxa"/>
            <w:tcBorders>
              <w:left w:val="single" w:sz="4" w:space="0" w:color="auto"/>
              <w:bottom w:val="single" w:sz="4" w:space="0" w:color="auto"/>
              <w:right w:val="single" w:sz="4" w:space="0" w:color="auto"/>
            </w:tcBorders>
            <w:shd w:val="clear" w:color="auto" w:fill="auto"/>
          </w:tcPr>
          <w:p w14:paraId="70EC66B5" w14:textId="77777777" w:rsidR="007724E8" w:rsidRPr="00C84611" w:rsidRDefault="007724E8" w:rsidP="007724E8">
            <w:pPr>
              <w:spacing w:line="240" w:lineRule="auto"/>
              <w:rPr>
                <w:rFonts w:ascii="Segoe UI" w:hAnsi="Segoe UI" w:cs="Segoe UI"/>
              </w:rPr>
            </w:pPr>
          </w:p>
        </w:tc>
      </w:tr>
      <w:tr w:rsidR="007724E8" w:rsidRPr="00C84611" w14:paraId="4BC8190F"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35BC5F09" w14:textId="519FB989" w:rsidR="007724E8" w:rsidRPr="00C84611"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Cost of Sales (Cost of Goods Sold)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969E0F"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2B3A6B5C"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B356DF4" w14:textId="77777777" w:rsidR="007724E8" w:rsidRPr="00C84611" w:rsidRDefault="007724E8" w:rsidP="007724E8">
            <w:pPr>
              <w:spacing w:line="240" w:lineRule="auto"/>
              <w:rPr>
                <w:rFonts w:ascii="Segoe UI" w:hAnsi="Segoe UI" w:cs="Segoe UI"/>
              </w:rPr>
            </w:pPr>
          </w:p>
        </w:tc>
      </w:tr>
      <w:tr w:rsidR="007724E8" w:rsidRPr="00C84611" w14:paraId="7A5B9E4C"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5676322F" w14:textId="0902730A"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R&amp;D Expenditures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7017D5"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5A4F094A"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25243D97" w14:textId="77777777" w:rsidR="007724E8" w:rsidRPr="00C84611" w:rsidRDefault="007724E8" w:rsidP="007724E8">
            <w:pPr>
              <w:spacing w:line="240" w:lineRule="auto"/>
              <w:rPr>
                <w:rFonts w:ascii="Segoe UI" w:hAnsi="Segoe UI" w:cs="Segoe UI"/>
              </w:rPr>
            </w:pPr>
          </w:p>
        </w:tc>
      </w:tr>
      <w:tr w:rsidR="007724E8" w:rsidRPr="00C84611" w14:paraId="0F3B07F0"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27D4BEA6" w14:textId="56BDFEFB"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Net Income Before Taxes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A2B5A8"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281FAF38"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6291D23B" w14:textId="77777777" w:rsidR="007724E8" w:rsidRPr="00C84611" w:rsidRDefault="007724E8" w:rsidP="007724E8">
            <w:pPr>
              <w:spacing w:line="240" w:lineRule="auto"/>
              <w:rPr>
                <w:rFonts w:ascii="Segoe UI" w:hAnsi="Segoe UI" w:cs="Segoe UI"/>
              </w:rPr>
            </w:pPr>
          </w:p>
        </w:tc>
      </w:tr>
      <w:tr w:rsidR="007724E8" w:rsidRPr="00C84611" w14:paraId="07BCB7DC"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1108EF04" w14:textId="5E93C70B"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Net Income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C6306A"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43C22AF"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20B54B1" w14:textId="77777777" w:rsidR="007724E8" w:rsidRPr="00C84611" w:rsidRDefault="007724E8" w:rsidP="007724E8">
            <w:pPr>
              <w:spacing w:line="240" w:lineRule="auto"/>
              <w:rPr>
                <w:rFonts w:ascii="Segoe UI" w:hAnsi="Segoe UI" w:cs="Segoe UI"/>
              </w:rPr>
            </w:pPr>
          </w:p>
        </w:tc>
      </w:tr>
      <w:tr w:rsidR="007724E8" w:rsidRPr="00C84611" w14:paraId="54CE113F"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3A298F24" w14:textId="58C70B62"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b/>
                <w:i/>
                <w:sz w:val="18"/>
              </w:rPr>
              <w:t>Balance Sheet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65336A"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0725375"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5DE93F0C" w14:textId="77777777" w:rsidR="007724E8" w:rsidRPr="00C84611" w:rsidRDefault="007724E8" w:rsidP="007724E8">
            <w:pPr>
              <w:spacing w:line="240" w:lineRule="auto"/>
              <w:rPr>
                <w:rFonts w:ascii="Segoe UI" w:hAnsi="Segoe UI" w:cs="Segoe UI"/>
              </w:rPr>
            </w:pPr>
          </w:p>
          <w:p w14:paraId="2CF88333" w14:textId="77777777" w:rsidR="007724E8" w:rsidRPr="00C84611" w:rsidRDefault="007724E8" w:rsidP="007724E8">
            <w:pPr>
              <w:spacing w:line="240" w:lineRule="auto"/>
              <w:rPr>
                <w:rFonts w:ascii="Segoe UI" w:hAnsi="Segoe UI" w:cs="Segoe UI"/>
              </w:rPr>
            </w:pPr>
          </w:p>
        </w:tc>
      </w:tr>
      <w:tr w:rsidR="007724E8" w:rsidRPr="00C84611" w14:paraId="6553B681"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4B2FBF63" w14:textId="448F3831" w:rsidR="007724E8" w:rsidRDefault="007724E8" w:rsidP="007724E8">
            <w:pPr>
              <w:spacing w:after="0" w:line="240" w:lineRule="auto"/>
              <w:ind w:left="102" w:right="-20"/>
              <w:rPr>
                <w:rFonts w:ascii="Segoe UI" w:eastAsia="Calibri" w:hAnsi="Segoe UI" w:cs="Segoe UI"/>
                <w:b/>
                <w:i/>
                <w:sz w:val="18"/>
              </w:rPr>
            </w:pPr>
            <w:r>
              <w:rPr>
                <w:rFonts w:ascii="Segoe UI" w:eastAsia="Calibri" w:hAnsi="Segoe UI" w:cs="Segoe UI"/>
                <w:position w:val="1"/>
                <w:sz w:val="18"/>
              </w:rPr>
              <w:t>Total Assets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CE14FB"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5A0796C2"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02F6572" w14:textId="77777777" w:rsidR="007724E8" w:rsidRPr="00C84611" w:rsidRDefault="007724E8" w:rsidP="007724E8">
            <w:pPr>
              <w:spacing w:line="240" w:lineRule="auto"/>
              <w:rPr>
                <w:rFonts w:ascii="Segoe UI" w:hAnsi="Segoe UI" w:cs="Segoe UI"/>
              </w:rPr>
            </w:pPr>
          </w:p>
        </w:tc>
      </w:tr>
      <w:tr w:rsidR="007724E8" w:rsidRPr="00C84611" w14:paraId="53EE1C09"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5C0A6C8A" w14:textId="23F59A14"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Cash and Cash Equivalents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F2DFC6"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E7F749C"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AA98206" w14:textId="77777777" w:rsidR="007724E8" w:rsidRPr="00C84611" w:rsidRDefault="007724E8" w:rsidP="007724E8">
            <w:pPr>
              <w:spacing w:line="240" w:lineRule="auto"/>
              <w:rPr>
                <w:rFonts w:ascii="Segoe UI" w:hAnsi="Segoe UI" w:cs="Segoe UI"/>
              </w:rPr>
            </w:pPr>
          </w:p>
        </w:tc>
      </w:tr>
      <w:tr w:rsidR="007724E8" w:rsidRPr="00C84611" w14:paraId="73E0211C"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29064B82" w14:textId="521F2AFF"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Accounts Receivable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8B79FD"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ED3CEDB"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6EB3696B" w14:textId="77777777" w:rsidR="007724E8" w:rsidRPr="00C84611" w:rsidRDefault="007724E8" w:rsidP="007724E8">
            <w:pPr>
              <w:spacing w:line="240" w:lineRule="auto"/>
              <w:rPr>
                <w:rFonts w:ascii="Segoe UI" w:hAnsi="Segoe UI" w:cs="Segoe UI"/>
              </w:rPr>
            </w:pPr>
          </w:p>
        </w:tc>
      </w:tr>
      <w:tr w:rsidR="007724E8" w:rsidRPr="00C84611" w14:paraId="56F866CF"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23B9CAD7" w14:textId="182589E9"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Total Liabilities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A770CD"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179F2205"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4EE8E079" w14:textId="77777777" w:rsidR="007724E8" w:rsidRPr="00C84611" w:rsidRDefault="007724E8" w:rsidP="007724E8">
            <w:pPr>
              <w:spacing w:line="240" w:lineRule="auto"/>
              <w:rPr>
                <w:rFonts w:ascii="Segoe UI" w:hAnsi="Segoe UI" w:cs="Segoe UI"/>
              </w:rPr>
            </w:pPr>
          </w:p>
        </w:tc>
      </w:tr>
      <w:tr w:rsidR="007724E8" w:rsidRPr="00C84611" w14:paraId="1F3FB16A"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629015DF" w14:textId="70254A65"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Loans and Leases Payable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A3F4D6"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48F49400"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69DEB12B" w14:textId="77777777" w:rsidR="007724E8" w:rsidRPr="00C84611" w:rsidRDefault="007724E8" w:rsidP="007724E8">
            <w:pPr>
              <w:spacing w:line="240" w:lineRule="auto"/>
              <w:rPr>
                <w:rFonts w:ascii="Segoe UI" w:hAnsi="Segoe UI" w:cs="Segoe UI"/>
              </w:rPr>
            </w:pPr>
          </w:p>
        </w:tc>
      </w:tr>
      <w:tr w:rsidR="007724E8" w:rsidRPr="00C84611" w14:paraId="694B9C47"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3C34BF34" w14:textId="1B209AF0"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Net Worth (Owner’s Equity)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98087A"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98A2150"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32CD09C" w14:textId="77777777" w:rsidR="007724E8" w:rsidRPr="00C84611" w:rsidRDefault="007724E8" w:rsidP="007724E8">
            <w:pPr>
              <w:spacing w:line="240" w:lineRule="auto"/>
              <w:rPr>
                <w:rFonts w:ascii="Segoe UI" w:hAnsi="Segoe UI" w:cs="Segoe UI"/>
              </w:rPr>
            </w:pPr>
          </w:p>
        </w:tc>
      </w:tr>
      <w:tr w:rsidR="007724E8" w:rsidRPr="00C84611" w14:paraId="2A70B34A"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426B4CFC" w14:textId="46DCD06F"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b/>
                <w:i/>
                <w:sz w:val="18"/>
              </w:rPr>
              <w:t>Employment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7527EE"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E899AC6"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6C67696" w14:textId="77777777" w:rsidR="007724E8" w:rsidRPr="00C84611" w:rsidRDefault="007724E8" w:rsidP="007724E8">
            <w:pPr>
              <w:spacing w:line="240" w:lineRule="auto"/>
              <w:rPr>
                <w:rFonts w:ascii="Segoe UI" w:hAnsi="Segoe UI" w:cs="Segoe UI"/>
              </w:rPr>
            </w:pPr>
          </w:p>
          <w:p w14:paraId="50035214" w14:textId="77777777" w:rsidR="007724E8" w:rsidRPr="00C84611" w:rsidRDefault="007724E8" w:rsidP="007724E8">
            <w:pPr>
              <w:spacing w:line="240" w:lineRule="auto"/>
              <w:rPr>
                <w:rFonts w:ascii="Segoe UI" w:hAnsi="Segoe UI" w:cs="Segoe UI"/>
              </w:rPr>
            </w:pPr>
          </w:p>
        </w:tc>
      </w:tr>
      <w:tr w:rsidR="007724E8" w:rsidRPr="00C84611" w14:paraId="13AE7627"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391BFD3E" w14:textId="5A48A617" w:rsidR="007724E8" w:rsidRDefault="007724E8" w:rsidP="007724E8">
            <w:pPr>
              <w:spacing w:after="0" w:line="240" w:lineRule="auto"/>
              <w:ind w:left="102" w:right="-20"/>
              <w:rPr>
                <w:rFonts w:ascii="Segoe UI" w:eastAsia="Calibri" w:hAnsi="Segoe UI" w:cs="Segoe UI"/>
                <w:b/>
                <w:i/>
                <w:sz w:val="18"/>
              </w:rPr>
            </w:pPr>
            <w:r>
              <w:rPr>
                <w:rFonts w:ascii="Segoe UI" w:eastAsia="Calibri" w:hAnsi="Segoe UI" w:cs="Segoe UI"/>
                <w:position w:val="1"/>
                <w:sz w:val="18"/>
              </w:rPr>
              <w:t>Total Number of Full-Time Employees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CF1682"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009F2AAF"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75352A8E" w14:textId="77777777" w:rsidR="007724E8" w:rsidRPr="00C84611" w:rsidRDefault="007724E8" w:rsidP="007724E8">
            <w:pPr>
              <w:spacing w:line="240" w:lineRule="auto"/>
              <w:rPr>
                <w:rFonts w:ascii="Segoe UI" w:hAnsi="Segoe UI" w:cs="Segoe UI"/>
              </w:rPr>
            </w:pPr>
          </w:p>
        </w:tc>
      </w:tr>
      <w:tr w:rsidR="007724E8" w:rsidRPr="00C84611" w14:paraId="08FBD121" w14:textId="77777777" w:rsidTr="009C005D">
        <w:trPr>
          <w:trHeight w:hRule="exact" w:val="547"/>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15DD4B7B" w14:textId="5C9E39B4" w:rsidR="007724E8" w:rsidRDefault="007724E8" w:rsidP="007724E8">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 xml:space="preserve">Total Number of Part-Time </w:t>
            </w:r>
            <w:r w:rsidR="00CE78F3">
              <w:rPr>
                <w:rFonts w:ascii="Segoe UI" w:eastAsia="Calibri" w:hAnsi="Segoe UI" w:cs="Segoe UI"/>
                <w:position w:val="1"/>
                <w:sz w:val="18"/>
              </w:rPr>
              <w:t>Employees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A569ED"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15DD8470" w14:textId="77777777" w:rsidR="007724E8" w:rsidRPr="00C84611" w:rsidRDefault="007724E8" w:rsidP="007724E8">
            <w:pPr>
              <w:spacing w:line="240" w:lineRule="auto"/>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6E2E8045" w14:textId="77777777" w:rsidR="007724E8" w:rsidRPr="00C84611" w:rsidRDefault="007724E8" w:rsidP="007724E8">
            <w:pPr>
              <w:spacing w:line="240" w:lineRule="auto"/>
              <w:rPr>
                <w:rFonts w:ascii="Segoe UI" w:hAnsi="Segoe UI" w:cs="Segoe UI"/>
              </w:rPr>
            </w:pPr>
          </w:p>
        </w:tc>
      </w:tr>
    </w:tbl>
    <w:p w14:paraId="0EE9C92B" w14:textId="247EF85B" w:rsidR="007724E8" w:rsidRPr="007724E8" w:rsidRDefault="007724E8" w:rsidP="007724E8">
      <w:pPr>
        <w:spacing w:before="0" w:after="0" w:line="240" w:lineRule="auto"/>
        <w:rPr>
          <w:rFonts w:ascii="Segoe UI" w:hAnsi="Segoe UI" w:cs="Segoe UI"/>
          <w:i/>
        </w:rPr>
      </w:pPr>
    </w:p>
    <w:p w14:paraId="20B59D72" w14:textId="1C4542FA" w:rsidR="005F3A1A" w:rsidRDefault="007724E8" w:rsidP="00E925B8">
      <w:pPr>
        <w:spacing w:before="0" w:after="0" w:line="240" w:lineRule="auto"/>
        <w:rPr>
          <w:rFonts w:ascii="Segoe UI" w:hAnsi="Segoe UI" w:cs="Segoe UI"/>
        </w:rPr>
      </w:pPr>
      <w:r w:rsidRPr="007724E8">
        <w:rPr>
          <w:rFonts w:ascii="Segoe UI" w:hAnsi="Segoe UI" w:cs="Segoe UI"/>
        </w:rPr>
        <w:t xml:space="preserve">For large companies with multiple divisions or business units, please clearly identify the reporting entity for which financial and employment information is being presented.  Please provide data for the lowest level corporate entity for which such data are available, corresponding to the entity in which the proposed R&amp;D project is to be performed. The information provided will be used as a consideration for </w:t>
      </w:r>
      <w:r w:rsidR="00C70F6E">
        <w:rPr>
          <w:rFonts w:ascii="Segoe UI" w:hAnsi="Segoe UI" w:cs="Segoe UI"/>
        </w:rPr>
        <w:t xml:space="preserve">determining qualified and responsible </w:t>
      </w:r>
      <w:r w:rsidR="00C70F6E">
        <w:rPr>
          <w:rFonts w:ascii="Segoe UI" w:hAnsi="Segoe UI" w:cs="Segoe UI"/>
        </w:rPr>
        <w:lastRenderedPageBreak/>
        <w:t>companies and eligibility for award</w:t>
      </w:r>
      <w:r w:rsidRPr="007724E8">
        <w:rPr>
          <w:rFonts w:ascii="Segoe UI" w:hAnsi="Segoe UI" w:cs="Segoe UI"/>
        </w:rPr>
        <w:t xml:space="preserve"> and</w:t>
      </w:r>
      <w:r w:rsidR="00C70F6E">
        <w:rPr>
          <w:rFonts w:ascii="Segoe UI" w:hAnsi="Segoe UI" w:cs="Segoe UI"/>
        </w:rPr>
        <w:t>,</w:t>
      </w:r>
      <w:r w:rsidRPr="007724E8">
        <w:rPr>
          <w:rFonts w:ascii="Segoe UI" w:hAnsi="Segoe UI" w:cs="Segoe UI"/>
        </w:rPr>
        <w:t xml:space="preserve"> as a source of information for determining if advanced payments will be approved for awarded projects.</w:t>
      </w:r>
    </w:p>
    <w:p w14:paraId="6D1A1F95" w14:textId="05845288" w:rsidR="007724E8" w:rsidRDefault="007724E8">
      <w:pPr>
        <w:rPr>
          <w:rFonts w:ascii="Segoe UI" w:hAnsi="Segoe UI" w:cs="Segoe UI"/>
        </w:rPr>
      </w:pPr>
      <w:r>
        <w:rPr>
          <w:rFonts w:ascii="Segoe UI" w:hAnsi="Segoe UI" w:cs="Segoe UI"/>
        </w:rPr>
        <w:br w:type="page"/>
      </w:r>
    </w:p>
    <w:p w14:paraId="29288C17" w14:textId="2A1E78A1" w:rsidR="007724E8" w:rsidRDefault="007724E8" w:rsidP="007724E8">
      <w:pPr>
        <w:pStyle w:val="Heading1"/>
        <w:rPr>
          <w:szCs w:val="20"/>
        </w:rPr>
      </w:pPr>
      <w:bookmarkStart w:id="192" w:name="_ATTACHMENT_2_Deliverable"/>
      <w:bookmarkStart w:id="193" w:name="_Toc36448955"/>
      <w:bookmarkEnd w:id="192"/>
      <w:r>
        <w:rPr>
          <w:szCs w:val="20"/>
        </w:rPr>
        <w:lastRenderedPageBreak/>
        <w:t xml:space="preserve">APPENDIX </w:t>
      </w:r>
      <w:r w:rsidR="001100EB">
        <w:rPr>
          <w:szCs w:val="20"/>
        </w:rPr>
        <w:t>C</w:t>
      </w:r>
      <w:r>
        <w:rPr>
          <w:szCs w:val="20"/>
        </w:rPr>
        <w:t xml:space="preserve"> – RESEARCH ANNOUNCEMENT PROCESS OVERVIEW</w:t>
      </w:r>
      <w:bookmarkEnd w:id="193"/>
    </w:p>
    <w:p w14:paraId="3821EEBA" w14:textId="77777777" w:rsidR="007724E8" w:rsidRDefault="007724E8" w:rsidP="007724E8">
      <w:pPr>
        <w:spacing w:before="0" w:line="240" w:lineRule="auto"/>
        <w:jc w:val="both"/>
        <w:rPr>
          <w:rFonts w:ascii="Segoe UI" w:hAnsi="Segoe UI" w:cs="Segoe UI"/>
          <w:sz w:val="22"/>
          <w:szCs w:val="22"/>
        </w:rPr>
      </w:pPr>
    </w:p>
    <w:p w14:paraId="51D85294" w14:textId="554E4E62" w:rsidR="007724E8" w:rsidRPr="007724E8" w:rsidRDefault="007724E8" w:rsidP="00E925B8">
      <w:pPr>
        <w:spacing w:before="0" w:after="0" w:line="240" w:lineRule="auto"/>
        <w:rPr>
          <w:rFonts w:ascii="Segoe UI" w:hAnsi="Segoe UI" w:cs="Segoe UI"/>
          <w:b/>
          <w:sz w:val="22"/>
          <w:szCs w:val="22"/>
        </w:rPr>
      </w:pPr>
      <w:r w:rsidRPr="007724E8">
        <w:rPr>
          <w:rFonts w:ascii="Segoe UI" w:hAnsi="Segoe UI" w:cs="Segoe UI"/>
          <w:b/>
          <w:sz w:val="22"/>
          <w:szCs w:val="22"/>
        </w:rPr>
        <w:t>Definition</w:t>
      </w:r>
    </w:p>
    <w:p w14:paraId="21F231FC" w14:textId="3304886F" w:rsidR="007724E8" w:rsidRDefault="007724E8" w:rsidP="00E925B8">
      <w:pPr>
        <w:spacing w:before="0" w:after="0" w:line="240" w:lineRule="auto"/>
        <w:rPr>
          <w:rFonts w:ascii="Segoe UI" w:hAnsi="Segoe UI" w:cs="Segoe UI"/>
          <w:sz w:val="22"/>
          <w:szCs w:val="22"/>
        </w:rPr>
      </w:pPr>
      <w:r w:rsidRPr="007724E8">
        <w:rPr>
          <w:rFonts w:ascii="Segoe UI" w:hAnsi="Segoe UI" w:cs="Segoe UI"/>
          <w:sz w:val="22"/>
          <w:szCs w:val="22"/>
        </w:rPr>
        <w:t xml:space="preserve">Research Announcement (RA) </w:t>
      </w:r>
      <w:r w:rsidR="001944F2">
        <w:rPr>
          <w:rFonts w:ascii="Segoe UI" w:hAnsi="Segoe UI" w:cs="Segoe UI"/>
          <w:sz w:val="22"/>
          <w:szCs w:val="22"/>
        </w:rPr>
        <w:t xml:space="preserve">solicitations </w:t>
      </w:r>
      <w:r w:rsidRPr="007724E8">
        <w:rPr>
          <w:rFonts w:ascii="Segoe UI" w:hAnsi="Segoe UI" w:cs="Segoe UI"/>
          <w:sz w:val="22"/>
          <w:szCs w:val="22"/>
        </w:rPr>
        <w:t xml:space="preserve">provide a method of contracting for research and development (R&amp;D) based on notices posted on </w:t>
      </w:r>
      <w:r w:rsidR="002A0904">
        <w:rPr>
          <w:rFonts w:ascii="Segoe UI" w:hAnsi="Segoe UI" w:cs="Segoe UI"/>
          <w:sz w:val="22"/>
          <w:szCs w:val="22"/>
        </w:rPr>
        <w:t xml:space="preserve">the System for Award </w:t>
      </w:r>
      <w:r w:rsidR="00CE78F3">
        <w:rPr>
          <w:rFonts w:ascii="Segoe UI" w:hAnsi="Segoe UI" w:cs="Segoe UI"/>
          <w:sz w:val="22"/>
          <w:szCs w:val="22"/>
        </w:rPr>
        <w:t>Management</w:t>
      </w:r>
      <w:r w:rsidR="002A0904">
        <w:rPr>
          <w:rFonts w:ascii="Segoe UI" w:hAnsi="Segoe UI" w:cs="Segoe UI"/>
          <w:sz w:val="22"/>
          <w:szCs w:val="22"/>
        </w:rPr>
        <w:t xml:space="preserve"> website, </w:t>
      </w:r>
      <w:hyperlink r:id="rId25" w:history="1">
        <w:r w:rsidR="003C4DB1" w:rsidRPr="003C4DB1">
          <w:rPr>
            <w:rStyle w:val="Hyperlink"/>
            <w:rFonts w:ascii="Segoe UI" w:hAnsi="Segoe UI" w:cs="Segoe UI"/>
            <w:sz w:val="22"/>
            <w:szCs w:val="22"/>
          </w:rPr>
          <w:t>Beta.SAM.Gov</w:t>
        </w:r>
      </w:hyperlink>
      <w:r w:rsidR="003C4DB1">
        <w:rPr>
          <w:rFonts w:ascii="Segoe UI" w:hAnsi="Segoe UI" w:cs="Segoe UI"/>
          <w:sz w:val="22"/>
          <w:szCs w:val="22"/>
        </w:rPr>
        <w:t xml:space="preserve"> (formerly </w:t>
      </w:r>
      <w:r w:rsidR="003C4DB1" w:rsidRPr="00C61316">
        <w:rPr>
          <w:rFonts w:ascii="Segoe UI" w:hAnsi="Segoe UI" w:cs="Segoe UI"/>
          <w:sz w:val="22"/>
          <w:szCs w:val="22"/>
        </w:rPr>
        <w:t>Federal Business Opportunities (FedBizOpps)</w:t>
      </w:r>
      <w:r w:rsidR="00995D50">
        <w:rPr>
          <w:rFonts w:ascii="Segoe UI" w:hAnsi="Segoe UI" w:cs="Segoe UI"/>
          <w:sz w:val="22"/>
          <w:szCs w:val="22"/>
        </w:rPr>
        <w:t xml:space="preserve">. </w:t>
      </w:r>
      <w:r w:rsidR="003C4DB1">
        <w:rPr>
          <w:rFonts w:ascii="Segoe UI" w:hAnsi="Segoe UI" w:cs="Segoe UI"/>
          <w:sz w:val="22"/>
          <w:szCs w:val="22"/>
        </w:rPr>
        <w:t>)</w:t>
      </w:r>
      <w:r w:rsidRPr="007724E8">
        <w:rPr>
          <w:rFonts w:ascii="Segoe UI" w:hAnsi="Segoe UI" w:cs="Segoe UI"/>
          <w:sz w:val="22"/>
          <w:szCs w:val="22"/>
        </w:rPr>
        <w:t xml:space="preserve"> An RA is general in nature, identifying areas of research interest, </w:t>
      </w:r>
      <w:r w:rsidR="00B67ED5">
        <w:rPr>
          <w:rFonts w:ascii="Segoe UI" w:hAnsi="Segoe UI" w:cs="Segoe UI"/>
          <w:sz w:val="22"/>
          <w:szCs w:val="22"/>
        </w:rPr>
        <w:t xml:space="preserve">providing the </w:t>
      </w:r>
      <w:r w:rsidR="00320E43">
        <w:rPr>
          <w:rFonts w:ascii="Segoe UI" w:hAnsi="Segoe UI" w:cs="Segoe UI"/>
          <w:sz w:val="22"/>
          <w:szCs w:val="22"/>
        </w:rPr>
        <w:t xml:space="preserve">evaluation </w:t>
      </w:r>
      <w:r w:rsidRPr="007724E8">
        <w:rPr>
          <w:rFonts w:ascii="Segoe UI" w:hAnsi="Segoe UI" w:cs="Segoe UI"/>
          <w:sz w:val="22"/>
          <w:szCs w:val="22"/>
        </w:rPr>
        <w:t xml:space="preserve">criteria for selecting proposals, and soliciting the participation of all </w:t>
      </w:r>
      <w:r w:rsidR="00F02159">
        <w:rPr>
          <w:rFonts w:ascii="Segoe UI" w:hAnsi="Segoe UI" w:cs="Segoe UI"/>
          <w:sz w:val="22"/>
          <w:szCs w:val="22"/>
        </w:rPr>
        <w:t>offerors</w:t>
      </w:r>
      <w:r w:rsidRPr="007724E8">
        <w:rPr>
          <w:rFonts w:ascii="Segoe UI" w:hAnsi="Segoe UI" w:cs="Segoe UI"/>
          <w:sz w:val="22"/>
          <w:szCs w:val="22"/>
        </w:rPr>
        <w:t xml:space="preserve"> capable of satisfying the NSRP's needs. The RA method is used when meaningful proposals with varying technical/scientific approaches</w:t>
      </w:r>
      <w:r>
        <w:rPr>
          <w:rFonts w:ascii="Segoe UI" w:hAnsi="Segoe UI" w:cs="Segoe UI"/>
          <w:sz w:val="22"/>
          <w:szCs w:val="22"/>
        </w:rPr>
        <w:t xml:space="preserve"> can be reasonably anticipated.</w:t>
      </w:r>
    </w:p>
    <w:p w14:paraId="69CF5076" w14:textId="77777777" w:rsidR="007724E8" w:rsidRDefault="007724E8" w:rsidP="00E925B8">
      <w:pPr>
        <w:spacing w:before="0" w:after="0" w:line="240" w:lineRule="auto"/>
        <w:rPr>
          <w:rFonts w:ascii="Segoe UI" w:hAnsi="Segoe UI" w:cs="Segoe UI"/>
          <w:sz w:val="22"/>
          <w:szCs w:val="22"/>
        </w:rPr>
      </w:pPr>
    </w:p>
    <w:p w14:paraId="38757ADB" w14:textId="5BFF3CE0" w:rsidR="007724E8" w:rsidRPr="007724E8" w:rsidRDefault="007724E8" w:rsidP="00E925B8">
      <w:pPr>
        <w:spacing w:before="0" w:after="0" w:line="240" w:lineRule="auto"/>
        <w:rPr>
          <w:rFonts w:ascii="Segoe UI" w:hAnsi="Segoe UI" w:cs="Segoe UI"/>
          <w:sz w:val="22"/>
          <w:szCs w:val="22"/>
        </w:rPr>
      </w:pPr>
      <w:r w:rsidRPr="007724E8">
        <w:rPr>
          <w:rFonts w:ascii="Segoe UI" w:hAnsi="Segoe UI" w:cs="Segoe UI"/>
          <w:b/>
          <w:sz w:val="22"/>
          <w:szCs w:val="22"/>
        </w:rPr>
        <w:t>Purpose</w:t>
      </w:r>
    </w:p>
    <w:p w14:paraId="79521424" w14:textId="7C5D018E" w:rsidR="007724E8" w:rsidRDefault="007724E8" w:rsidP="00E925B8">
      <w:pPr>
        <w:spacing w:before="0" w:after="0" w:line="240" w:lineRule="auto"/>
        <w:rPr>
          <w:rFonts w:ascii="Segoe UI" w:hAnsi="Segoe UI" w:cs="Segoe UI"/>
          <w:sz w:val="22"/>
          <w:szCs w:val="22"/>
        </w:rPr>
      </w:pPr>
      <w:r w:rsidRPr="007724E8">
        <w:rPr>
          <w:rFonts w:ascii="Segoe UI" w:hAnsi="Segoe UI" w:cs="Segoe UI"/>
          <w:sz w:val="22"/>
          <w:szCs w:val="22"/>
        </w:rPr>
        <w:t xml:space="preserve">RAs are used when the NSRP Program desires </w:t>
      </w:r>
      <w:r w:rsidR="00D729D7">
        <w:rPr>
          <w:rFonts w:ascii="Segoe UI" w:hAnsi="Segoe UI" w:cs="Segoe UI"/>
          <w:sz w:val="22"/>
          <w:szCs w:val="22"/>
        </w:rPr>
        <w:t xml:space="preserve">to solicit </w:t>
      </w:r>
      <w:r w:rsidR="00320E43">
        <w:rPr>
          <w:rFonts w:ascii="Segoe UI" w:hAnsi="Segoe UI" w:cs="Segoe UI"/>
          <w:sz w:val="22"/>
          <w:szCs w:val="22"/>
        </w:rPr>
        <w:t xml:space="preserve">for </w:t>
      </w:r>
      <w:r w:rsidRPr="007724E8">
        <w:rPr>
          <w:rFonts w:ascii="Segoe UI" w:hAnsi="Segoe UI" w:cs="Segoe UI"/>
          <w:sz w:val="22"/>
          <w:szCs w:val="22"/>
        </w:rPr>
        <w:t>new and creative solutions to problem statements and/or advances in knowledge, understanding, technology and state of the art. The NSRP Program generally states its objectives in terms of areas of need or interest rather than s</w:t>
      </w:r>
      <w:r>
        <w:rPr>
          <w:rFonts w:ascii="Segoe UI" w:hAnsi="Segoe UI" w:cs="Segoe UI"/>
          <w:sz w:val="22"/>
          <w:szCs w:val="22"/>
        </w:rPr>
        <w:t xml:space="preserve">pecific solutions or outcomes. </w:t>
      </w:r>
      <w:r w:rsidRPr="007724E8">
        <w:rPr>
          <w:rFonts w:ascii="Segoe UI" w:hAnsi="Segoe UI" w:cs="Segoe UI"/>
          <w:sz w:val="22"/>
          <w:szCs w:val="22"/>
        </w:rPr>
        <w:t>RAs are used rather than formal Requests for Proposal (RFPs) bec</w:t>
      </w:r>
      <w:r>
        <w:rPr>
          <w:rFonts w:ascii="Segoe UI" w:hAnsi="Segoe UI" w:cs="Segoe UI"/>
          <w:sz w:val="22"/>
          <w:szCs w:val="22"/>
        </w:rPr>
        <w:t>ause of their flexibility.</w:t>
      </w:r>
    </w:p>
    <w:p w14:paraId="5C5C9A35" w14:textId="77777777" w:rsidR="007724E8" w:rsidRDefault="007724E8" w:rsidP="00E925B8">
      <w:pPr>
        <w:spacing w:before="0" w:after="0" w:line="240" w:lineRule="auto"/>
        <w:rPr>
          <w:rFonts w:ascii="Segoe UI" w:hAnsi="Segoe UI" w:cs="Segoe UI"/>
          <w:sz w:val="22"/>
          <w:szCs w:val="22"/>
        </w:rPr>
      </w:pPr>
    </w:p>
    <w:p w14:paraId="17F1FFBF" w14:textId="7BCC0158" w:rsidR="007724E8" w:rsidRPr="007724E8" w:rsidRDefault="007724E8" w:rsidP="00E925B8">
      <w:pPr>
        <w:spacing w:before="0" w:after="0" w:line="240" w:lineRule="auto"/>
        <w:rPr>
          <w:rFonts w:ascii="Segoe UI" w:hAnsi="Segoe UI" w:cs="Segoe UI"/>
          <w:sz w:val="22"/>
          <w:szCs w:val="22"/>
        </w:rPr>
      </w:pPr>
      <w:r w:rsidRPr="007724E8">
        <w:rPr>
          <w:rFonts w:ascii="Segoe UI" w:hAnsi="Segoe UI" w:cs="Segoe UI"/>
          <w:b/>
          <w:sz w:val="22"/>
          <w:szCs w:val="22"/>
        </w:rPr>
        <w:t>Characteristics</w:t>
      </w:r>
    </w:p>
    <w:p w14:paraId="662CE542" w14:textId="715B000D" w:rsidR="007724E8" w:rsidRDefault="002A0904" w:rsidP="00E925B8">
      <w:pPr>
        <w:spacing w:before="0" w:after="0" w:line="240" w:lineRule="auto"/>
        <w:rPr>
          <w:rFonts w:ascii="Segoe UI" w:hAnsi="Segoe UI" w:cs="Segoe UI"/>
          <w:sz w:val="22"/>
          <w:szCs w:val="22"/>
        </w:rPr>
      </w:pPr>
      <w:r>
        <w:rPr>
          <w:rFonts w:ascii="Segoe UI" w:hAnsi="Segoe UI" w:cs="Segoe UI"/>
          <w:sz w:val="22"/>
          <w:szCs w:val="22"/>
        </w:rPr>
        <w:t>C</w:t>
      </w:r>
      <w:r w:rsidR="007724E8" w:rsidRPr="007724E8">
        <w:rPr>
          <w:rFonts w:ascii="Segoe UI" w:hAnsi="Segoe UI" w:cs="Segoe UI"/>
          <w:sz w:val="22"/>
          <w:szCs w:val="22"/>
        </w:rPr>
        <w:t>haracteristics of the NSRP</w:t>
      </w:r>
      <w:r w:rsidR="007724E8">
        <w:rPr>
          <w:rFonts w:ascii="Segoe UI" w:hAnsi="Segoe UI" w:cs="Segoe UI"/>
          <w:sz w:val="22"/>
          <w:szCs w:val="22"/>
        </w:rPr>
        <w:t xml:space="preserve"> RA</w:t>
      </w:r>
      <w:r w:rsidR="00123C8F">
        <w:rPr>
          <w:rFonts w:ascii="Segoe UI" w:hAnsi="Segoe UI" w:cs="Segoe UI"/>
          <w:sz w:val="22"/>
          <w:szCs w:val="22"/>
        </w:rPr>
        <w:t xml:space="preserve"> </w:t>
      </w:r>
      <w:r w:rsidR="007724E8">
        <w:rPr>
          <w:rFonts w:ascii="Segoe UI" w:hAnsi="Segoe UI" w:cs="Segoe UI"/>
          <w:sz w:val="22"/>
          <w:szCs w:val="22"/>
        </w:rPr>
        <w:t xml:space="preserve">process </w:t>
      </w:r>
      <w:r>
        <w:rPr>
          <w:rFonts w:ascii="Segoe UI" w:hAnsi="Segoe UI" w:cs="Segoe UI"/>
          <w:sz w:val="22"/>
          <w:szCs w:val="22"/>
        </w:rPr>
        <w:t>include the following</w:t>
      </w:r>
      <w:r w:rsidR="007724E8">
        <w:rPr>
          <w:rFonts w:ascii="Segoe UI" w:hAnsi="Segoe UI" w:cs="Segoe UI"/>
          <w:sz w:val="22"/>
          <w:szCs w:val="22"/>
        </w:rPr>
        <w:t>:</w:t>
      </w:r>
    </w:p>
    <w:p w14:paraId="722CC27A" w14:textId="4B1DE789" w:rsidR="007724E8" w:rsidRDefault="007724E8" w:rsidP="00E925B8">
      <w:pPr>
        <w:pStyle w:val="ListParagraph"/>
        <w:numPr>
          <w:ilvl w:val="0"/>
          <w:numId w:val="46"/>
        </w:numPr>
        <w:spacing w:before="0" w:after="0" w:line="240" w:lineRule="auto"/>
        <w:rPr>
          <w:rFonts w:cs="Segoe UI"/>
          <w:sz w:val="22"/>
          <w:szCs w:val="22"/>
        </w:rPr>
      </w:pPr>
      <w:r w:rsidRPr="007724E8">
        <w:rPr>
          <w:rFonts w:cs="Segoe UI"/>
          <w:sz w:val="22"/>
          <w:szCs w:val="22"/>
        </w:rPr>
        <w:t xml:space="preserve">RAs encourage creative and unique ideas by giving </w:t>
      </w:r>
      <w:r w:rsidR="00F02159">
        <w:rPr>
          <w:rFonts w:cs="Segoe UI"/>
          <w:sz w:val="22"/>
          <w:szCs w:val="22"/>
        </w:rPr>
        <w:t>offerors</w:t>
      </w:r>
      <w:r w:rsidRPr="007724E8">
        <w:rPr>
          <w:rFonts w:cs="Segoe UI"/>
          <w:sz w:val="22"/>
          <w:szCs w:val="22"/>
        </w:rPr>
        <w:t xml:space="preserve"> the flexibility to propose solutions to stated industry-wide problems.</w:t>
      </w:r>
    </w:p>
    <w:p w14:paraId="1D7D7D50" w14:textId="52B84272" w:rsidR="007724E8" w:rsidRDefault="00F02159" w:rsidP="00E925B8">
      <w:pPr>
        <w:pStyle w:val="ListParagraph"/>
        <w:numPr>
          <w:ilvl w:val="0"/>
          <w:numId w:val="46"/>
        </w:numPr>
        <w:spacing w:before="0" w:after="0" w:line="240" w:lineRule="auto"/>
        <w:rPr>
          <w:rFonts w:cs="Segoe UI"/>
          <w:sz w:val="22"/>
          <w:szCs w:val="22"/>
        </w:rPr>
      </w:pPr>
      <w:r>
        <w:rPr>
          <w:rFonts w:cs="Segoe UI"/>
          <w:sz w:val="22"/>
          <w:szCs w:val="22"/>
        </w:rPr>
        <w:t>Offerors</w:t>
      </w:r>
      <w:r w:rsidR="007724E8" w:rsidRPr="007724E8">
        <w:rPr>
          <w:rFonts w:cs="Segoe UI"/>
          <w:sz w:val="22"/>
          <w:szCs w:val="22"/>
        </w:rPr>
        <w:t xml:space="preserve"> may respond to all or part of the areas of interest or problems in the announcement. </w:t>
      </w:r>
    </w:p>
    <w:p w14:paraId="6EF1B082" w14:textId="77872579" w:rsidR="007724E8" w:rsidRDefault="007724E8" w:rsidP="00E925B8">
      <w:pPr>
        <w:pStyle w:val="ListParagraph"/>
        <w:numPr>
          <w:ilvl w:val="0"/>
          <w:numId w:val="46"/>
        </w:numPr>
        <w:spacing w:before="0" w:after="0" w:line="240" w:lineRule="auto"/>
        <w:rPr>
          <w:rFonts w:cs="Segoe UI"/>
          <w:sz w:val="22"/>
          <w:szCs w:val="22"/>
        </w:rPr>
      </w:pPr>
      <w:r w:rsidRPr="007724E8">
        <w:rPr>
          <w:rFonts w:cs="Segoe UI"/>
          <w:sz w:val="22"/>
          <w:szCs w:val="22"/>
        </w:rPr>
        <w:t xml:space="preserve">The NSRP Program may choose to procure all or part of </w:t>
      </w:r>
      <w:r w:rsidR="00CE78F3" w:rsidRPr="007724E8">
        <w:rPr>
          <w:rFonts w:cs="Segoe UI"/>
          <w:sz w:val="22"/>
          <w:szCs w:val="22"/>
        </w:rPr>
        <w:t>an</w:t>
      </w:r>
      <w:r w:rsidRPr="007724E8">
        <w:rPr>
          <w:rFonts w:cs="Segoe UI"/>
          <w:sz w:val="22"/>
          <w:szCs w:val="22"/>
        </w:rPr>
        <w:t xml:space="preserve"> </w:t>
      </w:r>
      <w:r w:rsidR="00F02159">
        <w:rPr>
          <w:rFonts w:cs="Segoe UI"/>
          <w:sz w:val="22"/>
          <w:szCs w:val="22"/>
        </w:rPr>
        <w:t>offeror’s</w:t>
      </w:r>
      <w:r w:rsidRPr="007724E8">
        <w:rPr>
          <w:rFonts w:cs="Segoe UI"/>
          <w:sz w:val="22"/>
          <w:szCs w:val="22"/>
        </w:rPr>
        <w:t xml:space="preserve"> submission.  </w:t>
      </w:r>
    </w:p>
    <w:p w14:paraId="7385EAE2" w14:textId="3A7B0402" w:rsidR="007724E8" w:rsidRDefault="007724E8" w:rsidP="00E925B8">
      <w:pPr>
        <w:pStyle w:val="ListParagraph"/>
        <w:numPr>
          <w:ilvl w:val="0"/>
          <w:numId w:val="46"/>
        </w:numPr>
        <w:spacing w:before="0" w:after="0" w:line="240" w:lineRule="auto"/>
        <w:rPr>
          <w:rFonts w:cs="Segoe UI"/>
          <w:sz w:val="22"/>
          <w:szCs w:val="22"/>
        </w:rPr>
      </w:pPr>
      <w:r w:rsidRPr="007724E8">
        <w:rPr>
          <w:rFonts w:cs="Segoe UI"/>
          <w:sz w:val="22"/>
          <w:szCs w:val="22"/>
        </w:rPr>
        <w:t xml:space="preserve">The </w:t>
      </w:r>
      <w:r w:rsidR="00F02159">
        <w:rPr>
          <w:rFonts w:cs="Segoe UI"/>
          <w:sz w:val="22"/>
          <w:szCs w:val="22"/>
        </w:rPr>
        <w:t>offeror</w:t>
      </w:r>
      <w:r w:rsidRPr="007724E8">
        <w:rPr>
          <w:rFonts w:cs="Segoe UI"/>
          <w:sz w:val="22"/>
          <w:szCs w:val="22"/>
        </w:rPr>
        <w:t xml:space="preserve"> defines </w:t>
      </w:r>
      <w:r w:rsidR="00320E43">
        <w:rPr>
          <w:rFonts w:cs="Segoe UI"/>
          <w:sz w:val="22"/>
          <w:szCs w:val="22"/>
        </w:rPr>
        <w:t xml:space="preserve">and develops </w:t>
      </w:r>
      <w:r w:rsidRPr="007724E8">
        <w:rPr>
          <w:rFonts w:cs="Segoe UI"/>
          <w:sz w:val="22"/>
          <w:szCs w:val="22"/>
        </w:rPr>
        <w:t>the Statement of Work (SOW).</w:t>
      </w:r>
    </w:p>
    <w:p w14:paraId="20B9F148" w14:textId="117C1EDF" w:rsidR="007724E8" w:rsidRDefault="007724E8" w:rsidP="00E925B8">
      <w:pPr>
        <w:spacing w:before="0" w:after="0" w:line="240" w:lineRule="auto"/>
        <w:rPr>
          <w:rFonts w:cs="Segoe UI"/>
          <w:b/>
          <w:sz w:val="22"/>
          <w:szCs w:val="22"/>
        </w:rPr>
      </w:pPr>
    </w:p>
    <w:p w14:paraId="170E9CC7" w14:textId="5ACA5F61" w:rsidR="007724E8" w:rsidRPr="007724E8" w:rsidRDefault="007724E8" w:rsidP="00E925B8">
      <w:pPr>
        <w:spacing w:before="0" w:after="0" w:line="240" w:lineRule="auto"/>
        <w:rPr>
          <w:rFonts w:ascii="Segoe UI" w:hAnsi="Segoe UI" w:cs="Segoe UI"/>
          <w:sz w:val="22"/>
          <w:szCs w:val="22"/>
        </w:rPr>
      </w:pPr>
      <w:r w:rsidRPr="007724E8">
        <w:rPr>
          <w:rFonts w:ascii="Segoe UI" w:hAnsi="Segoe UI" w:cs="Segoe UI"/>
          <w:b/>
          <w:sz w:val="22"/>
          <w:szCs w:val="22"/>
        </w:rPr>
        <w:t>Research Announcement Publication</w:t>
      </w:r>
    </w:p>
    <w:p w14:paraId="26A13E0F" w14:textId="350B87D0" w:rsidR="007724E8" w:rsidRPr="007724E8" w:rsidRDefault="007724E8" w:rsidP="00E925B8">
      <w:pPr>
        <w:spacing w:before="0" w:line="240" w:lineRule="auto"/>
        <w:rPr>
          <w:rFonts w:ascii="Segoe UI" w:hAnsi="Segoe UI" w:cs="Segoe UI"/>
          <w:sz w:val="22"/>
          <w:szCs w:val="22"/>
        </w:rPr>
      </w:pPr>
      <w:r w:rsidRPr="007724E8">
        <w:rPr>
          <w:rFonts w:ascii="Segoe UI" w:hAnsi="Segoe UI" w:cs="Segoe UI"/>
          <w:sz w:val="22"/>
          <w:szCs w:val="22"/>
        </w:rPr>
        <w:t xml:space="preserve">The RA posted on </w:t>
      </w:r>
      <w:hyperlink r:id="rId26" w:history="1">
        <w:r w:rsidR="003C4DB1" w:rsidRPr="003C4DB1">
          <w:rPr>
            <w:rStyle w:val="Hyperlink"/>
            <w:rFonts w:ascii="Segoe UI" w:hAnsi="Segoe UI" w:cs="Segoe UI"/>
            <w:sz w:val="22"/>
            <w:szCs w:val="22"/>
          </w:rPr>
          <w:t>Beta.SAM.Gov</w:t>
        </w:r>
      </w:hyperlink>
      <w:r w:rsidR="003C4DB1">
        <w:rPr>
          <w:rFonts w:ascii="Segoe UI" w:hAnsi="Segoe UI" w:cs="Segoe UI"/>
          <w:sz w:val="22"/>
          <w:szCs w:val="22"/>
        </w:rPr>
        <w:t xml:space="preserve"> (formerly </w:t>
      </w:r>
      <w:r w:rsidR="003C4DB1" w:rsidRPr="00C61316">
        <w:rPr>
          <w:rFonts w:ascii="Segoe UI" w:hAnsi="Segoe UI" w:cs="Segoe UI"/>
          <w:sz w:val="22"/>
          <w:szCs w:val="22"/>
        </w:rPr>
        <w:t>FedBizOpps</w:t>
      </w:r>
      <w:r w:rsidR="003C4DB1">
        <w:rPr>
          <w:rFonts w:ascii="Segoe UI" w:hAnsi="Segoe UI" w:cs="Segoe UI"/>
          <w:sz w:val="22"/>
          <w:szCs w:val="22"/>
        </w:rPr>
        <w:t>)</w:t>
      </w:r>
      <w:r w:rsidRPr="007724E8">
        <w:rPr>
          <w:rFonts w:ascii="Segoe UI" w:hAnsi="Segoe UI" w:cs="Segoe UI"/>
          <w:sz w:val="22"/>
          <w:szCs w:val="22"/>
        </w:rPr>
        <w:t xml:space="preserve"> represents the official </w:t>
      </w:r>
      <w:r w:rsidR="00D729D7">
        <w:rPr>
          <w:rFonts w:ascii="Segoe UI" w:hAnsi="Segoe UI" w:cs="Segoe UI"/>
          <w:sz w:val="22"/>
          <w:szCs w:val="22"/>
        </w:rPr>
        <w:t>solicitation</w:t>
      </w:r>
      <w:r w:rsidR="00D729D7" w:rsidRPr="007724E8">
        <w:rPr>
          <w:rFonts w:ascii="Segoe UI" w:hAnsi="Segoe UI" w:cs="Segoe UI"/>
          <w:sz w:val="22"/>
          <w:szCs w:val="22"/>
        </w:rPr>
        <w:t xml:space="preserve"> </w:t>
      </w:r>
      <w:r w:rsidRPr="007724E8">
        <w:rPr>
          <w:rFonts w:ascii="Segoe UI" w:hAnsi="Segoe UI" w:cs="Segoe UI"/>
          <w:sz w:val="22"/>
          <w:szCs w:val="22"/>
        </w:rPr>
        <w:t xml:space="preserve">to prospective </w:t>
      </w:r>
      <w:r w:rsidR="00F02159">
        <w:rPr>
          <w:rFonts w:ascii="Segoe UI" w:hAnsi="Segoe UI" w:cs="Segoe UI"/>
          <w:sz w:val="22"/>
          <w:szCs w:val="22"/>
        </w:rPr>
        <w:t>offerors</w:t>
      </w:r>
      <w:r w:rsidRPr="007724E8">
        <w:rPr>
          <w:rFonts w:ascii="Segoe UI" w:hAnsi="Segoe UI" w:cs="Segoe UI"/>
          <w:sz w:val="22"/>
          <w:szCs w:val="22"/>
        </w:rPr>
        <w:t xml:space="preserve"> of a potential NSRP Program acquisition. This posting will be paralleled by a posting on the </w:t>
      </w:r>
      <w:hyperlink r:id="rId27" w:history="1">
        <w:r w:rsidRPr="007724E8">
          <w:rPr>
            <w:rStyle w:val="Hyperlink"/>
            <w:rFonts w:ascii="Segoe UI" w:hAnsi="Segoe UI" w:cs="Segoe UI"/>
            <w:sz w:val="22"/>
            <w:szCs w:val="22"/>
          </w:rPr>
          <w:t>NSRP</w:t>
        </w:r>
      </w:hyperlink>
      <w:r w:rsidRPr="007724E8">
        <w:rPr>
          <w:rFonts w:ascii="Segoe UI" w:hAnsi="Segoe UI" w:cs="Segoe UI"/>
          <w:sz w:val="22"/>
          <w:szCs w:val="22"/>
        </w:rPr>
        <w:t xml:space="preserve"> website which will contain full and complete solicitation information.</w:t>
      </w:r>
    </w:p>
    <w:p w14:paraId="1B6ABBA1" w14:textId="2FD34180" w:rsidR="007724E8" w:rsidRDefault="007724E8" w:rsidP="00E925B8">
      <w:pPr>
        <w:spacing w:before="0" w:line="240" w:lineRule="auto"/>
        <w:rPr>
          <w:rFonts w:ascii="Segoe UI" w:hAnsi="Segoe UI" w:cs="Segoe UI"/>
          <w:sz w:val="22"/>
          <w:szCs w:val="22"/>
        </w:rPr>
      </w:pPr>
      <w:r w:rsidRPr="007724E8">
        <w:rPr>
          <w:rFonts w:ascii="Segoe UI" w:hAnsi="Segoe UI" w:cs="Segoe UI"/>
          <w:sz w:val="22"/>
          <w:szCs w:val="22"/>
        </w:rPr>
        <w:t xml:space="preserve">An example </w:t>
      </w:r>
      <w:r w:rsidR="00A214D4">
        <w:rPr>
          <w:rFonts w:ascii="Segoe UI" w:hAnsi="Segoe UI" w:cs="Segoe UI"/>
          <w:sz w:val="22"/>
          <w:szCs w:val="22"/>
        </w:rPr>
        <w:t>RA</w:t>
      </w:r>
      <w:r w:rsidRPr="007724E8">
        <w:rPr>
          <w:rFonts w:ascii="Segoe UI" w:hAnsi="Segoe UI" w:cs="Segoe UI"/>
          <w:sz w:val="22"/>
          <w:szCs w:val="22"/>
        </w:rPr>
        <w:t xml:space="preserve"> may be available on the </w:t>
      </w:r>
      <w:hyperlink r:id="rId28" w:history="1">
        <w:r w:rsidRPr="007724E8">
          <w:rPr>
            <w:rStyle w:val="Hyperlink"/>
            <w:rFonts w:ascii="Segoe UI" w:hAnsi="Segoe UI" w:cs="Segoe UI"/>
            <w:sz w:val="22"/>
            <w:szCs w:val="22"/>
          </w:rPr>
          <w:t>NSRP</w:t>
        </w:r>
      </w:hyperlink>
      <w:r w:rsidRPr="007724E8">
        <w:rPr>
          <w:rFonts w:ascii="Segoe UI" w:hAnsi="Segoe UI" w:cs="Segoe UI"/>
          <w:sz w:val="22"/>
          <w:szCs w:val="22"/>
        </w:rPr>
        <w:t xml:space="preserve"> website throughout the year, even when there is no active solicitation, so that interested parties can evaluate future participation terms. A</w:t>
      </w:r>
      <w:r w:rsidR="002A0904">
        <w:rPr>
          <w:rFonts w:ascii="Segoe UI" w:hAnsi="Segoe UI" w:cs="Segoe UI"/>
          <w:sz w:val="22"/>
          <w:szCs w:val="22"/>
        </w:rPr>
        <w:t>n a</w:t>
      </w:r>
      <w:r w:rsidRPr="007724E8">
        <w:rPr>
          <w:rFonts w:ascii="Segoe UI" w:hAnsi="Segoe UI" w:cs="Segoe UI"/>
          <w:sz w:val="22"/>
          <w:szCs w:val="22"/>
        </w:rPr>
        <w:t xml:space="preserve">ctual </w:t>
      </w:r>
      <w:r w:rsidR="00A214D4">
        <w:rPr>
          <w:rFonts w:ascii="Segoe UI" w:hAnsi="Segoe UI" w:cs="Segoe UI"/>
          <w:sz w:val="22"/>
          <w:szCs w:val="22"/>
        </w:rPr>
        <w:t>RA</w:t>
      </w:r>
      <w:r w:rsidRPr="007724E8">
        <w:rPr>
          <w:rFonts w:ascii="Segoe UI" w:hAnsi="Segoe UI" w:cs="Segoe UI"/>
          <w:sz w:val="22"/>
          <w:szCs w:val="22"/>
        </w:rPr>
        <w:t xml:space="preserve"> can be located on the </w:t>
      </w:r>
      <w:hyperlink r:id="rId29" w:history="1">
        <w:r w:rsidR="003C4DB1" w:rsidRPr="003C4DB1">
          <w:rPr>
            <w:rStyle w:val="Hyperlink"/>
            <w:rFonts w:ascii="Segoe UI" w:hAnsi="Segoe UI" w:cs="Segoe UI"/>
            <w:sz w:val="22"/>
            <w:szCs w:val="22"/>
          </w:rPr>
          <w:t>Beta.SAM.Gov</w:t>
        </w:r>
      </w:hyperlink>
      <w:r w:rsidRPr="007724E8">
        <w:rPr>
          <w:rFonts w:ascii="Segoe UI" w:hAnsi="Segoe UI" w:cs="Segoe UI"/>
          <w:sz w:val="22"/>
          <w:szCs w:val="22"/>
        </w:rPr>
        <w:t xml:space="preserve"> site (on the homepage, type “NSRP” in the “Keyword/Solicitation #” field, then click search), as well as on the </w:t>
      </w:r>
      <w:hyperlink r:id="rId30" w:history="1">
        <w:r w:rsidRPr="007724E8">
          <w:rPr>
            <w:rStyle w:val="Hyperlink"/>
            <w:rFonts w:ascii="Segoe UI" w:hAnsi="Segoe UI" w:cs="Segoe UI"/>
            <w:sz w:val="22"/>
            <w:szCs w:val="22"/>
          </w:rPr>
          <w:t>NSRP</w:t>
        </w:r>
      </w:hyperlink>
      <w:r w:rsidRPr="007724E8">
        <w:rPr>
          <w:rFonts w:ascii="Segoe UI" w:hAnsi="Segoe UI" w:cs="Segoe UI"/>
          <w:sz w:val="22"/>
          <w:szCs w:val="22"/>
        </w:rPr>
        <w:t xml:space="preserve"> website.  </w:t>
      </w:r>
      <w:r w:rsidR="00D729D7">
        <w:rPr>
          <w:rFonts w:ascii="Segoe UI" w:hAnsi="Segoe UI" w:cs="Segoe UI"/>
          <w:sz w:val="22"/>
          <w:szCs w:val="22"/>
        </w:rPr>
        <w:t>The RA</w:t>
      </w:r>
      <w:r w:rsidRPr="007724E8">
        <w:rPr>
          <w:rFonts w:ascii="Segoe UI" w:hAnsi="Segoe UI" w:cs="Segoe UI"/>
          <w:sz w:val="22"/>
          <w:szCs w:val="22"/>
        </w:rPr>
        <w:t xml:space="preserve"> include</w:t>
      </w:r>
      <w:r w:rsidR="00D729D7">
        <w:rPr>
          <w:rFonts w:ascii="Segoe UI" w:hAnsi="Segoe UI" w:cs="Segoe UI"/>
          <w:sz w:val="22"/>
          <w:szCs w:val="22"/>
        </w:rPr>
        <w:t>s</w:t>
      </w:r>
      <w:r w:rsidRPr="007724E8">
        <w:rPr>
          <w:rFonts w:ascii="Segoe UI" w:hAnsi="Segoe UI" w:cs="Segoe UI"/>
          <w:sz w:val="22"/>
          <w:szCs w:val="22"/>
        </w:rPr>
        <w:t xml:space="preserve"> a point of contact who can provide additional assistance if needed. Potential </w:t>
      </w:r>
      <w:r w:rsidR="00F02159">
        <w:rPr>
          <w:rFonts w:ascii="Segoe UI" w:hAnsi="Segoe UI" w:cs="Segoe UI"/>
          <w:sz w:val="22"/>
          <w:szCs w:val="22"/>
        </w:rPr>
        <w:t>offerors</w:t>
      </w:r>
      <w:r w:rsidRPr="007724E8">
        <w:rPr>
          <w:rFonts w:ascii="Segoe UI" w:hAnsi="Segoe UI" w:cs="Segoe UI"/>
          <w:sz w:val="22"/>
          <w:szCs w:val="22"/>
        </w:rPr>
        <w:t xml:space="preserve"> are encouraged to make contact with the listed individuals for possible clarifications via email. The following sections are intended to clarify those areas that usually generate the </w:t>
      </w:r>
      <w:r>
        <w:rPr>
          <w:rFonts w:ascii="Segoe UI" w:hAnsi="Segoe UI" w:cs="Segoe UI"/>
          <w:sz w:val="22"/>
          <w:szCs w:val="22"/>
        </w:rPr>
        <w:t xml:space="preserve">most questions from </w:t>
      </w:r>
      <w:r w:rsidR="00F02159">
        <w:rPr>
          <w:rFonts w:ascii="Segoe UI" w:hAnsi="Segoe UI" w:cs="Segoe UI"/>
          <w:sz w:val="22"/>
          <w:szCs w:val="22"/>
        </w:rPr>
        <w:t>offerors</w:t>
      </w:r>
      <w:r>
        <w:rPr>
          <w:rFonts w:ascii="Segoe UI" w:hAnsi="Segoe UI" w:cs="Segoe UI"/>
          <w:sz w:val="22"/>
          <w:szCs w:val="22"/>
        </w:rPr>
        <w:t>.</w:t>
      </w:r>
    </w:p>
    <w:p w14:paraId="2707CE08" w14:textId="77777777" w:rsidR="007724E8" w:rsidRDefault="007724E8" w:rsidP="00E925B8">
      <w:pPr>
        <w:spacing w:before="0" w:after="0" w:line="240" w:lineRule="auto"/>
        <w:rPr>
          <w:rFonts w:ascii="Segoe UI" w:hAnsi="Segoe UI" w:cs="Segoe UI"/>
          <w:b/>
          <w:sz w:val="22"/>
          <w:szCs w:val="22"/>
        </w:rPr>
      </w:pPr>
      <w:r>
        <w:rPr>
          <w:rFonts w:ascii="Segoe UI" w:hAnsi="Segoe UI" w:cs="Segoe UI"/>
          <w:b/>
          <w:sz w:val="22"/>
          <w:szCs w:val="22"/>
        </w:rPr>
        <w:t>Solicitation Revisions</w:t>
      </w:r>
    </w:p>
    <w:p w14:paraId="4ECC2912" w14:textId="7F212294" w:rsidR="007724E8" w:rsidRDefault="007724E8" w:rsidP="00E925B8">
      <w:pPr>
        <w:spacing w:before="0" w:line="240" w:lineRule="auto"/>
        <w:rPr>
          <w:rFonts w:ascii="Segoe UI" w:hAnsi="Segoe UI" w:cs="Segoe UI"/>
          <w:sz w:val="22"/>
          <w:szCs w:val="22"/>
        </w:rPr>
      </w:pPr>
      <w:r w:rsidRPr="007724E8">
        <w:rPr>
          <w:rFonts w:ascii="Segoe UI" w:hAnsi="Segoe UI" w:cs="Segoe UI"/>
          <w:sz w:val="22"/>
          <w:szCs w:val="22"/>
        </w:rPr>
        <w:t xml:space="preserve">Changes to the RA posted on </w:t>
      </w:r>
      <w:hyperlink r:id="rId31" w:history="1">
        <w:r w:rsidR="003C4DB1" w:rsidRPr="003C4DB1">
          <w:rPr>
            <w:rStyle w:val="Hyperlink"/>
            <w:rFonts w:ascii="Segoe UI" w:hAnsi="Segoe UI" w:cs="Segoe UI"/>
            <w:sz w:val="22"/>
            <w:szCs w:val="22"/>
          </w:rPr>
          <w:t>Beta.SAM.Gov</w:t>
        </w:r>
      </w:hyperlink>
      <w:r w:rsidRPr="007724E8">
        <w:rPr>
          <w:rFonts w:ascii="Segoe UI" w:hAnsi="Segoe UI" w:cs="Segoe UI"/>
          <w:sz w:val="22"/>
          <w:szCs w:val="22"/>
        </w:rPr>
        <w:t xml:space="preserve"> will only be made by publishing an amendment </w:t>
      </w:r>
      <w:r w:rsidR="00CE78F3" w:rsidRPr="007724E8">
        <w:rPr>
          <w:rFonts w:ascii="Segoe UI" w:hAnsi="Segoe UI" w:cs="Segoe UI"/>
          <w:sz w:val="22"/>
          <w:szCs w:val="22"/>
        </w:rPr>
        <w:t>to</w:t>
      </w:r>
      <w:r w:rsidR="00CE78F3">
        <w:rPr>
          <w:rFonts w:ascii="Segoe UI" w:hAnsi="Segoe UI" w:cs="Segoe UI"/>
          <w:sz w:val="22"/>
          <w:szCs w:val="22"/>
        </w:rPr>
        <w:t xml:space="preserve"> </w:t>
      </w:r>
      <w:r w:rsidR="00CE78F3" w:rsidRPr="007724E8">
        <w:rPr>
          <w:rFonts w:ascii="Segoe UI" w:hAnsi="Segoe UI" w:cs="Segoe UI"/>
          <w:sz w:val="22"/>
          <w:szCs w:val="22"/>
        </w:rPr>
        <w:t>the</w:t>
      </w:r>
      <w:r w:rsidR="0037726A">
        <w:rPr>
          <w:rFonts w:ascii="Segoe UI" w:hAnsi="Segoe UI" w:cs="Segoe UI"/>
          <w:sz w:val="22"/>
          <w:szCs w:val="22"/>
        </w:rPr>
        <w:t xml:space="preserve"> </w:t>
      </w:r>
      <w:hyperlink r:id="rId32" w:history="1">
        <w:r w:rsidR="0037726A" w:rsidRPr="007724E8">
          <w:rPr>
            <w:rStyle w:val="Hyperlink"/>
            <w:rFonts w:ascii="Segoe UI" w:hAnsi="Segoe UI" w:cs="Segoe UI"/>
            <w:sz w:val="22"/>
            <w:szCs w:val="22"/>
          </w:rPr>
          <w:t>NSRP</w:t>
        </w:r>
      </w:hyperlink>
      <w:r w:rsidR="0037726A" w:rsidRPr="007724E8">
        <w:rPr>
          <w:rFonts w:ascii="Segoe UI" w:hAnsi="Segoe UI" w:cs="Segoe UI"/>
          <w:sz w:val="22"/>
          <w:szCs w:val="22"/>
        </w:rPr>
        <w:t xml:space="preserve"> website</w:t>
      </w:r>
      <w:r w:rsidRPr="007724E8">
        <w:rPr>
          <w:rFonts w:ascii="Segoe UI" w:hAnsi="Segoe UI" w:cs="Segoe UI"/>
          <w:sz w:val="22"/>
          <w:szCs w:val="22"/>
        </w:rPr>
        <w:t>.  Amendments to</w:t>
      </w:r>
      <w:r w:rsidR="00D729D7">
        <w:rPr>
          <w:rFonts w:ascii="Segoe UI" w:hAnsi="Segoe UI" w:cs="Segoe UI"/>
          <w:sz w:val="22"/>
          <w:szCs w:val="22"/>
        </w:rPr>
        <w:t xml:space="preserve"> a</w:t>
      </w:r>
      <w:r w:rsidR="0047293C">
        <w:rPr>
          <w:rFonts w:ascii="Segoe UI" w:hAnsi="Segoe UI" w:cs="Segoe UI"/>
          <w:sz w:val="22"/>
          <w:szCs w:val="22"/>
        </w:rPr>
        <w:t>n</w:t>
      </w:r>
      <w:r w:rsidR="00D729D7">
        <w:rPr>
          <w:rFonts w:ascii="Segoe UI" w:hAnsi="Segoe UI" w:cs="Segoe UI"/>
          <w:sz w:val="22"/>
          <w:szCs w:val="22"/>
        </w:rPr>
        <w:t xml:space="preserve"> RA</w:t>
      </w:r>
      <w:r w:rsidRPr="007724E8">
        <w:rPr>
          <w:rFonts w:ascii="Segoe UI" w:hAnsi="Segoe UI" w:cs="Segoe UI"/>
          <w:sz w:val="22"/>
          <w:szCs w:val="22"/>
        </w:rPr>
        <w:t xml:space="preserve"> may be used to extend proposal due dates</w:t>
      </w:r>
      <w:r w:rsidR="002A0904">
        <w:rPr>
          <w:rFonts w:ascii="Segoe UI" w:hAnsi="Segoe UI" w:cs="Segoe UI"/>
          <w:sz w:val="22"/>
          <w:szCs w:val="22"/>
        </w:rPr>
        <w:t>,</w:t>
      </w:r>
      <w:r w:rsidRPr="007724E8">
        <w:rPr>
          <w:rFonts w:ascii="Segoe UI" w:hAnsi="Segoe UI" w:cs="Segoe UI"/>
          <w:sz w:val="22"/>
          <w:szCs w:val="22"/>
        </w:rPr>
        <w:t xml:space="preserve"> clarify requirements</w:t>
      </w:r>
      <w:r w:rsidR="002A0904">
        <w:rPr>
          <w:rFonts w:ascii="Segoe UI" w:hAnsi="Segoe UI" w:cs="Segoe UI"/>
          <w:sz w:val="22"/>
          <w:szCs w:val="22"/>
        </w:rPr>
        <w:t xml:space="preserve">, or </w:t>
      </w:r>
      <w:r w:rsidRPr="007724E8">
        <w:rPr>
          <w:rFonts w:ascii="Segoe UI" w:hAnsi="Segoe UI" w:cs="Segoe UI"/>
          <w:sz w:val="22"/>
          <w:szCs w:val="22"/>
        </w:rPr>
        <w:t xml:space="preserve">change or modify existing minor technical requirements. A new RA may be issued and the original one canceled if the requirements change substantially. </w:t>
      </w:r>
      <w:r w:rsidR="00F02159">
        <w:rPr>
          <w:rFonts w:ascii="Segoe UI" w:hAnsi="Segoe UI" w:cs="Segoe UI"/>
          <w:sz w:val="22"/>
          <w:szCs w:val="22"/>
        </w:rPr>
        <w:t>Offerors</w:t>
      </w:r>
      <w:r w:rsidRPr="007724E8">
        <w:rPr>
          <w:rFonts w:ascii="Segoe UI" w:hAnsi="Segoe UI" w:cs="Segoe UI"/>
          <w:sz w:val="22"/>
          <w:szCs w:val="22"/>
        </w:rPr>
        <w:t xml:space="preserve"> should carefully monitor </w:t>
      </w:r>
      <w:r w:rsidR="00A524C8">
        <w:rPr>
          <w:rFonts w:ascii="Segoe UI" w:hAnsi="Segoe UI" w:cs="Segoe UI"/>
          <w:sz w:val="22"/>
          <w:szCs w:val="22"/>
        </w:rPr>
        <w:t xml:space="preserve">Beta.SAM.Gov </w:t>
      </w:r>
      <w:r w:rsidRPr="007724E8">
        <w:rPr>
          <w:rFonts w:ascii="Segoe UI" w:hAnsi="Segoe UI" w:cs="Segoe UI"/>
          <w:sz w:val="22"/>
          <w:szCs w:val="22"/>
        </w:rPr>
        <w:lastRenderedPageBreak/>
        <w:t xml:space="preserve">subsequent to the original posting, up to the time of the proposal due date. Any revision will appear in the same section of </w:t>
      </w:r>
      <w:r w:rsidR="00A524C8">
        <w:rPr>
          <w:rFonts w:ascii="Segoe UI" w:hAnsi="Segoe UI" w:cs="Segoe UI"/>
          <w:sz w:val="22"/>
          <w:szCs w:val="22"/>
        </w:rPr>
        <w:t>Beta.SAM.Gov</w:t>
      </w:r>
      <w:r>
        <w:rPr>
          <w:rFonts w:ascii="Segoe UI" w:hAnsi="Segoe UI" w:cs="Segoe UI"/>
          <w:sz w:val="22"/>
          <w:szCs w:val="22"/>
        </w:rPr>
        <w:t xml:space="preserve"> as the original announcement.</w:t>
      </w:r>
    </w:p>
    <w:p w14:paraId="7DCAFBA1" w14:textId="77777777" w:rsidR="007724E8" w:rsidRDefault="007724E8" w:rsidP="00E925B8">
      <w:pPr>
        <w:spacing w:before="0" w:line="240" w:lineRule="auto"/>
        <w:rPr>
          <w:rFonts w:ascii="Segoe UI" w:hAnsi="Segoe UI" w:cs="Segoe UI"/>
          <w:b/>
          <w:sz w:val="22"/>
          <w:szCs w:val="22"/>
        </w:rPr>
      </w:pPr>
      <w:r>
        <w:rPr>
          <w:rFonts w:ascii="Segoe UI" w:hAnsi="Segoe UI" w:cs="Segoe UI"/>
          <w:b/>
          <w:sz w:val="22"/>
          <w:szCs w:val="22"/>
        </w:rPr>
        <w:t>Supplemental Information</w:t>
      </w:r>
    </w:p>
    <w:p w14:paraId="1C81AB85" w14:textId="77777777" w:rsidR="007724E8" w:rsidRDefault="007724E8" w:rsidP="00E925B8">
      <w:pPr>
        <w:spacing w:before="0" w:after="0" w:line="240" w:lineRule="auto"/>
        <w:ind w:firstLine="720"/>
        <w:rPr>
          <w:rFonts w:ascii="Segoe UI" w:hAnsi="Segoe UI" w:cs="Segoe UI"/>
          <w:b/>
          <w:sz w:val="22"/>
          <w:szCs w:val="22"/>
        </w:rPr>
      </w:pPr>
      <w:r w:rsidRPr="007724E8">
        <w:rPr>
          <w:rFonts w:ascii="Segoe UI" w:hAnsi="Segoe UI" w:cs="Segoe UI"/>
          <w:b/>
          <w:sz w:val="22"/>
          <w:szCs w:val="22"/>
        </w:rPr>
        <w:t>Proposal Preparation Kit</w:t>
      </w:r>
    </w:p>
    <w:p w14:paraId="488F5F31" w14:textId="018100AF" w:rsidR="009C005D" w:rsidRDefault="007724E8" w:rsidP="00E925B8">
      <w:pPr>
        <w:spacing w:before="0" w:after="0" w:line="240" w:lineRule="auto"/>
        <w:ind w:left="720"/>
        <w:rPr>
          <w:rFonts w:ascii="Segoe UI" w:hAnsi="Segoe UI" w:cs="Segoe UI"/>
          <w:sz w:val="22"/>
          <w:szCs w:val="22"/>
        </w:rPr>
      </w:pPr>
      <w:r w:rsidRPr="007724E8">
        <w:rPr>
          <w:rFonts w:ascii="Segoe UI" w:hAnsi="Segoe UI" w:cs="Segoe UI"/>
          <w:sz w:val="22"/>
          <w:szCs w:val="22"/>
        </w:rPr>
        <w:t xml:space="preserve">The RA posted on </w:t>
      </w:r>
      <w:hyperlink r:id="rId33" w:history="1">
        <w:r w:rsidR="003C4DB1" w:rsidRPr="003C4DB1">
          <w:rPr>
            <w:rStyle w:val="Hyperlink"/>
            <w:rFonts w:ascii="Segoe UI" w:hAnsi="Segoe UI" w:cs="Segoe UI"/>
            <w:sz w:val="22"/>
            <w:szCs w:val="22"/>
          </w:rPr>
          <w:t>Beta.SAM.Gov</w:t>
        </w:r>
      </w:hyperlink>
      <w:r w:rsidRPr="007724E8">
        <w:rPr>
          <w:rFonts w:ascii="Segoe UI" w:hAnsi="Segoe UI" w:cs="Segoe UI"/>
          <w:sz w:val="22"/>
          <w:szCs w:val="22"/>
        </w:rPr>
        <w:t xml:space="preserve"> references a supplemental package (this documen</w:t>
      </w:r>
      <w:r>
        <w:rPr>
          <w:rFonts w:ascii="Segoe UI" w:hAnsi="Segoe UI" w:cs="Segoe UI"/>
          <w:sz w:val="22"/>
          <w:szCs w:val="22"/>
        </w:rPr>
        <w:t xml:space="preserve">t) </w:t>
      </w:r>
      <w:r w:rsidR="00CE78F3">
        <w:rPr>
          <w:rFonts w:ascii="Segoe UI" w:hAnsi="Segoe UI" w:cs="Segoe UI"/>
          <w:sz w:val="22"/>
          <w:szCs w:val="22"/>
        </w:rPr>
        <w:t xml:space="preserve">that </w:t>
      </w:r>
      <w:r w:rsidR="00CE78F3" w:rsidRPr="007724E8">
        <w:rPr>
          <w:rFonts w:ascii="Segoe UI" w:hAnsi="Segoe UI" w:cs="Segoe UI"/>
          <w:sz w:val="22"/>
          <w:szCs w:val="22"/>
        </w:rPr>
        <w:t>provides</w:t>
      </w:r>
      <w:r w:rsidRPr="007724E8">
        <w:rPr>
          <w:rFonts w:ascii="Segoe UI" w:hAnsi="Segoe UI" w:cs="Segoe UI"/>
          <w:sz w:val="22"/>
          <w:szCs w:val="22"/>
        </w:rPr>
        <w:t xml:space="preserve"> proposal instructions not included in the RA. </w:t>
      </w:r>
      <w:r w:rsidR="0021171C">
        <w:rPr>
          <w:rFonts w:ascii="Segoe UI" w:hAnsi="Segoe UI" w:cs="Segoe UI"/>
          <w:sz w:val="22"/>
          <w:szCs w:val="22"/>
        </w:rPr>
        <w:t>The PPK</w:t>
      </w:r>
      <w:r w:rsidRPr="007724E8">
        <w:rPr>
          <w:rFonts w:ascii="Segoe UI" w:hAnsi="Segoe UI" w:cs="Segoe UI"/>
          <w:sz w:val="22"/>
          <w:szCs w:val="22"/>
        </w:rPr>
        <w:t xml:space="preserve"> provided herein is electronically published </w:t>
      </w:r>
      <w:r w:rsidR="0021171C">
        <w:rPr>
          <w:rFonts w:ascii="Segoe UI" w:hAnsi="Segoe UI" w:cs="Segoe UI"/>
          <w:sz w:val="22"/>
          <w:szCs w:val="22"/>
        </w:rPr>
        <w:t xml:space="preserve">on the </w:t>
      </w:r>
      <w:hyperlink r:id="rId34" w:history="1">
        <w:r w:rsidR="0021171C" w:rsidRPr="007724E8">
          <w:rPr>
            <w:rStyle w:val="Hyperlink"/>
            <w:rFonts w:ascii="Segoe UI" w:hAnsi="Segoe UI" w:cs="Segoe UI"/>
            <w:sz w:val="22"/>
            <w:szCs w:val="22"/>
          </w:rPr>
          <w:t>NSRP</w:t>
        </w:r>
      </w:hyperlink>
      <w:r w:rsidR="0021171C">
        <w:rPr>
          <w:rFonts w:ascii="Segoe UI" w:hAnsi="Segoe UI" w:cs="Segoe UI"/>
          <w:sz w:val="22"/>
          <w:szCs w:val="22"/>
        </w:rPr>
        <w:t xml:space="preserve"> website </w:t>
      </w:r>
      <w:r w:rsidRPr="007724E8">
        <w:rPr>
          <w:rFonts w:ascii="Segoe UI" w:hAnsi="Segoe UI" w:cs="Segoe UI"/>
          <w:sz w:val="22"/>
          <w:szCs w:val="22"/>
        </w:rPr>
        <w:t xml:space="preserve">and contains </w:t>
      </w:r>
      <w:r w:rsidR="00A214D4">
        <w:rPr>
          <w:rFonts w:ascii="Segoe UI" w:hAnsi="Segoe UI" w:cs="Segoe UI"/>
          <w:sz w:val="22"/>
          <w:szCs w:val="22"/>
        </w:rPr>
        <w:t>the</w:t>
      </w:r>
      <w:r w:rsidRPr="007724E8">
        <w:rPr>
          <w:rFonts w:ascii="Segoe UI" w:hAnsi="Segoe UI" w:cs="Segoe UI"/>
          <w:sz w:val="22"/>
          <w:szCs w:val="22"/>
        </w:rPr>
        <w:t xml:space="preserve"> </w:t>
      </w:r>
      <w:r w:rsidR="0021171C">
        <w:rPr>
          <w:rFonts w:ascii="Segoe UI" w:hAnsi="Segoe UI" w:cs="Segoe UI"/>
          <w:sz w:val="22"/>
          <w:szCs w:val="22"/>
        </w:rPr>
        <w:t>instructions</w:t>
      </w:r>
      <w:r w:rsidR="0021171C" w:rsidRPr="007724E8">
        <w:rPr>
          <w:rFonts w:ascii="Segoe UI" w:hAnsi="Segoe UI" w:cs="Segoe UI"/>
          <w:sz w:val="22"/>
          <w:szCs w:val="22"/>
        </w:rPr>
        <w:t xml:space="preserve"> </w:t>
      </w:r>
      <w:r w:rsidR="008D1B86">
        <w:rPr>
          <w:rFonts w:ascii="Segoe UI" w:hAnsi="Segoe UI" w:cs="Segoe UI"/>
          <w:sz w:val="22"/>
          <w:szCs w:val="22"/>
        </w:rPr>
        <w:t>that</w:t>
      </w:r>
      <w:r w:rsidRPr="007724E8">
        <w:rPr>
          <w:rFonts w:ascii="Segoe UI" w:hAnsi="Segoe UI" w:cs="Segoe UI"/>
          <w:sz w:val="22"/>
          <w:szCs w:val="22"/>
        </w:rPr>
        <w:t xml:space="preserve"> </w:t>
      </w:r>
      <w:r w:rsidR="00F02159">
        <w:rPr>
          <w:rFonts w:ascii="Segoe UI" w:hAnsi="Segoe UI" w:cs="Segoe UI"/>
          <w:sz w:val="22"/>
          <w:szCs w:val="22"/>
        </w:rPr>
        <w:t>offeror</w:t>
      </w:r>
      <w:r w:rsidR="0021171C">
        <w:rPr>
          <w:rFonts w:ascii="Segoe UI" w:hAnsi="Segoe UI" w:cs="Segoe UI"/>
          <w:sz w:val="22"/>
          <w:szCs w:val="22"/>
        </w:rPr>
        <w:t>s</w:t>
      </w:r>
      <w:r w:rsidRPr="007724E8">
        <w:rPr>
          <w:rFonts w:ascii="Segoe UI" w:hAnsi="Segoe UI" w:cs="Segoe UI"/>
          <w:sz w:val="22"/>
          <w:szCs w:val="22"/>
        </w:rPr>
        <w:t xml:space="preserve"> </w:t>
      </w:r>
      <w:r w:rsidR="0021171C">
        <w:rPr>
          <w:rFonts w:ascii="Segoe UI" w:hAnsi="Segoe UI" w:cs="Segoe UI"/>
          <w:sz w:val="22"/>
          <w:szCs w:val="22"/>
        </w:rPr>
        <w:t xml:space="preserve">shall follow in order to </w:t>
      </w:r>
      <w:r w:rsidRPr="007724E8">
        <w:rPr>
          <w:rFonts w:ascii="Segoe UI" w:hAnsi="Segoe UI" w:cs="Segoe UI"/>
          <w:sz w:val="22"/>
          <w:szCs w:val="22"/>
        </w:rPr>
        <w:t xml:space="preserve">submit a </w:t>
      </w:r>
      <w:r w:rsidR="00A524C8">
        <w:rPr>
          <w:rFonts w:ascii="Segoe UI" w:hAnsi="Segoe UI" w:cs="Segoe UI"/>
          <w:sz w:val="22"/>
          <w:szCs w:val="22"/>
        </w:rPr>
        <w:t xml:space="preserve">compliant, </w:t>
      </w:r>
      <w:r w:rsidRPr="007724E8">
        <w:rPr>
          <w:rFonts w:ascii="Segoe UI" w:hAnsi="Segoe UI" w:cs="Segoe UI"/>
          <w:sz w:val="22"/>
          <w:szCs w:val="22"/>
        </w:rPr>
        <w:t xml:space="preserve">competitive proposal. </w:t>
      </w:r>
    </w:p>
    <w:p w14:paraId="69585D17" w14:textId="77777777" w:rsidR="009C005D" w:rsidRDefault="009C005D" w:rsidP="00E925B8">
      <w:pPr>
        <w:spacing w:before="0" w:after="0" w:line="240" w:lineRule="auto"/>
        <w:ind w:left="720"/>
        <w:rPr>
          <w:rFonts w:ascii="Segoe UI" w:hAnsi="Segoe UI" w:cs="Segoe UI"/>
          <w:sz w:val="22"/>
          <w:szCs w:val="22"/>
        </w:rPr>
      </w:pPr>
    </w:p>
    <w:p w14:paraId="4FA1F1EE" w14:textId="7A45F86D" w:rsidR="009C005D" w:rsidRPr="009C005D" w:rsidRDefault="007724E8" w:rsidP="00E925B8">
      <w:pPr>
        <w:spacing w:before="0" w:after="0" w:line="240" w:lineRule="auto"/>
        <w:ind w:left="720"/>
        <w:rPr>
          <w:rFonts w:ascii="Segoe UI" w:hAnsi="Segoe UI" w:cs="Segoe UI"/>
          <w:b/>
          <w:sz w:val="22"/>
          <w:szCs w:val="22"/>
        </w:rPr>
      </w:pPr>
      <w:r w:rsidRPr="009C005D">
        <w:rPr>
          <w:rFonts w:ascii="Segoe UI" w:hAnsi="Segoe UI" w:cs="Segoe UI"/>
          <w:b/>
          <w:sz w:val="22"/>
          <w:szCs w:val="22"/>
        </w:rPr>
        <w:t>NSRP Website</w:t>
      </w:r>
    </w:p>
    <w:p w14:paraId="6894C41A" w14:textId="65E99779" w:rsidR="009C005D" w:rsidRDefault="00F02159" w:rsidP="00E925B8">
      <w:pPr>
        <w:spacing w:before="0" w:after="0" w:line="240" w:lineRule="auto"/>
        <w:ind w:left="720"/>
        <w:rPr>
          <w:rFonts w:ascii="Segoe UI" w:hAnsi="Segoe UI" w:cs="Segoe UI"/>
          <w:sz w:val="22"/>
          <w:szCs w:val="22"/>
        </w:rPr>
      </w:pPr>
      <w:r>
        <w:rPr>
          <w:rFonts w:ascii="Segoe UI" w:hAnsi="Segoe UI" w:cs="Segoe UI"/>
          <w:sz w:val="22"/>
          <w:szCs w:val="22"/>
        </w:rPr>
        <w:t>Offerors</w:t>
      </w:r>
      <w:r w:rsidR="007724E8" w:rsidRPr="007724E8">
        <w:rPr>
          <w:rFonts w:ascii="Segoe UI" w:hAnsi="Segoe UI" w:cs="Segoe UI"/>
          <w:sz w:val="22"/>
          <w:szCs w:val="22"/>
        </w:rPr>
        <w:t xml:space="preserve"> are encouraged to browse the </w:t>
      </w:r>
      <w:hyperlink r:id="rId35" w:history="1">
        <w:r w:rsidR="009C005D" w:rsidRPr="007724E8">
          <w:rPr>
            <w:rStyle w:val="Hyperlink"/>
            <w:rFonts w:ascii="Segoe UI" w:hAnsi="Segoe UI" w:cs="Segoe UI"/>
            <w:sz w:val="22"/>
            <w:szCs w:val="22"/>
          </w:rPr>
          <w:t>NSRP</w:t>
        </w:r>
      </w:hyperlink>
      <w:r w:rsidR="007724E8" w:rsidRPr="007724E8">
        <w:rPr>
          <w:rFonts w:ascii="Segoe UI" w:hAnsi="Segoe UI" w:cs="Segoe UI"/>
          <w:sz w:val="22"/>
          <w:szCs w:val="22"/>
        </w:rPr>
        <w:t xml:space="preserve"> website to review general program information and additional so</w:t>
      </w:r>
      <w:r w:rsidR="009C005D">
        <w:rPr>
          <w:rFonts w:ascii="Segoe UI" w:hAnsi="Segoe UI" w:cs="Segoe UI"/>
          <w:sz w:val="22"/>
          <w:szCs w:val="22"/>
        </w:rPr>
        <w:t>licitation details, including:</w:t>
      </w:r>
    </w:p>
    <w:p w14:paraId="2263E458" w14:textId="0E314090" w:rsidR="009C005D" w:rsidRPr="007E02A4" w:rsidRDefault="007E02A4" w:rsidP="00E925B8">
      <w:pPr>
        <w:pStyle w:val="ListParagraph"/>
        <w:numPr>
          <w:ilvl w:val="0"/>
          <w:numId w:val="47"/>
        </w:numPr>
        <w:spacing w:before="0" w:after="0" w:line="240" w:lineRule="auto"/>
        <w:rPr>
          <w:rStyle w:val="Hyperlink"/>
          <w:rFonts w:cs="Segoe UI"/>
          <w:b/>
          <w:color w:val="auto"/>
          <w:sz w:val="22"/>
          <w:szCs w:val="22"/>
        </w:rPr>
      </w:pPr>
      <w:r w:rsidRPr="007E02A4">
        <w:rPr>
          <w:rFonts w:cs="Segoe UI"/>
          <w:sz w:val="22"/>
          <w:szCs w:val="22"/>
        </w:rPr>
        <w:fldChar w:fldCharType="begin"/>
      </w:r>
      <w:r w:rsidRPr="007E02A4">
        <w:rPr>
          <w:rFonts w:cs="Segoe UI"/>
          <w:sz w:val="22"/>
          <w:szCs w:val="22"/>
        </w:rPr>
        <w:instrText xml:space="preserve"> HYPERLINK "https://www.nsrp.org/wp-content/uploads/2020/02/NSRP-Strategic-Investment-Plan-2020-Approved.pdf" </w:instrText>
      </w:r>
      <w:r w:rsidRPr="007E02A4">
        <w:rPr>
          <w:rFonts w:cs="Segoe UI"/>
          <w:sz w:val="22"/>
          <w:szCs w:val="22"/>
        </w:rPr>
        <w:fldChar w:fldCharType="separate"/>
      </w:r>
      <w:r w:rsidR="007724E8" w:rsidRPr="007E02A4">
        <w:rPr>
          <w:rStyle w:val="Hyperlink"/>
          <w:rFonts w:cs="Segoe UI"/>
          <w:color w:val="auto"/>
          <w:sz w:val="22"/>
          <w:szCs w:val="22"/>
        </w:rPr>
        <w:t>Strategic Investment Plan</w:t>
      </w:r>
    </w:p>
    <w:p w14:paraId="2BCDB3CB" w14:textId="1072ECE3" w:rsidR="009C005D" w:rsidRPr="007E02A4" w:rsidRDefault="007E02A4" w:rsidP="00E925B8">
      <w:pPr>
        <w:pStyle w:val="ListParagraph"/>
        <w:numPr>
          <w:ilvl w:val="0"/>
          <w:numId w:val="47"/>
        </w:numPr>
        <w:spacing w:before="0" w:line="240" w:lineRule="auto"/>
        <w:rPr>
          <w:rStyle w:val="Hyperlink"/>
          <w:rFonts w:cs="Segoe UI"/>
          <w:b/>
          <w:color w:val="auto"/>
          <w:sz w:val="22"/>
          <w:szCs w:val="22"/>
        </w:rPr>
      </w:pPr>
      <w:r w:rsidRPr="007E02A4">
        <w:rPr>
          <w:rFonts w:cs="Segoe UI"/>
          <w:sz w:val="22"/>
          <w:szCs w:val="22"/>
        </w:rPr>
        <w:fldChar w:fldCharType="end"/>
      </w:r>
      <w:r w:rsidRPr="007E02A4">
        <w:rPr>
          <w:rFonts w:cs="Segoe UI"/>
          <w:sz w:val="22"/>
          <w:szCs w:val="22"/>
        </w:rPr>
        <w:fldChar w:fldCharType="begin"/>
      </w:r>
      <w:r w:rsidRPr="007E02A4">
        <w:rPr>
          <w:rFonts w:cs="Segoe UI"/>
          <w:sz w:val="22"/>
          <w:szCs w:val="22"/>
        </w:rPr>
        <w:instrText xml:space="preserve"> HYPERLINK "https://www.nsrp.org/wp-content/uploads/2020/02/NSRP-Technology-Investment-Plan-FY20-Approved.pdf" </w:instrText>
      </w:r>
      <w:r w:rsidRPr="007E02A4">
        <w:rPr>
          <w:rFonts w:cs="Segoe UI"/>
          <w:sz w:val="22"/>
          <w:szCs w:val="22"/>
        </w:rPr>
        <w:fldChar w:fldCharType="separate"/>
      </w:r>
      <w:r w:rsidR="007724E8" w:rsidRPr="007E02A4">
        <w:rPr>
          <w:rStyle w:val="Hyperlink"/>
          <w:rFonts w:cs="Segoe UI"/>
          <w:color w:val="auto"/>
          <w:sz w:val="22"/>
          <w:szCs w:val="22"/>
        </w:rPr>
        <w:t>Technology Investment Plan</w:t>
      </w:r>
    </w:p>
    <w:p w14:paraId="158B0448" w14:textId="186C2DF9" w:rsidR="009C005D" w:rsidRPr="009C005D" w:rsidRDefault="007E02A4" w:rsidP="00E925B8">
      <w:pPr>
        <w:pStyle w:val="ListParagraph"/>
        <w:numPr>
          <w:ilvl w:val="0"/>
          <w:numId w:val="47"/>
        </w:numPr>
        <w:spacing w:before="0" w:line="240" w:lineRule="auto"/>
        <w:rPr>
          <w:rFonts w:cs="Segoe UI"/>
          <w:b/>
          <w:sz w:val="22"/>
          <w:szCs w:val="22"/>
        </w:rPr>
      </w:pPr>
      <w:r w:rsidRPr="007E02A4">
        <w:rPr>
          <w:rFonts w:cs="Segoe UI"/>
          <w:sz w:val="22"/>
          <w:szCs w:val="22"/>
        </w:rPr>
        <w:fldChar w:fldCharType="end"/>
      </w:r>
      <w:r w:rsidR="007724E8" w:rsidRPr="009C005D">
        <w:rPr>
          <w:rFonts w:cs="Segoe UI"/>
          <w:sz w:val="22"/>
          <w:szCs w:val="22"/>
        </w:rPr>
        <w:t xml:space="preserve">General </w:t>
      </w:r>
      <w:hyperlink r:id="rId36" w:history="1">
        <w:r w:rsidR="007724E8" w:rsidRPr="009C005D">
          <w:rPr>
            <w:rStyle w:val="Hyperlink"/>
            <w:rFonts w:cs="Segoe UI"/>
            <w:sz w:val="22"/>
            <w:szCs w:val="22"/>
          </w:rPr>
          <w:t>Solicitation</w:t>
        </w:r>
      </w:hyperlink>
      <w:r w:rsidR="007724E8" w:rsidRPr="009C005D">
        <w:rPr>
          <w:rFonts w:cs="Segoe UI"/>
          <w:sz w:val="22"/>
          <w:szCs w:val="22"/>
        </w:rPr>
        <w:t xml:space="preserve"> Information</w:t>
      </w:r>
    </w:p>
    <w:p w14:paraId="30428050" w14:textId="5C4B0B5F" w:rsidR="009C005D" w:rsidRPr="009C005D" w:rsidRDefault="00763F4C" w:rsidP="00E925B8">
      <w:pPr>
        <w:pStyle w:val="ListParagraph"/>
        <w:numPr>
          <w:ilvl w:val="0"/>
          <w:numId w:val="47"/>
        </w:numPr>
        <w:spacing w:before="0" w:line="240" w:lineRule="auto"/>
        <w:rPr>
          <w:rFonts w:cs="Segoe UI"/>
          <w:b/>
          <w:sz w:val="22"/>
          <w:szCs w:val="22"/>
        </w:rPr>
      </w:pPr>
      <w:hyperlink r:id="rId37" w:history="1">
        <w:r w:rsidR="007724E8" w:rsidRPr="008F252B">
          <w:rPr>
            <w:rStyle w:val="Hyperlink"/>
            <w:rFonts w:cs="Segoe UI"/>
            <w:sz w:val="22"/>
            <w:szCs w:val="22"/>
          </w:rPr>
          <w:t>Solicitation Resources</w:t>
        </w:r>
      </w:hyperlink>
    </w:p>
    <w:p w14:paraId="6501EA2C" w14:textId="628F957B" w:rsidR="009C005D" w:rsidRPr="009C005D" w:rsidRDefault="007724E8" w:rsidP="00E925B8">
      <w:pPr>
        <w:pStyle w:val="ListParagraph"/>
        <w:numPr>
          <w:ilvl w:val="0"/>
          <w:numId w:val="47"/>
        </w:numPr>
        <w:spacing w:before="0" w:line="240" w:lineRule="auto"/>
        <w:rPr>
          <w:rFonts w:cs="Segoe UI"/>
          <w:b/>
          <w:sz w:val="22"/>
          <w:szCs w:val="22"/>
        </w:rPr>
      </w:pPr>
      <w:r w:rsidRPr="009C005D">
        <w:rPr>
          <w:rFonts w:cs="Segoe UI"/>
          <w:sz w:val="22"/>
          <w:szCs w:val="22"/>
        </w:rPr>
        <w:t xml:space="preserve">Sample </w:t>
      </w:r>
      <w:hyperlink r:id="rId38" w:history="1">
        <w:r w:rsidRPr="008F252B">
          <w:rPr>
            <w:rStyle w:val="Hyperlink"/>
            <w:rFonts w:cs="Segoe UI"/>
            <w:sz w:val="22"/>
            <w:szCs w:val="22"/>
          </w:rPr>
          <w:t>Base Task Order Agreement</w:t>
        </w:r>
      </w:hyperlink>
    </w:p>
    <w:p w14:paraId="65A5DEBE" w14:textId="4FBCE09A" w:rsidR="009C005D" w:rsidRPr="009C005D" w:rsidRDefault="00763F4C" w:rsidP="00E925B8">
      <w:pPr>
        <w:pStyle w:val="ListParagraph"/>
        <w:numPr>
          <w:ilvl w:val="0"/>
          <w:numId w:val="47"/>
        </w:numPr>
        <w:spacing w:before="0" w:line="240" w:lineRule="auto"/>
        <w:rPr>
          <w:rFonts w:cs="Segoe UI"/>
          <w:b/>
          <w:sz w:val="22"/>
          <w:szCs w:val="22"/>
        </w:rPr>
      </w:pPr>
      <w:hyperlink r:id="rId39" w:history="1">
        <w:r w:rsidR="007724E8" w:rsidRPr="008F252B">
          <w:rPr>
            <w:rStyle w:val="Hyperlink"/>
            <w:rFonts w:cs="Segoe UI"/>
            <w:sz w:val="22"/>
            <w:szCs w:val="22"/>
          </w:rPr>
          <w:t>Project Portfolio</w:t>
        </w:r>
      </w:hyperlink>
    </w:p>
    <w:p w14:paraId="4C0115DF" w14:textId="31A6D34D" w:rsidR="009C005D" w:rsidRPr="009C005D" w:rsidRDefault="00763F4C" w:rsidP="00E925B8">
      <w:pPr>
        <w:pStyle w:val="ListParagraph"/>
        <w:numPr>
          <w:ilvl w:val="0"/>
          <w:numId w:val="47"/>
        </w:numPr>
        <w:spacing w:before="0" w:line="240" w:lineRule="auto"/>
        <w:rPr>
          <w:rFonts w:cs="Segoe UI"/>
          <w:b/>
          <w:sz w:val="22"/>
          <w:szCs w:val="22"/>
        </w:rPr>
      </w:pPr>
      <w:hyperlink r:id="rId40" w:history="1">
        <w:r w:rsidR="007724E8" w:rsidRPr="008503A2">
          <w:rPr>
            <w:rStyle w:val="Hyperlink"/>
            <w:rFonts w:cs="Segoe UI"/>
            <w:sz w:val="22"/>
            <w:szCs w:val="22"/>
          </w:rPr>
          <w:t>Benchmarking Efforts</w:t>
        </w:r>
      </w:hyperlink>
    </w:p>
    <w:p w14:paraId="74E67D59" w14:textId="5310050A" w:rsidR="009C005D" w:rsidRPr="009C005D" w:rsidRDefault="00763F4C" w:rsidP="00E925B8">
      <w:pPr>
        <w:pStyle w:val="ListParagraph"/>
        <w:numPr>
          <w:ilvl w:val="0"/>
          <w:numId w:val="47"/>
        </w:numPr>
        <w:spacing w:before="0" w:line="240" w:lineRule="auto"/>
        <w:rPr>
          <w:rFonts w:cs="Segoe UI"/>
          <w:b/>
          <w:sz w:val="22"/>
          <w:szCs w:val="22"/>
        </w:rPr>
      </w:pPr>
      <w:hyperlink r:id="rId41" w:history="1">
        <w:r w:rsidR="007724E8" w:rsidRPr="008503A2">
          <w:rPr>
            <w:rStyle w:val="Hyperlink"/>
            <w:rFonts w:cs="Segoe UI"/>
            <w:sz w:val="22"/>
            <w:szCs w:val="22"/>
          </w:rPr>
          <w:t>Project Plan Templates</w:t>
        </w:r>
      </w:hyperlink>
    </w:p>
    <w:p w14:paraId="5D82CBF4" w14:textId="6AED864B" w:rsidR="007724E8" w:rsidRPr="009C005D" w:rsidRDefault="00763F4C" w:rsidP="00E925B8">
      <w:pPr>
        <w:pStyle w:val="ListParagraph"/>
        <w:numPr>
          <w:ilvl w:val="0"/>
          <w:numId w:val="47"/>
        </w:numPr>
        <w:spacing w:before="0" w:line="240" w:lineRule="auto"/>
        <w:rPr>
          <w:rFonts w:cs="Segoe UI"/>
          <w:b/>
          <w:sz w:val="22"/>
          <w:szCs w:val="22"/>
        </w:rPr>
      </w:pPr>
      <w:hyperlink r:id="rId42" w:history="1">
        <w:r w:rsidR="007724E8" w:rsidRPr="008503A2">
          <w:rPr>
            <w:rStyle w:val="Hyperlink"/>
            <w:rFonts w:cs="Segoe UI"/>
            <w:sz w:val="22"/>
            <w:szCs w:val="22"/>
          </w:rPr>
          <w:t>Project Implementation</w:t>
        </w:r>
      </w:hyperlink>
    </w:p>
    <w:p w14:paraId="43EBD382" w14:textId="77777777" w:rsidR="007724E8" w:rsidRPr="0037726A" w:rsidRDefault="007724E8" w:rsidP="00E925B8">
      <w:pPr>
        <w:spacing w:before="0" w:after="0" w:line="240" w:lineRule="auto"/>
        <w:ind w:firstLine="720"/>
        <w:rPr>
          <w:rFonts w:ascii="Segoe UI" w:hAnsi="Segoe UI" w:cs="Segoe UI"/>
          <w:b/>
          <w:sz w:val="22"/>
          <w:szCs w:val="22"/>
        </w:rPr>
      </w:pPr>
      <w:r w:rsidRPr="0037726A">
        <w:rPr>
          <w:rFonts w:ascii="Segoe UI" w:hAnsi="Segoe UI" w:cs="Segoe UI"/>
          <w:b/>
          <w:sz w:val="22"/>
          <w:szCs w:val="22"/>
        </w:rPr>
        <w:t>Response Times</w:t>
      </w:r>
    </w:p>
    <w:p w14:paraId="54EE3173" w14:textId="2A4EE1D1" w:rsidR="0037726A" w:rsidRDefault="007724E8" w:rsidP="00E925B8">
      <w:pPr>
        <w:spacing w:before="0" w:after="0" w:line="240" w:lineRule="auto"/>
        <w:ind w:left="720"/>
        <w:rPr>
          <w:rFonts w:ascii="Segoe UI" w:hAnsi="Segoe UI" w:cs="Segoe UI"/>
          <w:sz w:val="22"/>
          <w:szCs w:val="22"/>
        </w:rPr>
      </w:pPr>
      <w:r w:rsidRPr="0037726A">
        <w:rPr>
          <w:rFonts w:ascii="Segoe UI" w:hAnsi="Segoe UI" w:cs="Segoe UI"/>
          <w:sz w:val="22"/>
          <w:szCs w:val="22"/>
        </w:rPr>
        <w:t>NSRP Research</w:t>
      </w:r>
      <w:r w:rsidRPr="007724E8">
        <w:rPr>
          <w:rFonts w:ascii="Segoe UI" w:hAnsi="Segoe UI" w:cs="Segoe UI"/>
          <w:sz w:val="22"/>
          <w:szCs w:val="22"/>
        </w:rPr>
        <w:t xml:space="preserve"> Announcements posted on </w:t>
      </w:r>
      <w:hyperlink r:id="rId43" w:history="1">
        <w:r w:rsidR="003C4DB1" w:rsidRPr="003C4DB1">
          <w:rPr>
            <w:rStyle w:val="Hyperlink"/>
            <w:rFonts w:ascii="Segoe UI" w:hAnsi="Segoe UI" w:cs="Segoe UI"/>
            <w:sz w:val="22"/>
            <w:szCs w:val="22"/>
          </w:rPr>
          <w:t>Beta.SAM.Gov</w:t>
        </w:r>
      </w:hyperlink>
      <w:r w:rsidR="003C4DB1">
        <w:rPr>
          <w:rFonts w:ascii="Segoe UI" w:hAnsi="Segoe UI" w:cs="Segoe UI"/>
          <w:sz w:val="22"/>
          <w:szCs w:val="22"/>
        </w:rPr>
        <w:t xml:space="preserve"> </w:t>
      </w:r>
      <w:r w:rsidRPr="007724E8">
        <w:rPr>
          <w:rFonts w:ascii="Segoe UI" w:hAnsi="Segoe UI" w:cs="Segoe UI"/>
          <w:sz w:val="22"/>
          <w:szCs w:val="22"/>
        </w:rPr>
        <w:t>will indicate</w:t>
      </w:r>
      <w:r w:rsidR="0037726A">
        <w:rPr>
          <w:rFonts w:ascii="Segoe UI" w:hAnsi="Segoe UI" w:cs="Segoe UI"/>
          <w:sz w:val="22"/>
          <w:szCs w:val="22"/>
        </w:rPr>
        <w:t xml:space="preserve"> a proposal due date, </w:t>
      </w:r>
      <w:r w:rsidRPr="007724E8">
        <w:rPr>
          <w:rFonts w:ascii="Segoe UI" w:hAnsi="Segoe UI" w:cs="Segoe UI"/>
          <w:sz w:val="22"/>
          <w:szCs w:val="22"/>
        </w:rPr>
        <w:t xml:space="preserve">which will also be prominently posted on the </w:t>
      </w:r>
      <w:hyperlink r:id="rId44" w:history="1">
        <w:r w:rsidRPr="00664134">
          <w:rPr>
            <w:rStyle w:val="Hyperlink"/>
            <w:rFonts w:ascii="Segoe UI" w:hAnsi="Segoe UI" w:cs="Segoe UI"/>
            <w:sz w:val="22"/>
            <w:szCs w:val="22"/>
          </w:rPr>
          <w:t>NSRP</w:t>
        </w:r>
      </w:hyperlink>
      <w:r w:rsidRPr="007724E8">
        <w:rPr>
          <w:rFonts w:ascii="Segoe UI" w:hAnsi="Segoe UI" w:cs="Segoe UI"/>
          <w:sz w:val="22"/>
          <w:szCs w:val="22"/>
        </w:rPr>
        <w:t xml:space="preserve"> website. The due date/deadline will normally be no less than 60 days after the </w:t>
      </w:r>
      <w:hyperlink r:id="rId45" w:history="1">
        <w:r w:rsidR="003C4DB1" w:rsidRPr="003C4DB1">
          <w:rPr>
            <w:rStyle w:val="Hyperlink"/>
            <w:rFonts w:ascii="Segoe UI" w:hAnsi="Segoe UI" w:cs="Segoe UI"/>
            <w:sz w:val="22"/>
            <w:szCs w:val="22"/>
          </w:rPr>
          <w:t>Beta.SAM.Gov</w:t>
        </w:r>
      </w:hyperlink>
      <w:r w:rsidR="003C4DB1">
        <w:rPr>
          <w:rFonts w:ascii="Segoe UI" w:hAnsi="Segoe UI" w:cs="Segoe UI"/>
          <w:sz w:val="22"/>
          <w:szCs w:val="22"/>
        </w:rPr>
        <w:t xml:space="preserve"> </w:t>
      </w:r>
      <w:r w:rsidRPr="007724E8">
        <w:rPr>
          <w:rFonts w:ascii="Segoe UI" w:hAnsi="Segoe UI" w:cs="Segoe UI"/>
          <w:sz w:val="22"/>
          <w:szCs w:val="22"/>
        </w:rPr>
        <w:t xml:space="preserve"> posting.  Proposals may be submitted any time between the date the RA is posted on </w:t>
      </w:r>
      <w:hyperlink r:id="rId46" w:history="1">
        <w:r w:rsidR="003C4DB1" w:rsidRPr="003C4DB1">
          <w:rPr>
            <w:rStyle w:val="Hyperlink"/>
            <w:rFonts w:ascii="Segoe UI" w:hAnsi="Segoe UI" w:cs="Segoe UI"/>
            <w:sz w:val="22"/>
            <w:szCs w:val="22"/>
          </w:rPr>
          <w:t>Beta.SAM.Gov</w:t>
        </w:r>
      </w:hyperlink>
      <w:r w:rsidR="003C4DB1">
        <w:rPr>
          <w:rFonts w:ascii="Segoe UI" w:hAnsi="Segoe UI" w:cs="Segoe UI"/>
          <w:sz w:val="22"/>
          <w:szCs w:val="22"/>
        </w:rPr>
        <w:t xml:space="preserve"> (formerly </w:t>
      </w:r>
      <w:r w:rsidR="003C4DB1" w:rsidRPr="00C61316">
        <w:rPr>
          <w:rFonts w:ascii="Segoe UI" w:hAnsi="Segoe UI" w:cs="Segoe UI"/>
          <w:sz w:val="22"/>
          <w:szCs w:val="22"/>
        </w:rPr>
        <w:t>FedBizOpps</w:t>
      </w:r>
      <w:r w:rsidR="003C4DB1">
        <w:rPr>
          <w:rFonts w:ascii="Segoe UI" w:hAnsi="Segoe UI" w:cs="Segoe UI"/>
          <w:sz w:val="22"/>
          <w:szCs w:val="22"/>
        </w:rPr>
        <w:t>)</w:t>
      </w:r>
      <w:r w:rsidRPr="007724E8">
        <w:rPr>
          <w:rFonts w:ascii="Segoe UI" w:hAnsi="Segoe UI" w:cs="Segoe UI"/>
          <w:sz w:val="22"/>
          <w:szCs w:val="22"/>
        </w:rPr>
        <w:t xml:space="preserve"> and the due date. The proposal due date can only be changed through a formal amendment of the </w:t>
      </w:r>
      <w:r w:rsidR="00664134" w:rsidRPr="001C3963">
        <w:rPr>
          <w:rFonts w:ascii="Segoe UI" w:hAnsi="Segoe UI" w:cs="Segoe UI"/>
          <w:sz w:val="22"/>
          <w:szCs w:val="22"/>
        </w:rPr>
        <w:t>s</w:t>
      </w:r>
      <w:r w:rsidR="00664134" w:rsidRPr="00D61886">
        <w:rPr>
          <w:rFonts w:ascii="Segoe UI" w:hAnsi="Segoe UI" w:cs="Segoe UI"/>
          <w:sz w:val="22"/>
          <w:szCs w:val="22"/>
        </w:rPr>
        <w:t>olicitation</w:t>
      </w:r>
      <w:r w:rsidR="00664134" w:rsidRPr="007724E8">
        <w:rPr>
          <w:rFonts w:ascii="Segoe UI" w:hAnsi="Segoe UI" w:cs="Segoe UI"/>
          <w:sz w:val="22"/>
          <w:szCs w:val="22"/>
        </w:rPr>
        <w:t xml:space="preserve"> </w:t>
      </w:r>
      <w:r w:rsidRPr="007724E8">
        <w:rPr>
          <w:rFonts w:ascii="Segoe UI" w:hAnsi="Segoe UI" w:cs="Segoe UI"/>
          <w:sz w:val="22"/>
          <w:szCs w:val="22"/>
        </w:rPr>
        <w:t>posting.</w:t>
      </w:r>
    </w:p>
    <w:p w14:paraId="3237C7E8" w14:textId="77777777" w:rsidR="0037726A" w:rsidRDefault="0037726A" w:rsidP="00E925B8">
      <w:pPr>
        <w:spacing w:before="0" w:after="0" w:line="240" w:lineRule="auto"/>
        <w:ind w:left="720"/>
        <w:rPr>
          <w:rFonts w:ascii="Segoe UI" w:hAnsi="Segoe UI" w:cs="Segoe UI"/>
          <w:sz w:val="22"/>
          <w:szCs w:val="22"/>
        </w:rPr>
      </w:pPr>
    </w:p>
    <w:p w14:paraId="60676353" w14:textId="13C086EE" w:rsidR="0037726A" w:rsidRDefault="007724E8" w:rsidP="00E925B8">
      <w:pPr>
        <w:spacing w:before="0" w:after="0" w:line="240" w:lineRule="auto"/>
        <w:ind w:left="720"/>
        <w:rPr>
          <w:rFonts w:ascii="Segoe UI" w:hAnsi="Segoe UI" w:cs="Segoe UI"/>
          <w:sz w:val="22"/>
          <w:szCs w:val="22"/>
        </w:rPr>
      </w:pPr>
      <w:r w:rsidRPr="0037726A">
        <w:rPr>
          <w:rFonts w:ascii="Segoe UI" w:hAnsi="Segoe UI" w:cs="Segoe UI"/>
          <w:b/>
          <w:sz w:val="22"/>
          <w:szCs w:val="22"/>
          <w:u w:val="single"/>
        </w:rPr>
        <w:t>The published proposal due date is firm</w:t>
      </w:r>
      <w:r w:rsidRPr="007724E8">
        <w:rPr>
          <w:rFonts w:ascii="Segoe UI" w:hAnsi="Segoe UI" w:cs="Segoe UI"/>
          <w:sz w:val="22"/>
          <w:szCs w:val="22"/>
        </w:rPr>
        <w:t>. Except under exceptional circumstances as approved by the NSRP Executive Director, requests for extensions will not be considered.</w:t>
      </w:r>
    </w:p>
    <w:p w14:paraId="5622E8BC" w14:textId="77777777" w:rsidR="0037726A" w:rsidRDefault="0037726A" w:rsidP="00E925B8">
      <w:pPr>
        <w:spacing w:before="0" w:after="0" w:line="240" w:lineRule="auto"/>
        <w:ind w:left="720"/>
        <w:rPr>
          <w:rFonts w:ascii="Segoe UI" w:hAnsi="Segoe UI" w:cs="Segoe UI"/>
          <w:sz w:val="22"/>
          <w:szCs w:val="22"/>
        </w:rPr>
      </w:pPr>
    </w:p>
    <w:p w14:paraId="1483DE76" w14:textId="6C169E3E" w:rsidR="0037726A" w:rsidRPr="0037726A" w:rsidRDefault="007724E8" w:rsidP="00E925B8">
      <w:pPr>
        <w:spacing w:before="0" w:after="0" w:line="240" w:lineRule="auto"/>
        <w:ind w:left="720"/>
        <w:rPr>
          <w:rFonts w:ascii="Segoe UI" w:hAnsi="Segoe UI" w:cs="Segoe UI"/>
          <w:b/>
          <w:sz w:val="22"/>
          <w:szCs w:val="22"/>
        </w:rPr>
      </w:pPr>
      <w:r w:rsidRPr="0037726A">
        <w:rPr>
          <w:rFonts w:ascii="Segoe UI" w:hAnsi="Segoe UI" w:cs="Segoe UI"/>
          <w:b/>
          <w:sz w:val="22"/>
          <w:szCs w:val="22"/>
        </w:rPr>
        <w:t>Communication with the NSRP Program Office</w:t>
      </w:r>
    </w:p>
    <w:p w14:paraId="5FC4DC51" w14:textId="5C0516BA" w:rsidR="0037726A" w:rsidRDefault="00F02159" w:rsidP="00E925B8">
      <w:pPr>
        <w:spacing w:before="0" w:after="0" w:line="240" w:lineRule="auto"/>
        <w:ind w:left="720"/>
        <w:rPr>
          <w:rFonts w:ascii="Segoe UI" w:hAnsi="Segoe UI" w:cs="Segoe UI"/>
          <w:sz w:val="22"/>
          <w:szCs w:val="22"/>
        </w:rPr>
      </w:pPr>
      <w:r>
        <w:rPr>
          <w:rFonts w:ascii="Segoe UI" w:hAnsi="Segoe UI" w:cs="Segoe UI"/>
          <w:sz w:val="22"/>
          <w:szCs w:val="22"/>
        </w:rPr>
        <w:t>Offerors</w:t>
      </w:r>
      <w:r w:rsidR="007724E8" w:rsidRPr="007724E8">
        <w:rPr>
          <w:rFonts w:ascii="Segoe UI" w:hAnsi="Segoe UI" w:cs="Segoe UI"/>
          <w:sz w:val="22"/>
          <w:szCs w:val="22"/>
        </w:rPr>
        <w:t xml:space="preserve"> may address questions via email to the Program Administrator's Contracts POC identified in the Research Announcement.</w:t>
      </w:r>
    </w:p>
    <w:p w14:paraId="7C53D5AE" w14:textId="77777777" w:rsidR="004E26D1" w:rsidRDefault="004E26D1" w:rsidP="00E925B8">
      <w:pPr>
        <w:spacing w:before="0" w:after="0" w:line="240" w:lineRule="auto"/>
        <w:ind w:left="720"/>
        <w:rPr>
          <w:rFonts w:ascii="Segoe UI" w:hAnsi="Segoe UI" w:cs="Segoe UI"/>
          <w:sz w:val="22"/>
          <w:szCs w:val="22"/>
        </w:rPr>
      </w:pPr>
    </w:p>
    <w:p w14:paraId="425A8385" w14:textId="26D4FE49" w:rsidR="0037726A" w:rsidRDefault="001038B4" w:rsidP="00E925B8">
      <w:pPr>
        <w:spacing w:before="0" w:after="0" w:line="240" w:lineRule="auto"/>
        <w:ind w:left="720"/>
        <w:rPr>
          <w:rFonts w:ascii="Segoe UI" w:hAnsi="Segoe UI" w:cs="Segoe UI"/>
          <w:sz w:val="22"/>
          <w:szCs w:val="22"/>
        </w:rPr>
      </w:pPr>
      <w:r>
        <w:rPr>
          <w:rFonts w:ascii="Segoe UI" w:hAnsi="Segoe UI" w:cs="Segoe UI"/>
          <w:b/>
          <w:sz w:val="22"/>
          <w:szCs w:val="22"/>
        </w:rPr>
        <w:t>Multiple Awards</w:t>
      </w:r>
    </w:p>
    <w:p w14:paraId="542BEFD7" w14:textId="77777777" w:rsidR="001038B4" w:rsidRPr="001038B4" w:rsidRDefault="001038B4" w:rsidP="00E925B8">
      <w:pPr>
        <w:spacing w:before="0" w:after="0" w:line="240" w:lineRule="auto"/>
        <w:ind w:left="720"/>
        <w:rPr>
          <w:rFonts w:ascii="Segoe UI" w:hAnsi="Segoe UI" w:cs="Segoe UI"/>
          <w:sz w:val="22"/>
          <w:szCs w:val="22"/>
        </w:rPr>
      </w:pPr>
    </w:p>
    <w:p w14:paraId="7079DC22" w14:textId="429C2F50" w:rsidR="001038B4" w:rsidRDefault="001038B4" w:rsidP="00E925B8">
      <w:pPr>
        <w:spacing w:before="0" w:after="0" w:line="240" w:lineRule="auto"/>
        <w:ind w:left="720"/>
        <w:rPr>
          <w:rFonts w:ascii="Segoe UI" w:hAnsi="Segoe UI" w:cs="Segoe UI"/>
          <w:sz w:val="22"/>
          <w:szCs w:val="22"/>
        </w:rPr>
      </w:pPr>
      <w:r w:rsidRPr="007724E8">
        <w:rPr>
          <w:rFonts w:ascii="Segoe UI" w:hAnsi="Segoe UI" w:cs="Segoe UI"/>
          <w:sz w:val="22"/>
          <w:szCs w:val="22"/>
        </w:rPr>
        <w:t>NSRP Research Announcements will normally result in multiple awards</w:t>
      </w:r>
      <w:r>
        <w:rPr>
          <w:rFonts w:ascii="Segoe UI" w:hAnsi="Segoe UI" w:cs="Segoe UI"/>
          <w:sz w:val="22"/>
          <w:szCs w:val="22"/>
        </w:rPr>
        <w:t xml:space="preserve">, </w:t>
      </w:r>
      <w:r w:rsidRPr="007724E8">
        <w:rPr>
          <w:rFonts w:ascii="Segoe UI" w:hAnsi="Segoe UI" w:cs="Segoe UI"/>
          <w:sz w:val="22"/>
          <w:szCs w:val="22"/>
        </w:rPr>
        <w:t xml:space="preserve">generally made based on the quality of the proposals and availability of funding.  Estimated total RA funding targets may be included in the </w:t>
      </w:r>
      <w:hyperlink r:id="rId47" w:history="1">
        <w:r w:rsidRPr="003C4DB1">
          <w:rPr>
            <w:rStyle w:val="Hyperlink"/>
            <w:rFonts w:ascii="Segoe UI" w:hAnsi="Segoe UI" w:cs="Segoe UI"/>
            <w:sz w:val="22"/>
            <w:szCs w:val="22"/>
          </w:rPr>
          <w:t>Beta.SAM.Gov</w:t>
        </w:r>
      </w:hyperlink>
      <w:r>
        <w:rPr>
          <w:rFonts w:ascii="Segoe UI" w:hAnsi="Segoe UI" w:cs="Segoe UI"/>
          <w:sz w:val="22"/>
          <w:szCs w:val="22"/>
        </w:rPr>
        <w:t xml:space="preserve"> </w:t>
      </w:r>
      <w:r w:rsidRPr="007724E8">
        <w:rPr>
          <w:rFonts w:ascii="Segoe UI" w:hAnsi="Segoe UI" w:cs="Segoe UI"/>
          <w:sz w:val="22"/>
          <w:szCs w:val="22"/>
        </w:rPr>
        <w:t xml:space="preserve">announcement, but individual project funding is not </w:t>
      </w:r>
      <w:r w:rsidRPr="007724E8">
        <w:rPr>
          <w:rFonts w:ascii="Segoe UI" w:hAnsi="Segoe UI" w:cs="Segoe UI"/>
          <w:sz w:val="22"/>
          <w:szCs w:val="22"/>
        </w:rPr>
        <w:lastRenderedPageBreak/>
        <w:t>predetermined.</w:t>
      </w:r>
      <w:r>
        <w:rPr>
          <w:rFonts w:ascii="Segoe UI" w:hAnsi="Segoe UI" w:cs="Segoe UI"/>
          <w:sz w:val="22"/>
          <w:szCs w:val="22"/>
        </w:rPr>
        <w:t xml:space="preserve">  </w:t>
      </w:r>
      <w:r w:rsidRPr="007724E8">
        <w:rPr>
          <w:rFonts w:ascii="Segoe UI" w:hAnsi="Segoe UI" w:cs="Segoe UI"/>
          <w:sz w:val="22"/>
          <w:szCs w:val="22"/>
        </w:rPr>
        <w:t xml:space="preserve">Due to limited funding, NSRP reserves the right to limit awards under any topic and only proposals considered to be of superior quality will be funded. </w:t>
      </w:r>
      <w:r>
        <w:rPr>
          <w:rFonts w:ascii="Segoe UI" w:hAnsi="Segoe UI" w:cs="Segoe UI"/>
          <w:sz w:val="22"/>
          <w:szCs w:val="22"/>
        </w:rPr>
        <w:t xml:space="preserve"> Single proposals that would consume most of the available program funding are less likely to be selected as the program traditionally selects a portfolio of projects for award.  </w:t>
      </w:r>
      <w:r w:rsidRPr="007724E8">
        <w:rPr>
          <w:rFonts w:ascii="Segoe UI" w:hAnsi="Segoe UI" w:cs="Segoe UI"/>
          <w:sz w:val="22"/>
          <w:szCs w:val="22"/>
        </w:rPr>
        <w:t xml:space="preserve">Occasionally, </w:t>
      </w:r>
      <w:r>
        <w:rPr>
          <w:rFonts w:ascii="Segoe UI" w:hAnsi="Segoe UI" w:cs="Segoe UI"/>
          <w:sz w:val="22"/>
          <w:szCs w:val="22"/>
        </w:rPr>
        <w:t>if feasible</w:t>
      </w:r>
      <w:r w:rsidRPr="007724E8">
        <w:rPr>
          <w:rFonts w:ascii="Segoe UI" w:hAnsi="Segoe UI" w:cs="Segoe UI"/>
          <w:sz w:val="22"/>
          <w:szCs w:val="22"/>
        </w:rPr>
        <w:t xml:space="preserve">, NSRP may award only one or more parts of a proposal rather than acquiring the entire proposal.  </w:t>
      </w:r>
    </w:p>
    <w:p w14:paraId="7CDBC583" w14:textId="77777777" w:rsidR="0037726A" w:rsidRDefault="0037726A" w:rsidP="00E925B8">
      <w:pPr>
        <w:spacing w:before="0" w:after="0" w:line="240" w:lineRule="auto"/>
        <w:ind w:left="720"/>
        <w:rPr>
          <w:rFonts w:ascii="Segoe UI" w:hAnsi="Segoe UI" w:cs="Segoe UI"/>
          <w:sz w:val="22"/>
          <w:szCs w:val="22"/>
        </w:rPr>
      </w:pPr>
    </w:p>
    <w:p w14:paraId="621C7E77" w14:textId="77777777" w:rsidR="0037726A" w:rsidRPr="0037726A" w:rsidRDefault="0037726A" w:rsidP="00E925B8">
      <w:pPr>
        <w:spacing w:before="0" w:after="0" w:line="240" w:lineRule="auto"/>
        <w:ind w:left="720"/>
        <w:rPr>
          <w:rFonts w:ascii="Segoe UI" w:hAnsi="Segoe UI" w:cs="Segoe UI"/>
          <w:b/>
          <w:sz w:val="22"/>
          <w:szCs w:val="22"/>
        </w:rPr>
      </w:pPr>
      <w:r w:rsidRPr="0037726A">
        <w:rPr>
          <w:rFonts w:ascii="Segoe UI" w:hAnsi="Segoe UI" w:cs="Segoe UI"/>
          <w:b/>
          <w:sz w:val="22"/>
          <w:szCs w:val="22"/>
        </w:rPr>
        <w:t>Source Lists</w:t>
      </w:r>
    </w:p>
    <w:p w14:paraId="75A288D0" w14:textId="77777777" w:rsidR="0037726A" w:rsidRDefault="007724E8" w:rsidP="00E925B8">
      <w:pPr>
        <w:spacing w:before="0" w:after="0" w:line="240" w:lineRule="auto"/>
        <w:ind w:left="720"/>
        <w:rPr>
          <w:rFonts w:ascii="Segoe UI" w:hAnsi="Segoe UI" w:cs="Segoe UI"/>
          <w:sz w:val="22"/>
          <w:szCs w:val="22"/>
        </w:rPr>
      </w:pPr>
      <w:r w:rsidRPr="007724E8">
        <w:rPr>
          <w:rFonts w:ascii="Segoe UI" w:hAnsi="Segoe UI" w:cs="Segoe UI"/>
          <w:sz w:val="22"/>
          <w:szCs w:val="22"/>
        </w:rPr>
        <w:t xml:space="preserve">Due to the nature of the RA solicitation, there is no “source list” or “bidders list.” </w:t>
      </w:r>
    </w:p>
    <w:p w14:paraId="794CD63E" w14:textId="77777777" w:rsidR="0037726A" w:rsidRDefault="0037726A" w:rsidP="00E925B8">
      <w:pPr>
        <w:spacing w:before="0" w:after="0" w:line="240" w:lineRule="auto"/>
        <w:ind w:left="720"/>
        <w:rPr>
          <w:rFonts w:ascii="Segoe UI" w:hAnsi="Segoe UI" w:cs="Segoe UI"/>
          <w:sz w:val="22"/>
          <w:szCs w:val="22"/>
        </w:rPr>
      </w:pPr>
    </w:p>
    <w:p w14:paraId="3BC5C348" w14:textId="77777777" w:rsidR="0037726A" w:rsidRPr="0037726A" w:rsidRDefault="007724E8" w:rsidP="00E925B8">
      <w:pPr>
        <w:spacing w:before="0" w:after="0" w:line="240" w:lineRule="auto"/>
        <w:ind w:left="720"/>
        <w:rPr>
          <w:rFonts w:ascii="Segoe UI" w:hAnsi="Segoe UI" w:cs="Segoe UI"/>
          <w:b/>
          <w:sz w:val="22"/>
          <w:szCs w:val="22"/>
        </w:rPr>
      </w:pPr>
      <w:r w:rsidRPr="0037726A">
        <w:rPr>
          <w:rFonts w:ascii="Segoe UI" w:hAnsi="Segoe UI" w:cs="Segoe UI"/>
          <w:b/>
          <w:sz w:val="22"/>
          <w:szCs w:val="22"/>
        </w:rPr>
        <w:t>Discussions and Best and Final Offers</w:t>
      </w:r>
    </w:p>
    <w:p w14:paraId="3F2BA22A" w14:textId="423E9C72" w:rsidR="0037726A" w:rsidRDefault="007724E8" w:rsidP="00E925B8">
      <w:pPr>
        <w:spacing w:before="0" w:after="0" w:line="240" w:lineRule="auto"/>
        <w:ind w:left="720"/>
        <w:rPr>
          <w:rFonts w:ascii="Segoe UI" w:hAnsi="Segoe UI" w:cs="Segoe UI"/>
          <w:sz w:val="22"/>
          <w:szCs w:val="22"/>
        </w:rPr>
      </w:pPr>
      <w:r w:rsidRPr="007724E8">
        <w:rPr>
          <w:rFonts w:ascii="Segoe UI" w:hAnsi="Segoe UI" w:cs="Segoe UI"/>
          <w:sz w:val="22"/>
          <w:szCs w:val="22"/>
        </w:rPr>
        <w:t xml:space="preserve">The program reserves the right to make awards without discussion. While award without discussion is anticipated and the use of Best and Final Offers (BAFOs) is not expected, NSRP reserves the right to negotiate the cost and scope of the proposed work with the </w:t>
      </w:r>
      <w:r w:rsidR="00F02159">
        <w:rPr>
          <w:rFonts w:ascii="Segoe UI" w:hAnsi="Segoe UI" w:cs="Segoe UI"/>
          <w:sz w:val="22"/>
          <w:szCs w:val="22"/>
        </w:rPr>
        <w:t>offerors</w:t>
      </w:r>
      <w:r w:rsidRPr="007724E8">
        <w:rPr>
          <w:rFonts w:ascii="Segoe UI" w:hAnsi="Segoe UI" w:cs="Segoe UI"/>
          <w:sz w:val="22"/>
          <w:szCs w:val="22"/>
        </w:rPr>
        <w:t xml:space="preserve"> that have been selected to receive awards. For example, NSRP may request that the </w:t>
      </w:r>
      <w:r w:rsidR="00F02159">
        <w:rPr>
          <w:rFonts w:ascii="Segoe UI" w:hAnsi="Segoe UI" w:cs="Segoe UI"/>
          <w:sz w:val="22"/>
          <w:szCs w:val="22"/>
        </w:rPr>
        <w:t>offeror</w:t>
      </w:r>
      <w:r w:rsidRPr="007724E8">
        <w:rPr>
          <w:rFonts w:ascii="Segoe UI" w:hAnsi="Segoe UI" w:cs="Segoe UI"/>
          <w:sz w:val="22"/>
          <w:szCs w:val="22"/>
        </w:rPr>
        <w:t xml:space="preserve"> delete from the scope of work a particular task that is deemed to be inappropriate</w:t>
      </w:r>
      <w:r w:rsidR="00684444">
        <w:rPr>
          <w:rFonts w:ascii="Segoe UI" w:hAnsi="Segoe UI" w:cs="Segoe UI"/>
          <w:sz w:val="22"/>
          <w:szCs w:val="22"/>
        </w:rPr>
        <w:t xml:space="preserve"> or not a high priority</w:t>
      </w:r>
      <w:r w:rsidRPr="007724E8">
        <w:rPr>
          <w:rFonts w:ascii="Segoe UI" w:hAnsi="Segoe UI" w:cs="Segoe UI"/>
          <w:sz w:val="22"/>
          <w:szCs w:val="22"/>
        </w:rPr>
        <w:t xml:space="preserve"> for NSRP support.</w:t>
      </w:r>
    </w:p>
    <w:p w14:paraId="7846ABB6" w14:textId="77777777" w:rsidR="0037726A" w:rsidRDefault="0037726A" w:rsidP="00E925B8">
      <w:pPr>
        <w:spacing w:before="0" w:after="0" w:line="240" w:lineRule="auto"/>
        <w:ind w:left="720"/>
        <w:rPr>
          <w:rFonts w:ascii="Segoe UI" w:hAnsi="Segoe UI" w:cs="Segoe UI"/>
          <w:sz w:val="22"/>
          <w:szCs w:val="22"/>
        </w:rPr>
      </w:pPr>
    </w:p>
    <w:p w14:paraId="79182354" w14:textId="77777777" w:rsidR="0037726A" w:rsidRPr="0037726A" w:rsidRDefault="007724E8" w:rsidP="00E925B8">
      <w:pPr>
        <w:spacing w:before="0" w:after="0" w:line="240" w:lineRule="auto"/>
        <w:ind w:left="720"/>
        <w:rPr>
          <w:rFonts w:ascii="Segoe UI" w:hAnsi="Segoe UI" w:cs="Segoe UI"/>
          <w:b/>
          <w:sz w:val="22"/>
          <w:szCs w:val="22"/>
        </w:rPr>
      </w:pPr>
      <w:r w:rsidRPr="0037726A">
        <w:rPr>
          <w:rFonts w:ascii="Segoe UI" w:hAnsi="Segoe UI" w:cs="Segoe UI"/>
          <w:b/>
          <w:sz w:val="22"/>
          <w:szCs w:val="22"/>
        </w:rPr>
        <w:t>Pre-Award Business Evaluation</w:t>
      </w:r>
    </w:p>
    <w:p w14:paraId="7FDCBF86" w14:textId="41CFEDDE" w:rsidR="0037726A" w:rsidRDefault="00F02159" w:rsidP="00E925B8">
      <w:pPr>
        <w:spacing w:before="0" w:after="0" w:line="240" w:lineRule="auto"/>
        <w:ind w:left="720"/>
        <w:rPr>
          <w:rFonts w:ascii="Segoe UI" w:hAnsi="Segoe UI" w:cs="Segoe UI"/>
          <w:sz w:val="22"/>
          <w:szCs w:val="22"/>
        </w:rPr>
      </w:pPr>
      <w:r>
        <w:rPr>
          <w:rFonts w:ascii="Segoe UI" w:hAnsi="Segoe UI" w:cs="Segoe UI"/>
          <w:sz w:val="22"/>
          <w:szCs w:val="22"/>
        </w:rPr>
        <w:t>Offerors</w:t>
      </w:r>
      <w:r w:rsidR="007724E8" w:rsidRPr="007724E8">
        <w:rPr>
          <w:rFonts w:ascii="Segoe UI" w:hAnsi="Segoe UI" w:cs="Segoe UI"/>
          <w:sz w:val="22"/>
          <w:szCs w:val="22"/>
        </w:rPr>
        <w:t xml:space="preserve"> should be aware that if the project is selected for award, the </w:t>
      </w:r>
      <w:r>
        <w:rPr>
          <w:rFonts w:ascii="Segoe UI" w:hAnsi="Segoe UI" w:cs="Segoe UI"/>
          <w:sz w:val="22"/>
          <w:szCs w:val="22"/>
        </w:rPr>
        <w:t>offeror</w:t>
      </w:r>
      <w:r w:rsidR="007724E8" w:rsidRPr="007724E8">
        <w:rPr>
          <w:rFonts w:ascii="Segoe UI" w:hAnsi="Segoe UI" w:cs="Segoe UI"/>
          <w:sz w:val="22"/>
          <w:szCs w:val="22"/>
        </w:rPr>
        <w:t xml:space="preserve"> shall conduct a pre-award Business Evaluation of all </w:t>
      </w:r>
      <w:r w:rsidR="007724E8" w:rsidRPr="00C70890">
        <w:rPr>
          <w:rFonts w:ascii="Segoe UI" w:hAnsi="Segoe UI" w:cs="Segoe UI"/>
          <w:sz w:val="22"/>
          <w:szCs w:val="22"/>
        </w:rPr>
        <w:t>project team members, subcontractors, and consultants</w:t>
      </w:r>
      <w:r w:rsidR="00684444">
        <w:rPr>
          <w:rFonts w:ascii="Segoe UI" w:hAnsi="Segoe UI" w:cs="Segoe UI"/>
          <w:sz w:val="22"/>
          <w:szCs w:val="22"/>
        </w:rPr>
        <w:t>,</w:t>
      </w:r>
      <w:r w:rsidR="007724E8" w:rsidRPr="007724E8">
        <w:rPr>
          <w:rFonts w:ascii="Segoe UI" w:hAnsi="Segoe UI" w:cs="Segoe UI"/>
          <w:sz w:val="22"/>
          <w:szCs w:val="22"/>
        </w:rPr>
        <w:t xml:space="preserve"> to include:</w:t>
      </w:r>
    </w:p>
    <w:p w14:paraId="1CAD174F" w14:textId="1B256235" w:rsidR="0037726A" w:rsidRPr="0037726A" w:rsidRDefault="007724E8" w:rsidP="00E925B8">
      <w:pPr>
        <w:pStyle w:val="ListParagraph"/>
        <w:numPr>
          <w:ilvl w:val="0"/>
          <w:numId w:val="48"/>
        </w:numPr>
        <w:spacing w:before="0" w:after="0" w:line="240" w:lineRule="auto"/>
        <w:rPr>
          <w:rFonts w:cs="Segoe UI"/>
          <w:sz w:val="22"/>
          <w:szCs w:val="22"/>
        </w:rPr>
      </w:pPr>
      <w:r w:rsidRPr="0037726A">
        <w:rPr>
          <w:rFonts w:cs="Segoe UI"/>
          <w:sz w:val="22"/>
          <w:szCs w:val="22"/>
        </w:rPr>
        <w:t xml:space="preserve">A determination that the </w:t>
      </w:r>
      <w:r w:rsidR="00C70890" w:rsidRPr="00C70890">
        <w:rPr>
          <w:rFonts w:cs="Segoe UI"/>
          <w:sz w:val="22"/>
          <w:szCs w:val="22"/>
        </w:rPr>
        <w:t>Recipient</w:t>
      </w:r>
      <w:r w:rsidRPr="0037726A">
        <w:rPr>
          <w:rFonts w:cs="Segoe UI"/>
          <w:sz w:val="22"/>
          <w:szCs w:val="22"/>
        </w:rPr>
        <w:t xml:space="preserve"> is qualified</w:t>
      </w:r>
    </w:p>
    <w:p w14:paraId="5293401E" w14:textId="77777777" w:rsidR="0037726A" w:rsidRPr="0037726A" w:rsidRDefault="007724E8" w:rsidP="00E925B8">
      <w:pPr>
        <w:pStyle w:val="ListParagraph"/>
        <w:numPr>
          <w:ilvl w:val="0"/>
          <w:numId w:val="48"/>
        </w:numPr>
        <w:spacing w:before="0" w:after="0" w:line="240" w:lineRule="auto"/>
        <w:rPr>
          <w:rFonts w:cs="Segoe UI"/>
          <w:sz w:val="22"/>
          <w:szCs w:val="22"/>
        </w:rPr>
      </w:pPr>
      <w:r w:rsidRPr="0037726A">
        <w:rPr>
          <w:rFonts w:cs="Segoe UI"/>
          <w:sz w:val="22"/>
          <w:szCs w:val="22"/>
        </w:rPr>
        <w:t>A determination that the project funding is fair and reasonable</w:t>
      </w:r>
    </w:p>
    <w:p w14:paraId="0784DB8E" w14:textId="2EB1D21A" w:rsidR="0037726A" w:rsidRDefault="007724E8" w:rsidP="00E925B8">
      <w:pPr>
        <w:pStyle w:val="ListParagraph"/>
        <w:numPr>
          <w:ilvl w:val="0"/>
          <w:numId w:val="48"/>
        </w:numPr>
        <w:spacing w:before="0" w:after="0" w:line="240" w:lineRule="auto"/>
        <w:rPr>
          <w:rFonts w:cs="Segoe UI"/>
          <w:sz w:val="22"/>
          <w:szCs w:val="22"/>
        </w:rPr>
      </w:pPr>
      <w:r w:rsidRPr="0037726A">
        <w:rPr>
          <w:rFonts w:cs="Segoe UI"/>
          <w:sz w:val="22"/>
          <w:szCs w:val="22"/>
        </w:rPr>
        <w:t xml:space="preserve">A determination regarding the value and reasonableness of the </w:t>
      </w:r>
      <w:r w:rsidRPr="00C70890">
        <w:rPr>
          <w:rFonts w:cs="Segoe UI"/>
          <w:sz w:val="22"/>
          <w:szCs w:val="22"/>
        </w:rPr>
        <w:t xml:space="preserve">Program </w:t>
      </w:r>
      <w:r w:rsidR="00684444" w:rsidRPr="00C70890">
        <w:rPr>
          <w:rFonts w:cs="Segoe UI"/>
          <w:sz w:val="22"/>
          <w:szCs w:val="22"/>
        </w:rPr>
        <w:t>Participant’s</w:t>
      </w:r>
      <w:r w:rsidR="00684444" w:rsidRPr="0037726A">
        <w:rPr>
          <w:rFonts w:cs="Segoe UI"/>
          <w:sz w:val="22"/>
          <w:szCs w:val="22"/>
        </w:rPr>
        <w:t xml:space="preserve"> </w:t>
      </w:r>
      <w:r w:rsidRPr="0037726A">
        <w:rPr>
          <w:rFonts w:cs="Segoe UI"/>
          <w:sz w:val="22"/>
          <w:szCs w:val="22"/>
        </w:rPr>
        <w:t>cost sharing contribution</w:t>
      </w:r>
    </w:p>
    <w:p w14:paraId="2C1B2BB3" w14:textId="77777777" w:rsidR="0037726A" w:rsidRDefault="007724E8" w:rsidP="00E925B8">
      <w:pPr>
        <w:pStyle w:val="ListParagraph"/>
        <w:numPr>
          <w:ilvl w:val="1"/>
          <w:numId w:val="48"/>
        </w:numPr>
        <w:spacing w:before="0" w:after="0" w:line="240" w:lineRule="auto"/>
        <w:rPr>
          <w:rFonts w:cs="Segoe UI"/>
          <w:sz w:val="22"/>
          <w:szCs w:val="22"/>
        </w:rPr>
      </w:pPr>
      <w:r w:rsidRPr="0037726A">
        <w:rPr>
          <w:rFonts w:cs="Segoe UI"/>
          <w:sz w:val="22"/>
          <w:szCs w:val="22"/>
        </w:rPr>
        <w:t>Criteria used in deciding whether to accept a recipient's cost sharing</w:t>
      </w:r>
    </w:p>
    <w:p w14:paraId="7777A43F" w14:textId="77777777" w:rsidR="0037726A" w:rsidRDefault="007724E8" w:rsidP="00E925B8">
      <w:pPr>
        <w:pStyle w:val="ListParagraph"/>
        <w:numPr>
          <w:ilvl w:val="1"/>
          <w:numId w:val="48"/>
        </w:numPr>
        <w:spacing w:before="0" w:after="0" w:line="240" w:lineRule="auto"/>
        <w:rPr>
          <w:rFonts w:cs="Segoe UI"/>
          <w:sz w:val="22"/>
          <w:szCs w:val="22"/>
        </w:rPr>
      </w:pPr>
      <w:r w:rsidRPr="0037726A">
        <w:rPr>
          <w:rFonts w:cs="Segoe UI"/>
          <w:sz w:val="22"/>
          <w:szCs w:val="22"/>
        </w:rPr>
        <w:t>How to value cost sharing related to real property or equipment</w:t>
      </w:r>
    </w:p>
    <w:p w14:paraId="0022A25D" w14:textId="77777777" w:rsidR="0037726A" w:rsidRDefault="007724E8" w:rsidP="00E925B8">
      <w:pPr>
        <w:pStyle w:val="ListParagraph"/>
        <w:numPr>
          <w:ilvl w:val="1"/>
          <w:numId w:val="48"/>
        </w:numPr>
        <w:spacing w:before="0" w:after="0" w:line="240" w:lineRule="auto"/>
        <w:rPr>
          <w:rFonts w:cs="Segoe UI"/>
          <w:sz w:val="22"/>
          <w:szCs w:val="22"/>
        </w:rPr>
      </w:pPr>
      <w:r w:rsidRPr="0037726A">
        <w:rPr>
          <w:rFonts w:cs="Segoe UI"/>
          <w:sz w:val="22"/>
          <w:szCs w:val="22"/>
        </w:rPr>
        <w:t>The depreciation status of real property or equipment and acceptability as cost share</w:t>
      </w:r>
    </w:p>
    <w:p w14:paraId="2281A475" w14:textId="77777777" w:rsidR="0037726A" w:rsidRDefault="007724E8" w:rsidP="00E925B8">
      <w:pPr>
        <w:pStyle w:val="ListParagraph"/>
        <w:numPr>
          <w:ilvl w:val="1"/>
          <w:numId w:val="48"/>
        </w:numPr>
        <w:spacing w:before="0" w:after="0" w:line="240" w:lineRule="auto"/>
        <w:rPr>
          <w:rFonts w:cs="Segoe UI"/>
          <w:sz w:val="22"/>
          <w:szCs w:val="22"/>
        </w:rPr>
      </w:pPr>
      <w:r w:rsidRPr="0037726A">
        <w:rPr>
          <w:rFonts w:cs="Segoe UI"/>
          <w:sz w:val="22"/>
          <w:szCs w:val="22"/>
        </w:rPr>
        <w:t>Acceptability of costs of prior research as cost share</w:t>
      </w:r>
    </w:p>
    <w:p w14:paraId="54376C75" w14:textId="77777777" w:rsidR="0037726A" w:rsidRDefault="007724E8" w:rsidP="00E925B8">
      <w:pPr>
        <w:pStyle w:val="ListParagraph"/>
        <w:numPr>
          <w:ilvl w:val="1"/>
          <w:numId w:val="48"/>
        </w:numPr>
        <w:spacing w:before="0" w:after="0" w:line="240" w:lineRule="auto"/>
        <w:rPr>
          <w:rFonts w:cs="Segoe UI"/>
          <w:sz w:val="22"/>
          <w:szCs w:val="22"/>
        </w:rPr>
      </w:pPr>
      <w:r w:rsidRPr="0037726A">
        <w:rPr>
          <w:rFonts w:cs="Segoe UI"/>
          <w:sz w:val="22"/>
          <w:szCs w:val="22"/>
        </w:rPr>
        <w:t>Acceptability of intellectual property as cost share</w:t>
      </w:r>
    </w:p>
    <w:p w14:paraId="00879F2B" w14:textId="791C7813" w:rsidR="007724E8" w:rsidRPr="0037726A" w:rsidRDefault="007724E8" w:rsidP="00E925B8">
      <w:pPr>
        <w:pStyle w:val="ListParagraph"/>
        <w:numPr>
          <w:ilvl w:val="1"/>
          <w:numId w:val="48"/>
        </w:numPr>
        <w:spacing w:before="0" w:after="0" w:line="240" w:lineRule="auto"/>
        <w:rPr>
          <w:rFonts w:cs="Segoe UI"/>
          <w:sz w:val="22"/>
          <w:szCs w:val="22"/>
        </w:rPr>
      </w:pPr>
      <w:r w:rsidRPr="0037726A">
        <w:rPr>
          <w:rFonts w:cs="Segoe UI"/>
          <w:sz w:val="22"/>
          <w:szCs w:val="22"/>
        </w:rPr>
        <w:t xml:space="preserve">How to value a </w:t>
      </w:r>
      <w:r w:rsidRPr="00C70890">
        <w:rPr>
          <w:rFonts w:cs="Segoe UI"/>
          <w:sz w:val="22"/>
          <w:szCs w:val="22"/>
        </w:rPr>
        <w:t>Program Participant’s</w:t>
      </w:r>
      <w:r w:rsidRPr="0037726A">
        <w:rPr>
          <w:rFonts w:cs="Segoe UI"/>
          <w:sz w:val="22"/>
          <w:szCs w:val="22"/>
        </w:rPr>
        <w:t xml:space="preserve"> other contributions</w:t>
      </w:r>
    </w:p>
    <w:p w14:paraId="6DF1DF2E" w14:textId="05CD644C" w:rsidR="007724E8" w:rsidRPr="007724E8" w:rsidRDefault="007724E8" w:rsidP="00E925B8">
      <w:pPr>
        <w:pStyle w:val="ListParagraph"/>
        <w:numPr>
          <w:ilvl w:val="0"/>
          <w:numId w:val="48"/>
        </w:numPr>
        <w:spacing w:before="0" w:after="0" w:line="240" w:lineRule="auto"/>
        <w:rPr>
          <w:rFonts w:cs="Segoe UI"/>
          <w:sz w:val="22"/>
          <w:szCs w:val="22"/>
        </w:rPr>
      </w:pPr>
      <w:r w:rsidRPr="007724E8">
        <w:rPr>
          <w:rFonts w:cs="Segoe UI"/>
          <w:sz w:val="22"/>
          <w:szCs w:val="22"/>
        </w:rPr>
        <w:t>A determination of Fixed-Support, Expenditure-Based, or Hybrid Approach</w:t>
      </w:r>
      <w:r w:rsidR="00684444">
        <w:rPr>
          <w:rFonts w:cs="Segoe UI"/>
          <w:sz w:val="22"/>
          <w:szCs w:val="22"/>
        </w:rPr>
        <w:t xml:space="preserve"> (discussed below)</w:t>
      </w:r>
    </w:p>
    <w:p w14:paraId="730BC824" w14:textId="5BD64234" w:rsidR="007724E8" w:rsidRPr="007724E8" w:rsidRDefault="007724E8" w:rsidP="00E925B8">
      <w:pPr>
        <w:pStyle w:val="ListParagraph"/>
        <w:numPr>
          <w:ilvl w:val="0"/>
          <w:numId w:val="48"/>
        </w:numPr>
        <w:spacing w:before="0" w:after="0" w:line="240" w:lineRule="auto"/>
        <w:rPr>
          <w:rFonts w:cs="Segoe UI"/>
          <w:sz w:val="22"/>
          <w:szCs w:val="22"/>
        </w:rPr>
      </w:pPr>
      <w:r w:rsidRPr="007724E8">
        <w:rPr>
          <w:rFonts w:cs="Segoe UI"/>
          <w:sz w:val="22"/>
          <w:szCs w:val="22"/>
        </w:rPr>
        <w:t>Method for Accounting, Payments, and Recovery of Funds</w:t>
      </w:r>
    </w:p>
    <w:p w14:paraId="535C88AC" w14:textId="77777777" w:rsidR="0037726A" w:rsidRDefault="0037726A" w:rsidP="00E925B8">
      <w:pPr>
        <w:spacing w:before="0" w:line="240" w:lineRule="auto"/>
        <w:rPr>
          <w:rFonts w:ascii="Segoe UI" w:hAnsi="Segoe UI" w:cs="Segoe UI"/>
          <w:sz w:val="22"/>
          <w:szCs w:val="22"/>
        </w:rPr>
      </w:pPr>
    </w:p>
    <w:p w14:paraId="6BB3B694" w14:textId="0F1381D7" w:rsidR="0037726A" w:rsidRDefault="007724E8" w:rsidP="00E925B8">
      <w:pPr>
        <w:spacing w:before="0" w:line="240" w:lineRule="auto"/>
        <w:ind w:left="720"/>
        <w:rPr>
          <w:rFonts w:ascii="Segoe UI" w:hAnsi="Segoe UI" w:cs="Segoe UI"/>
          <w:sz w:val="22"/>
          <w:szCs w:val="22"/>
        </w:rPr>
      </w:pPr>
      <w:r w:rsidRPr="007724E8">
        <w:rPr>
          <w:rFonts w:ascii="Segoe UI" w:hAnsi="Segoe UI" w:cs="Segoe UI"/>
          <w:sz w:val="22"/>
          <w:szCs w:val="22"/>
        </w:rPr>
        <w:t xml:space="preserve">All documentation of the </w:t>
      </w:r>
      <w:r w:rsidR="00F02159">
        <w:rPr>
          <w:rFonts w:ascii="Segoe UI" w:hAnsi="Segoe UI" w:cs="Segoe UI"/>
          <w:sz w:val="22"/>
          <w:szCs w:val="22"/>
        </w:rPr>
        <w:t>offeror’s</w:t>
      </w:r>
      <w:r w:rsidRPr="007724E8">
        <w:rPr>
          <w:rFonts w:ascii="Segoe UI" w:hAnsi="Segoe UI" w:cs="Segoe UI"/>
          <w:sz w:val="22"/>
          <w:szCs w:val="22"/>
        </w:rPr>
        <w:t xml:space="preserve"> pre-award evaluations must be maintained and available for review upon request.</w:t>
      </w:r>
    </w:p>
    <w:p w14:paraId="48EB4A53" w14:textId="77777777" w:rsidR="00116C82" w:rsidRPr="00116C82" w:rsidRDefault="00116C82" w:rsidP="00E925B8">
      <w:pPr>
        <w:spacing w:before="0" w:after="0" w:line="240" w:lineRule="auto"/>
        <w:ind w:left="720"/>
        <w:rPr>
          <w:rFonts w:ascii="Segoe UI" w:hAnsi="Segoe UI" w:cs="Segoe UI"/>
          <w:b/>
          <w:sz w:val="22"/>
          <w:szCs w:val="22"/>
        </w:rPr>
      </w:pPr>
      <w:r w:rsidRPr="00116C82">
        <w:rPr>
          <w:rFonts w:ascii="Segoe UI" w:hAnsi="Segoe UI" w:cs="Segoe UI"/>
          <w:b/>
          <w:sz w:val="22"/>
          <w:szCs w:val="22"/>
        </w:rPr>
        <w:t>Contractual Vehicle</w:t>
      </w:r>
    </w:p>
    <w:p w14:paraId="3C83578B" w14:textId="3157E3B2" w:rsidR="00116C82" w:rsidRDefault="007724E8" w:rsidP="00E925B8">
      <w:pPr>
        <w:spacing w:before="0" w:after="0" w:line="240" w:lineRule="auto"/>
        <w:ind w:left="720"/>
        <w:rPr>
          <w:rFonts w:ascii="Segoe UI" w:hAnsi="Segoe UI" w:cs="Segoe UI"/>
          <w:sz w:val="22"/>
          <w:szCs w:val="22"/>
        </w:rPr>
      </w:pPr>
      <w:r w:rsidRPr="007724E8">
        <w:rPr>
          <w:rFonts w:ascii="Segoe UI" w:hAnsi="Segoe UI" w:cs="Segoe UI"/>
          <w:sz w:val="22"/>
          <w:szCs w:val="22"/>
        </w:rPr>
        <w:t xml:space="preserve">The contractual vehicle used to fund the awards will be a </w:t>
      </w:r>
      <w:r w:rsidR="008C77E9">
        <w:rPr>
          <w:rFonts w:ascii="Segoe UI" w:hAnsi="Segoe UI" w:cs="Segoe UI"/>
          <w:sz w:val="22"/>
          <w:szCs w:val="22"/>
        </w:rPr>
        <w:t xml:space="preserve">project Task Order issued under </w:t>
      </w:r>
      <w:r w:rsidR="00BB5181">
        <w:rPr>
          <w:rFonts w:ascii="Segoe UI" w:hAnsi="Segoe UI" w:cs="Segoe UI"/>
          <w:sz w:val="22"/>
          <w:szCs w:val="22"/>
        </w:rPr>
        <w:t>the NSRP</w:t>
      </w:r>
      <w:r w:rsidR="008C77E9">
        <w:rPr>
          <w:rFonts w:ascii="Segoe UI" w:hAnsi="Segoe UI" w:cs="Segoe UI"/>
          <w:sz w:val="22"/>
          <w:szCs w:val="22"/>
        </w:rPr>
        <w:t xml:space="preserve"> Base </w:t>
      </w:r>
      <w:r w:rsidRPr="007724E8">
        <w:rPr>
          <w:rFonts w:ascii="Segoe UI" w:hAnsi="Segoe UI" w:cs="Segoe UI"/>
          <w:sz w:val="22"/>
          <w:szCs w:val="22"/>
        </w:rPr>
        <w:t>Task Order Agreement (TOA).  Research conducted under the NSRP is intended to be partially funded by industry cost share</w:t>
      </w:r>
      <w:r w:rsidR="00684444">
        <w:rPr>
          <w:rFonts w:ascii="Segoe UI" w:hAnsi="Segoe UI" w:cs="Segoe UI"/>
          <w:sz w:val="22"/>
          <w:szCs w:val="22"/>
        </w:rPr>
        <w:t>;</w:t>
      </w:r>
      <w:r w:rsidRPr="007724E8">
        <w:rPr>
          <w:rFonts w:ascii="Segoe UI" w:hAnsi="Segoe UI" w:cs="Segoe UI"/>
          <w:sz w:val="22"/>
          <w:szCs w:val="22"/>
        </w:rPr>
        <w:t xml:space="preserve"> therefore the preferred Payment Method is </w:t>
      </w:r>
      <w:r w:rsidR="00AA2AB8">
        <w:rPr>
          <w:rFonts w:ascii="Segoe UI" w:hAnsi="Segoe UI" w:cs="Segoe UI"/>
          <w:sz w:val="22"/>
          <w:szCs w:val="22"/>
        </w:rPr>
        <w:t>“</w:t>
      </w:r>
      <w:r w:rsidRPr="007724E8">
        <w:rPr>
          <w:rFonts w:ascii="Segoe UI" w:hAnsi="Segoe UI" w:cs="Segoe UI"/>
          <w:sz w:val="22"/>
          <w:szCs w:val="22"/>
        </w:rPr>
        <w:t xml:space="preserve">Expenditure </w:t>
      </w:r>
      <w:r w:rsidRPr="007724E8">
        <w:rPr>
          <w:rFonts w:ascii="Segoe UI" w:hAnsi="Segoe UI" w:cs="Segoe UI"/>
          <w:sz w:val="22"/>
          <w:szCs w:val="22"/>
        </w:rPr>
        <w:lastRenderedPageBreak/>
        <w:t>Based</w:t>
      </w:r>
      <w:r w:rsidR="00AA2AB8">
        <w:rPr>
          <w:rFonts w:ascii="Segoe UI" w:hAnsi="Segoe UI" w:cs="Segoe UI"/>
          <w:sz w:val="22"/>
          <w:szCs w:val="22"/>
        </w:rPr>
        <w:t>”</w:t>
      </w:r>
      <w:r w:rsidRPr="007724E8">
        <w:rPr>
          <w:rFonts w:ascii="Segoe UI" w:hAnsi="Segoe UI" w:cs="Segoe UI"/>
          <w:sz w:val="22"/>
          <w:szCs w:val="22"/>
        </w:rPr>
        <w:t xml:space="preserve">. Use of </w:t>
      </w:r>
      <w:r w:rsidR="00C67C1A">
        <w:rPr>
          <w:rFonts w:ascii="Segoe UI" w:hAnsi="Segoe UI" w:cs="Segoe UI"/>
          <w:sz w:val="22"/>
          <w:szCs w:val="22"/>
        </w:rPr>
        <w:t xml:space="preserve">the </w:t>
      </w:r>
      <w:r w:rsidR="00AA2AB8">
        <w:rPr>
          <w:rFonts w:ascii="Segoe UI" w:hAnsi="Segoe UI" w:cs="Segoe UI"/>
          <w:sz w:val="22"/>
          <w:szCs w:val="22"/>
        </w:rPr>
        <w:t>“</w:t>
      </w:r>
      <w:r w:rsidRPr="007724E8">
        <w:rPr>
          <w:rFonts w:ascii="Segoe UI" w:hAnsi="Segoe UI" w:cs="Segoe UI"/>
          <w:sz w:val="22"/>
          <w:szCs w:val="22"/>
        </w:rPr>
        <w:t>Fixed-Support</w:t>
      </w:r>
      <w:r w:rsidR="00AA2AB8">
        <w:rPr>
          <w:rFonts w:ascii="Segoe UI" w:hAnsi="Segoe UI" w:cs="Segoe UI"/>
          <w:sz w:val="22"/>
          <w:szCs w:val="22"/>
        </w:rPr>
        <w:t>”</w:t>
      </w:r>
      <w:r w:rsidR="00C67C1A">
        <w:rPr>
          <w:rFonts w:ascii="Segoe UI" w:hAnsi="Segoe UI" w:cs="Segoe UI"/>
          <w:sz w:val="22"/>
          <w:szCs w:val="22"/>
        </w:rPr>
        <w:t xml:space="preserve"> payment method</w:t>
      </w:r>
      <w:r w:rsidRPr="007724E8">
        <w:rPr>
          <w:rFonts w:ascii="Segoe UI" w:hAnsi="Segoe UI" w:cs="Segoe UI"/>
          <w:sz w:val="22"/>
          <w:szCs w:val="22"/>
        </w:rPr>
        <w:t xml:space="preserve"> is limited only to organizations whose accounting systems do not have the capability to collect and invoice based on actual costs incurred. If selected for award, organizations who request Fixed Support task orders will have to complete a Business System Information questionnaire that is subject to review and approval by the Program Administrator. Note: The payment method identified in the proposal may not </w:t>
      </w:r>
      <w:r w:rsidR="00116C82">
        <w:rPr>
          <w:rFonts w:ascii="Segoe UI" w:hAnsi="Segoe UI" w:cs="Segoe UI"/>
          <w:sz w:val="22"/>
          <w:szCs w:val="22"/>
        </w:rPr>
        <w:t>be the type approved for award.</w:t>
      </w:r>
    </w:p>
    <w:p w14:paraId="370E6D77" w14:textId="77777777" w:rsidR="00116C82" w:rsidRDefault="00116C82" w:rsidP="00E925B8">
      <w:pPr>
        <w:spacing w:before="0" w:after="0" w:line="240" w:lineRule="auto"/>
        <w:ind w:left="720"/>
        <w:rPr>
          <w:rFonts w:ascii="Segoe UI" w:hAnsi="Segoe UI" w:cs="Segoe UI"/>
          <w:sz w:val="22"/>
          <w:szCs w:val="22"/>
        </w:rPr>
      </w:pPr>
    </w:p>
    <w:p w14:paraId="567FF0E5" w14:textId="2EB66437" w:rsidR="00116C82" w:rsidRDefault="007724E8" w:rsidP="00E925B8">
      <w:pPr>
        <w:spacing w:before="0" w:after="0" w:line="240" w:lineRule="auto"/>
        <w:ind w:left="720"/>
        <w:rPr>
          <w:rFonts w:ascii="Segoe UI" w:hAnsi="Segoe UI" w:cs="Segoe UI"/>
          <w:sz w:val="22"/>
          <w:szCs w:val="22"/>
        </w:rPr>
      </w:pPr>
      <w:r w:rsidRPr="007724E8">
        <w:rPr>
          <w:rFonts w:ascii="Segoe UI" w:hAnsi="Segoe UI" w:cs="Segoe UI"/>
          <w:sz w:val="22"/>
          <w:szCs w:val="22"/>
        </w:rPr>
        <w:t xml:space="preserve">The most recent version of the </w:t>
      </w:r>
      <w:r w:rsidR="008C77E9">
        <w:rPr>
          <w:rFonts w:ascii="Segoe UI" w:hAnsi="Segoe UI" w:cs="Segoe UI"/>
          <w:sz w:val="22"/>
          <w:szCs w:val="22"/>
        </w:rPr>
        <w:t>B</w:t>
      </w:r>
      <w:r w:rsidRPr="007724E8">
        <w:rPr>
          <w:rFonts w:ascii="Segoe UI" w:hAnsi="Segoe UI" w:cs="Segoe UI"/>
          <w:sz w:val="22"/>
          <w:szCs w:val="22"/>
        </w:rPr>
        <w:t xml:space="preserve">ase TOA can be found on the </w:t>
      </w:r>
      <w:hyperlink r:id="rId48" w:history="1">
        <w:r w:rsidR="008503A2" w:rsidRPr="007724E8">
          <w:rPr>
            <w:rStyle w:val="Hyperlink"/>
            <w:rFonts w:ascii="Segoe UI" w:hAnsi="Segoe UI" w:cs="Segoe UI"/>
            <w:sz w:val="22"/>
            <w:szCs w:val="22"/>
          </w:rPr>
          <w:t>NSRP</w:t>
        </w:r>
      </w:hyperlink>
      <w:r w:rsidRPr="007724E8">
        <w:rPr>
          <w:rFonts w:ascii="Segoe UI" w:hAnsi="Segoe UI" w:cs="Segoe UI"/>
          <w:sz w:val="22"/>
          <w:szCs w:val="22"/>
        </w:rPr>
        <w:t xml:space="preserve"> website.  Any modifications to the </w:t>
      </w:r>
      <w:r w:rsidR="008C77E9">
        <w:rPr>
          <w:rFonts w:ascii="Segoe UI" w:hAnsi="Segoe UI" w:cs="Segoe UI"/>
          <w:sz w:val="22"/>
          <w:szCs w:val="22"/>
        </w:rPr>
        <w:t>B</w:t>
      </w:r>
      <w:r w:rsidR="008408FD">
        <w:rPr>
          <w:rFonts w:ascii="Segoe UI" w:hAnsi="Segoe UI" w:cs="Segoe UI"/>
          <w:sz w:val="22"/>
          <w:szCs w:val="22"/>
        </w:rPr>
        <w:t xml:space="preserve">ase </w:t>
      </w:r>
      <w:r w:rsidRPr="007724E8">
        <w:rPr>
          <w:rFonts w:ascii="Segoe UI" w:hAnsi="Segoe UI" w:cs="Segoe UI"/>
          <w:sz w:val="22"/>
          <w:szCs w:val="22"/>
        </w:rPr>
        <w:t xml:space="preserve">TOA will be posted on the NSRP website.  </w:t>
      </w:r>
      <w:r w:rsidR="00F02159">
        <w:rPr>
          <w:rFonts w:ascii="Segoe UI" w:hAnsi="Segoe UI" w:cs="Segoe UI"/>
          <w:sz w:val="22"/>
          <w:szCs w:val="22"/>
        </w:rPr>
        <w:t>Offerors</w:t>
      </w:r>
      <w:r w:rsidRPr="007724E8">
        <w:rPr>
          <w:rFonts w:ascii="Segoe UI" w:hAnsi="Segoe UI" w:cs="Segoe UI"/>
          <w:sz w:val="22"/>
          <w:szCs w:val="22"/>
        </w:rPr>
        <w:t xml:space="preserve"> should periodically visit the site for potential updates.  </w:t>
      </w:r>
      <w:r w:rsidR="00F02159">
        <w:rPr>
          <w:rFonts w:ascii="Segoe UI" w:hAnsi="Segoe UI" w:cs="Segoe UI"/>
          <w:sz w:val="22"/>
          <w:szCs w:val="22"/>
        </w:rPr>
        <w:t>Offerors</w:t>
      </w:r>
      <w:r w:rsidRPr="007724E8">
        <w:rPr>
          <w:rFonts w:ascii="Segoe UI" w:hAnsi="Segoe UI" w:cs="Segoe UI"/>
          <w:sz w:val="22"/>
          <w:szCs w:val="22"/>
        </w:rPr>
        <w:t xml:space="preserve"> are advised to contact the NSRP contractual POC listed in the RA if they have any</w:t>
      </w:r>
      <w:r w:rsidR="00116C82">
        <w:rPr>
          <w:rFonts w:ascii="Segoe UI" w:hAnsi="Segoe UI" w:cs="Segoe UI"/>
          <w:sz w:val="22"/>
          <w:szCs w:val="22"/>
        </w:rPr>
        <w:t xml:space="preserve"> questions on this requirement.</w:t>
      </w:r>
    </w:p>
    <w:p w14:paraId="4A7ECB09" w14:textId="77777777" w:rsidR="00116C82" w:rsidRDefault="00116C82" w:rsidP="00E925B8">
      <w:pPr>
        <w:spacing w:before="0" w:after="0" w:line="240" w:lineRule="auto"/>
        <w:ind w:left="720"/>
        <w:rPr>
          <w:rFonts w:ascii="Segoe UI" w:hAnsi="Segoe UI" w:cs="Segoe UI"/>
          <w:sz w:val="22"/>
          <w:szCs w:val="22"/>
        </w:rPr>
      </w:pPr>
    </w:p>
    <w:p w14:paraId="564A2CFC" w14:textId="324920D3" w:rsidR="00116C82" w:rsidRPr="00116C82" w:rsidRDefault="007724E8" w:rsidP="00E925B8">
      <w:pPr>
        <w:spacing w:before="0" w:after="0" w:line="240" w:lineRule="auto"/>
        <w:ind w:left="720"/>
        <w:rPr>
          <w:rFonts w:ascii="Segoe UI" w:hAnsi="Segoe UI" w:cs="Segoe UI"/>
          <w:b/>
          <w:sz w:val="22"/>
          <w:szCs w:val="22"/>
        </w:rPr>
      </w:pPr>
      <w:r w:rsidRPr="00116C82">
        <w:rPr>
          <w:rFonts w:ascii="Segoe UI" w:hAnsi="Segoe UI" w:cs="Segoe UI"/>
          <w:b/>
          <w:sz w:val="22"/>
          <w:szCs w:val="22"/>
        </w:rPr>
        <w:t xml:space="preserve">Government </w:t>
      </w:r>
      <w:r w:rsidR="00116C82" w:rsidRPr="00116C82">
        <w:rPr>
          <w:rFonts w:ascii="Segoe UI" w:hAnsi="Segoe UI" w:cs="Segoe UI"/>
          <w:b/>
          <w:sz w:val="22"/>
          <w:szCs w:val="22"/>
        </w:rPr>
        <w:t>Furnished Equipment or Property</w:t>
      </w:r>
    </w:p>
    <w:p w14:paraId="2BEBE681" w14:textId="342CCC13" w:rsidR="00E376D7" w:rsidRDefault="007724E8" w:rsidP="00E925B8">
      <w:pPr>
        <w:spacing w:before="0" w:after="0" w:line="240" w:lineRule="auto"/>
        <w:ind w:left="720"/>
        <w:rPr>
          <w:rFonts w:ascii="Segoe UI" w:hAnsi="Segoe UI" w:cs="Segoe UI"/>
          <w:sz w:val="22"/>
          <w:szCs w:val="22"/>
        </w:rPr>
      </w:pPr>
      <w:r w:rsidRPr="007724E8">
        <w:rPr>
          <w:rFonts w:ascii="Segoe UI" w:hAnsi="Segoe UI" w:cs="Segoe UI"/>
          <w:sz w:val="22"/>
          <w:szCs w:val="22"/>
        </w:rPr>
        <w:t xml:space="preserve">No </w:t>
      </w:r>
      <w:r w:rsidR="0094758E">
        <w:rPr>
          <w:rFonts w:ascii="Segoe UI" w:hAnsi="Segoe UI" w:cs="Segoe UI"/>
          <w:sz w:val="22"/>
          <w:szCs w:val="22"/>
        </w:rPr>
        <w:t>g</w:t>
      </w:r>
      <w:r w:rsidRPr="007724E8">
        <w:rPr>
          <w:rFonts w:ascii="Segoe UI" w:hAnsi="Segoe UI" w:cs="Segoe UI"/>
          <w:sz w:val="22"/>
          <w:szCs w:val="22"/>
        </w:rPr>
        <w:t>overnment furnished equipment or proper</w:t>
      </w:r>
      <w:r w:rsidR="00116C82">
        <w:rPr>
          <w:rFonts w:ascii="Segoe UI" w:hAnsi="Segoe UI" w:cs="Segoe UI"/>
          <w:sz w:val="22"/>
          <w:szCs w:val="22"/>
        </w:rPr>
        <w:t>ty is expected in this program.</w:t>
      </w:r>
    </w:p>
    <w:p w14:paraId="682B7BA0" w14:textId="49D10413" w:rsidR="00116C82" w:rsidRDefault="00116C82" w:rsidP="00967968">
      <w:pPr>
        <w:rPr>
          <w:rFonts w:ascii="Segoe UI" w:hAnsi="Segoe UI" w:cs="Segoe UI"/>
          <w:sz w:val="22"/>
          <w:szCs w:val="22"/>
        </w:rPr>
      </w:pPr>
      <w:r>
        <w:rPr>
          <w:rFonts w:ascii="Segoe UI" w:hAnsi="Segoe UI" w:cs="Segoe UI"/>
          <w:sz w:val="22"/>
          <w:szCs w:val="22"/>
        </w:rPr>
        <w:br w:type="page"/>
      </w:r>
    </w:p>
    <w:p w14:paraId="2F6018AD" w14:textId="3A868CFD" w:rsidR="00116C82" w:rsidRDefault="00116C82" w:rsidP="00967968">
      <w:pPr>
        <w:pStyle w:val="Heading1"/>
        <w:rPr>
          <w:szCs w:val="20"/>
        </w:rPr>
      </w:pPr>
      <w:bookmarkStart w:id="194" w:name="_APPENDIX_C_–"/>
      <w:bookmarkStart w:id="195" w:name="_Toc36448956"/>
      <w:bookmarkEnd w:id="194"/>
      <w:r>
        <w:rPr>
          <w:szCs w:val="20"/>
        </w:rPr>
        <w:lastRenderedPageBreak/>
        <w:t xml:space="preserve">APPENDIX </w:t>
      </w:r>
      <w:r w:rsidR="000E3F44">
        <w:rPr>
          <w:szCs w:val="20"/>
        </w:rPr>
        <w:t>D</w:t>
      </w:r>
      <w:r>
        <w:rPr>
          <w:szCs w:val="20"/>
        </w:rPr>
        <w:t xml:space="preserve"> – PROPOSAL EVALUTION, SELECTION, AND AWARD</w:t>
      </w:r>
      <w:bookmarkEnd w:id="195"/>
    </w:p>
    <w:p w14:paraId="149F6537" w14:textId="77777777" w:rsidR="00116C82" w:rsidRDefault="00116C82" w:rsidP="00E925B8">
      <w:pPr>
        <w:spacing w:before="0" w:line="240" w:lineRule="auto"/>
        <w:rPr>
          <w:rFonts w:ascii="Segoe UI" w:hAnsi="Segoe UI" w:cs="Segoe UI"/>
          <w:sz w:val="22"/>
          <w:szCs w:val="22"/>
        </w:rPr>
      </w:pPr>
    </w:p>
    <w:p w14:paraId="6F02BA7A" w14:textId="405F163D" w:rsidR="00116C82" w:rsidRPr="00116C82" w:rsidRDefault="00116C82" w:rsidP="00E925B8">
      <w:pPr>
        <w:spacing w:before="0" w:after="0" w:line="240" w:lineRule="auto"/>
        <w:rPr>
          <w:rFonts w:ascii="Segoe UI" w:hAnsi="Segoe UI" w:cs="Segoe UI"/>
          <w:b/>
          <w:sz w:val="22"/>
          <w:szCs w:val="22"/>
        </w:rPr>
      </w:pPr>
      <w:r w:rsidRPr="00116C82">
        <w:rPr>
          <w:rFonts w:ascii="Segoe UI" w:hAnsi="Segoe UI" w:cs="Segoe UI"/>
          <w:b/>
          <w:sz w:val="22"/>
          <w:szCs w:val="22"/>
        </w:rPr>
        <w:t>General</w:t>
      </w:r>
    </w:p>
    <w:p w14:paraId="0F850E26" w14:textId="77777777" w:rsidR="003B1BB3"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 xml:space="preserve">Proposals submitted in response to RAs will be evaluated solely on the criteria posted in the solicitation, as amplified by available, published supplementary information. The proposal shall stand on its own as submitted. </w:t>
      </w:r>
    </w:p>
    <w:p w14:paraId="6DB8FE44" w14:textId="77777777" w:rsidR="003B1BB3" w:rsidRDefault="003B1BB3" w:rsidP="00E925B8">
      <w:pPr>
        <w:spacing w:before="0" w:after="0" w:line="240" w:lineRule="auto"/>
        <w:rPr>
          <w:rFonts w:ascii="Segoe UI" w:hAnsi="Segoe UI" w:cs="Segoe UI"/>
          <w:sz w:val="22"/>
          <w:szCs w:val="22"/>
        </w:rPr>
      </w:pPr>
    </w:p>
    <w:p w14:paraId="166E676A" w14:textId="71327882" w:rsidR="003B1BB3"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 xml:space="preserve">The selection process </w:t>
      </w:r>
      <w:r w:rsidR="00684444" w:rsidRPr="00116C82">
        <w:rPr>
          <w:rFonts w:ascii="Segoe UI" w:hAnsi="Segoe UI" w:cs="Segoe UI"/>
          <w:sz w:val="22"/>
          <w:szCs w:val="22"/>
        </w:rPr>
        <w:t xml:space="preserve">for awards </w:t>
      </w:r>
      <w:r w:rsidRPr="00116C82">
        <w:rPr>
          <w:rFonts w:ascii="Segoe UI" w:hAnsi="Segoe UI" w:cs="Segoe UI"/>
          <w:sz w:val="22"/>
          <w:szCs w:val="22"/>
        </w:rPr>
        <w:t xml:space="preserve">(as shown in </w:t>
      </w:r>
      <w:r w:rsidRPr="00116C82">
        <w:rPr>
          <w:rFonts w:ascii="Segoe UI" w:hAnsi="Segoe UI" w:cs="Segoe UI"/>
          <w:b/>
          <w:sz w:val="22"/>
          <w:szCs w:val="22"/>
        </w:rPr>
        <w:t xml:space="preserve">Figure </w:t>
      </w:r>
      <w:r w:rsidR="00B71CDE">
        <w:rPr>
          <w:rFonts w:ascii="Segoe UI" w:hAnsi="Segoe UI" w:cs="Segoe UI"/>
          <w:b/>
          <w:sz w:val="22"/>
          <w:szCs w:val="22"/>
        </w:rPr>
        <w:t>D-</w:t>
      </w:r>
      <w:r w:rsidRPr="00116C82">
        <w:rPr>
          <w:rFonts w:ascii="Segoe UI" w:hAnsi="Segoe UI" w:cs="Segoe UI"/>
          <w:b/>
          <w:sz w:val="22"/>
          <w:szCs w:val="22"/>
        </w:rPr>
        <w:t>1</w:t>
      </w:r>
      <w:r w:rsidRPr="00116C82">
        <w:rPr>
          <w:rFonts w:ascii="Segoe UI" w:hAnsi="Segoe UI" w:cs="Segoe UI"/>
          <w:sz w:val="22"/>
          <w:szCs w:val="22"/>
        </w:rPr>
        <w:t xml:space="preserve">) is a multi-step, source selection process based on the evaluation factors disclosed in the RA and further detailed in this </w:t>
      </w:r>
      <w:r w:rsidR="008C77E9">
        <w:rPr>
          <w:rFonts w:ascii="Segoe UI" w:hAnsi="Segoe UI" w:cs="Segoe UI"/>
          <w:sz w:val="22"/>
          <w:szCs w:val="22"/>
        </w:rPr>
        <w:t>PPK</w:t>
      </w:r>
      <w:r w:rsidRPr="00116C82">
        <w:rPr>
          <w:rFonts w:ascii="Segoe UI" w:hAnsi="Segoe UI" w:cs="Segoe UI"/>
          <w:sz w:val="22"/>
          <w:szCs w:val="22"/>
        </w:rPr>
        <w:t xml:space="preserve">. Initial screening will be performed by the Program Administrator. A Technical Evaluation Review Panel (TERP) and a Blue Ribbon Panel (BRP) are used (as described herein) to ensure that all proposals receive fair and equitable consideration. This process uses a combination of scoring and subjective assessments. Proposals will be evaluated by a team of personnel drawn from industry, academia, and </w:t>
      </w:r>
      <w:r w:rsidR="008C77E9">
        <w:rPr>
          <w:rFonts w:ascii="Segoe UI" w:hAnsi="Segoe UI" w:cs="Segoe UI"/>
          <w:sz w:val="22"/>
          <w:szCs w:val="22"/>
        </w:rPr>
        <w:t>G</w:t>
      </w:r>
      <w:r w:rsidRPr="00116C82">
        <w:rPr>
          <w:rFonts w:ascii="Segoe UI" w:hAnsi="Segoe UI" w:cs="Segoe UI"/>
          <w:sz w:val="22"/>
          <w:szCs w:val="22"/>
        </w:rPr>
        <w:t xml:space="preserve">overnment or as otherwise specified in the RA. In some cases, outside consultants may assist in proposal evaluation. </w:t>
      </w:r>
    </w:p>
    <w:p w14:paraId="4F3372D5" w14:textId="77777777" w:rsidR="003B1BB3" w:rsidRDefault="003B1BB3" w:rsidP="00E925B8">
      <w:pPr>
        <w:spacing w:before="0" w:after="0" w:line="240" w:lineRule="auto"/>
        <w:rPr>
          <w:rFonts w:ascii="Segoe UI" w:hAnsi="Segoe UI" w:cs="Segoe UI"/>
          <w:sz w:val="22"/>
          <w:szCs w:val="22"/>
        </w:rPr>
      </w:pPr>
    </w:p>
    <w:p w14:paraId="56B8D893" w14:textId="3A7D1267" w:rsidR="00116C82" w:rsidRDefault="00B02A49" w:rsidP="00E925B8">
      <w:pPr>
        <w:spacing w:before="0" w:after="0" w:line="240" w:lineRule="auto"/>
      </w:pPr>
      <w:r w:rsidRPr="00B02A49">
        <w:rPr>
          <w:rFonts w:ascii="Segoe UI" w:hAnsi="Segoe UI" w:cs="Segoe UI"/>
          <w:sz w:val="22"/>
          <w:szCs w:val="22"/>
        </w:rPr>
        <w:t>Late proposals will remain unopened, unless opened for identification purposes</w:t>
      </w:r>
      <w:r w:rsidR="00600DF0">
        <w:rPr>
          <w:rFonts w:ascii="Segoe UI" w:hAnsi="Segoe UI" w:cs="Segoe UI"/>
          <w:sz w:val="22"/>
          <w:szCs w:val="22"/>
        </w:rPr>
        <w:t xml:space="preserve"> only,</w:t>
      </w:r>
      <w:r w:rsidRPr="00B02A49">
        <w:rPr>
          <w:rFonts w:ascii="Segoe UI" w:hAnsi="Segoe UI" w:cs="Segoe UI"/>
          <w:sz w:val="22"/>
          <w:szCs w:val="22"/>
        </w:rPr>
        <w:t xml:space="preserve"> and will not be accepted</w:t>
      </w:r>
      <w:r>
        <w:rPr>
          <w:rFonts w:ascii="Segoe UI" w:hAnsi="Segoe UI" w:cs="Segoe UI"/>
          <w:sz w:val="22"/>
          <w:szCs w:val="22"/>
        </w:rPr>
        <w:t>.</w:t>
      </w:r>
      <w:r w:rsidRPr="00116C82">
        <w:rPr>
          <w:rFonts w:ascii="Segoe UI" w:hAnsi="Segoe UI" w:cs="Segoe UI"/>
          <w:sz w:val="22"/>
          <w:szCs w:val="22"/>
        </w:rPr>
        <w:t xml:space="preserve"> </w:t>
      </w:r>
      <w:r w:rsidR="0017499B">
        <w:rPr>
          <w:rFonts w:ascii="Segoe UI" w:hAnsi="Segoe UI" w:cs="Segoe UI"/>
          <w:sz w:val="22"/>
          <w:szCs w:val="22"/>
        </w:rPr>
        <w:t>Upon completion of proposal evaluations, the BRP will</w:t>
      </w:r>
      <w:r w:rsidR="0017499B" w:rsidRPr="0017499B">
        <w:rPr>
          <w:rFonts w:ascii="Segoe UI" w:hAnsi="Segoe UI" w:cs="Segoe UI"/>
          <w:sz w:val="22"/>
          <w:szCs w:val="22"/>
        </w:rPr>
        <w:t xml:space="preserve"> recommend for award to the </w:t>
      </w:r>
      <w:r w:rsidR="003B1BB3">
        <w:rPr>
          <w:rFonts w:ascii="Segoe UI" w:hAnsi="Segoe UI" w:cs="Segoe UI"/>
          <w:sz w:val="22"/>
          <w:szCs w:val="22"/>
        </w:rPr>
        <w:t>ECB</w:t>
      </w:r>
      <w:r w:rsidR="0017499B" w:rsidRPr="0017499B">
        <w:rPr>
          <w:rFonts w:ascii="Segoe UI" w:hAnsi="Segoe UI" w:cs="Segoe UI"/>
          <w:sz w:val="22"/>
          <w:szCs w:val="22"/>
        </w:rPr>
        <w:t xml:space="preserve">, a best value portfolio that </w:t>
      </w:r>
      <w:r w:rsidR="003B1BB3">
        <w:rPr>
          <w:rFonts w:ascii="Segoe UI" w:hAnsi="Segoe UI" w:cs="Segoe UI"/>
          <w:sz w:val="22"/>
          <w:szCs w:val="22"/>
        </w:rPr>
        <w:t>reflects</w:t>
      </w:r>
      <w:r w:rsidR="0017499B" w:rsidRPr="0017499B">
        <w:rPr>
          <w:rFonts w:ascii="Segoe UI" w:hAnsi="Segoe UI" w:cs="Segoe UI"/>
          <w:sz w:val="22"/>
          <w:szCs w:val="22"/>
        </w:rPr>
        <w:t xml:space="preserve"> the </w:t>
      </w:r>
      <w:r w:rsidR="00293C93">
        <w:rPr>
          <w:rFonts w:ascii="Segoe UI" w:hAnsi="Segoe UI" w:cs="Segoe UI"/>
          <w:sz w:val="22"/>
          <w:szCs w:val="22"/>
        </w:rPr>
        <w:t>priorities</w:t>
      </w:r>
      <w:r w:rsidR="0017499B">
        <w:rPr>
          <w:rFonts w:ascii="Segoe UI" w:hAnsi="Segoe UI" w:cs="Segoe UI"/>
          <w:sz w:val="22"/>
          <w:szCs w:val="22"/>
        </w:rPr>
        <w:t xml:space="preserve"> set forth in the solicitation. </w:t>
      </w:r>
      <w:r w:rsidR="00116C82" w:rsidRPr="00116C82">
        <w:rPr>
          <w:rFonts w:ascii="Segoe UI" w:hAnsi="Segoe UI" w:cs="Segoe UI"/>
          <w:sz w:val="22"/>
          <w:szCs w:val="22"/>
        </w:rPr>
        <w:t>Procedures require conflict-of-interest disclosures and non-disclosure agreements by all personnel handling proposals.</w:t>
      </w:r>
      <w:r w:rsidRPr="00B02A49">
        <w:t xml:space="preserve"> </w:t>
      </w:r>
    </w:p>
    <w:p w14:paraId="4C4F8465" w14:textId="77777777" w:rsidR="003B1BB3" w:rsidRPr="00116C82" w:rsidRDefault="003B1BB3" w:rsidP="00E925B8">
      <w:pPr>
        <w:spacing w:before="0" w:after="0" w:line="240" w:lineRule="auto"/>
        <w:rPr>
          <w:rFonts w:ascii="Segoe UI" w:hAnsi="Segoe UI" w:cs="Segoe UI"/>
          <w:sz w:val="22"/>
          <w:szCs w:val="22"/>
        </w:rPr>
      </w:pPr>
    </w:p>
    <w:p w14:paraId="0C595BCB" w14:textId="24B8E9C3" w:rsidR="00116C82" w:rsidRPr="00116C82" w:rsidRDefault="00C51F5A" w:rsidP="00E925B8">
      <w:pPr>
        <w:spacing w:before="0" w:after="0" w:line="240" w:lineRule="auto"/>
        <w:rPr>
          <w:rFonts w:ascii="Segoe UI" w:hAnsi="Segoe UI" w:cs="Segoe UI"/>
          <w:sz w:val="22"/>
          <w:szCs w:val="22"/>
        </w:rPr>
      </w:pPr>
      <w:r>
        <w:rPr>
          <w:rFonts w:ascii="Segoe UI" w:hAnsi="Segoe UI" w:cs="Segoe UI"/>
          <w:noProof/>
          <w:sz w:val="22"/>
          <w:szCs w:val="22"/>
          <w:lang w:bidi="ar-SA"/>
        </w:rPr>
        <w:drawing>
          <wp:inline distT="0" distB="0" distL="0" distR="0" wp14:anchorId="2D7B2662" wp14:editId="1B69EC48">
            <wp:extent cx="6364224" cy="35478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64224" cy="3547872"/>
                    </a:xfrm>
                    <a:prstGeom prst="rect">
                      <a:avLst/>
                    </a:prstGeom>
                    <a:noFill/>
                  </pic:spPr>
                </pic:pic>
              </a:graphicData>
            </a:graphic>
          </wp:inline>
        </w:drawing>
      </w:r>
    </w:p>
    <w:p w14:paraId="6F7A74D5" w14:textId="3EEF6A3F" w:rsidR="00116C82" w:rsidRPr="00116C82" w:rsidRDefault="00116C82" w:rsidP="00E925B8">
      <w:pPr>
        <w:pStyle w:val="Caption"/>
        <w:spacing w:line="240" w:lineRule="auto"/>
        <w:jc w:val="center"/>
        <w:rPr>
          <w:rFonts w:ascii="Segoe UI" w:hAnsi="Segoe UI" w:cs="Segoe UI"/>
          <w:sz w:val="22"/>
          <w:szCs w:val="22"/>
        </w:rPr>
      </w:pPr>
      <w:r>
        <w:rPr>
          <w:rFonts w:ascii="Segoe UI" w:hAnsi="Segoe UI" w:cs="Segoe UI"/>
          <w:color w:val="034055"/>
        </w:rPr>
        <w:t xml:space="preserve">Figure </w:t>
      </w:r>
      <w:r w:rsidR="0061255B">
        <w:rPr>
          <w:rFonts w:ascii="Segoe UI" w:hAnsi="Segoe UI" w:cs="Segoe UI"/>
          <w:color w:val="034055"/>
        </w:rPr>
        <w:t>D-</w:t>
      </w:r>
      <w:r>
        <w:rPr>
          <w:rFonts w:ascii="Segoe UI" w:hAnsi="Segoe UI" w:cs="Segoe UI"/>
          <w:color w:val="034055"/>
        </w:rPr>
        <w:t>1 – NSRP RA Project Submission and Selection Process</w:t>
      </w:r>
    </w:p>
    <w:p w14:paraId="47E110B4" w14:textId="77777777" w:rsidR="00116C82" w:rsidRPr="00116C82" w:rsidRDefault="00116C82" w:rsidP="00E925B8">
      <w:pPr>
        <w:spacing w:before="0" w:after="0" w:line="240" w:lineRule="auto"/>
        <w:rPr>
          <w:rFonts w:ascii="Segoe UI" w:hAnsi="Segoe UI" w:cs="Segoe UI"/>
          <w:sz w:val="22"/>
          <w:szCs w:val="22"/>
        </w:rPr>
      </w:pPr>
    </w:p>
    <w:p w14:paraId="204AB703" w14:textId="77777777" w:rsidR="00116C82" w:rsidRPr="00116C82" w:rsidRDefault="00116C82" w:rsidP="00E925B8">
      <w:pPr>
        <w:spacing w:before="0" w:after="0" w:line="240" w:lineRule="auto"/>
        <w:rPr>
          <w:rFonts w:ascii="Segoe UI" w:hAnsi="Segoe UI" w:cs="Segoe UI"/>
          <w:b/>
          <w:sz w:val="22"/>
          <w:szCs w:val="22"/>
        </w:rPr>
      </w:pPr>
      <w:r w:rsidRPr="00116C82">
        <w:rPr>
          <w:rFonts w:ascii="Segoe UI" w:hAnsi="Segoe UI" w:cs="Segoe UI"/>
          <w:b/>
          <w:sz w:val="22"/>
          <w:szCs w:val="22"/>
        </w:rPr>
        <w:lastRenderedPageBreak/>
        <w:t xml:space="preserve">Initial Screening </w:t>
      </w:r>
    </w:p>
    <w:p w14:paraId="0F7474E5" w14:textId="1C9391AE" w:rsidR="00B52BBA"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In the first step, called “initial screening</w:t>
      </w:r>
      <w:r w:rsidR="002E508C">
        <w:rPr>
          <w:rFonts w:ascii="Segoe UI" w:hAnsi="Segoe UI" w:cs="Segoe UI"/>
          <w:sz w:val="22"/>
          <w:szCs w:val="22"/>
        </w:rPr>
        <w:t>,</w:t>
      </w:r>
      <w:r w:rsidRPr="00116C82">
        <w:rPr>
          <w:rFonts w:ascii="Segoe UI" w:hAnsi="Segoe UI" w:cs="Segoe UI"/>
          <w:sz w:val="22"/>
          <w:szCs w:val="22"/>
        </w:rPr>
        <w:t xml:space="preserve">” Summary Proposals </w:t>
      </w:r>
      <w:r w:rsidR="00364714">
        <w:rPr>
          <w:rFonts w:ascii="Segoe UI" w:hAnsi="Segoe UI" w:cs="Segoe UI"/>
          <w:sz w:val="22"/>
          <w:szCs w:val="22"/>
        </w:rPr>
        <w:t>are assessed for compliance with</w:t>
      </w:r>
      <w:r w:rsidRPr="00116C82">
        <w:rPr>
          <w:rFonts w:ascii="Segoe UI" w:hAnsi="Segoe UI" w:cs="Segoe UI"/>
          <w:sz w:val="22"/>
          <w:szCs w:val="22"/>
        </w:rPr>
        <w:t xml:space="preserve"> the </w:t>
      </w:r>
      <w:r w:rsidR="00B52BBA">
        <w:rPr>
          <w:rFonts w:ascii="Segoe UI" w:hAnsi="Segoe UI" w:cs="Segoe UI"/>
          <w:sz w:val="22"/>
          <w:szCs w:val="22"/>
        </w:rPr>
        <w:t xml:space="preserve">proposal format and content </w:t>
      </w:r>
      <w:r w:rsidRPr="00116C82">
        <w:rPr>
          <w:rFonts w:ascii="Segoe UI" w:hAnsi="Segoe UI" w:cs="Segoe UI"/>
          <w:sz w:val="22"/>
          <w:szCs w:val="22"/>
        </w:rPr>
        <w:t xml:space="preserve">requirements of the Research Announcement </w:t>
      </w:r>
      <w:r w:rsidR="002E508C">
        <w:rPr>
          <w:rFonts w:ascii="Segoe UI" w:hAnsi="Segoe UI" w:cs="Segoe UI"/>
          <w:sz w:val="22"/>
          <w:szCs w:val="22"/>
        </w:rPr>
        <w:t xml:space="preserve">and </w:t>
      </w:r>
      <w:r w:rsidR="00364714">
        <w:rPr>
          <w:rFonts w:ascii="Segoe UI" w:hAnsi="Segoe UI" w:cs="Segoe UI"/>
          <w:sz w:val="22"/>
          <w:szCs w:val="22"/>
        </w:rPr>
        <w:t>PPK.</w:t>
      </w:r>
      <w:r w:rsidR="002E508C">
        <w:rPr>
          <w:rFonts w:ascii="Segoe UI" w:hAnsi="Segoe UI" w:cs="Segoe UI"/>
          <w:sz w:val="22"/>
          <w:szCs w:val="22"/>
        </w:rPr>
        <w:t xml:space="preserve">  </w:t>
      </w:r>
      <w:r w:rsidRPr="00116C82">
        <w:rPr>
          <w:rFonts w:ascii="Segoe UI" w:hAnsi="Segoe UI" w:cs="Segoe UI"/>
          <w:sz w:val="22"/>
          <w:szCs w:val="22"/>
        </w:rPr>
        <w:t xml:space="preserve"> </w:t>
      </w:r>
      <w:r w:rsidR="00B52BBA">
        <w:rPr>
          <w:rFonts w:ascii="Segoe UI" w:hAnsi="Segoe UI" w:cs="Segoe UI"/>
          <w:sz w:val="22"/>
          <w:szCs w:val="22"/>
        </w:rPr>
        <w:t>R</w:t>
      </w:r>
      <w:r w:rsidRPr="00116C82">
        <w:rPr>
          <w:rFonts w:ascii="Segoe UI" w:hAnsi="Segoe UI" w:cs="Segoe UI"/>
          <w:sz w:val="22"/>
          <w:szCs w:val="22"/>
        </w:rPr>
        <w:t xml:space="preserve">easons a proposal </w:t>
      </w:r>
      <w:r w:rsidR="00B52BBA">
        <w:rPr>
          <w:rFonts w:ascii="Segoe UI" w:hAnsi="Segoe UI" w:cs="Segoe UI"/>
          <w:sz w:val="22"/>
          <w:szCs w:val="22"/>
        </w:rPr>
        <w:t xml:space="preserve">may be eliminated </w:t>
      </w:r>
      <w:r w:rsidRPr="00116C82">
        <w:rPr>
          <w:rFonts w:ascii="Segoe UI" w:hAnsi="Segoe UI" w:cs="Segoe UI"/>
          <w:sz w:val="22"/>
          <w:szCs w:val="22"/>
        </w:rPr>
        <w:t>at this stage include</w:t>
      </w:r>
      <w:r w:rsidR="00B52BBA">
        <w:rPr>
          <w:rFonts w:ascii="Segoe UI" w:hAnsi="Segoe UI" w:cs="Segoe UI"/>
          <w:sz w:val="22"/>
          <w:szCs w:val="22"/>
        </w:rPr>
        <w:t>, but are not limited to</w:t>
      </w:r>
      <w:r w:rsidRPr="00116C82">
        <w:rPr>
          <w:rFonts w:ascii="Segoe UI" w:hAnsi="Segoe UI" w:cs="Segoe UI"/>
          <w:sz w:val="22"/>
          <w:szCs w:val="22"/>
        </w:rPr>
        <w:t xml:space="preserve">: </w:t>
      </w:r>
      <w:r w:rsidR="00364714">
        <w:rPr>
          <w:rFonts w:ascii="Segoe UI" w:hAnsi="Segoe UI" w:cs="Segoe UI"/>
          <w:sz w:val="22"/>
          <w:szCs w:val="22"/>
        </w:rPr>
        <w:t xml:space="preserve"> </w:t>
      </w:r>
    </w:p>
    <w:p w14:paraId="308F02C2" w14:textId="77777777" w:rsidR="00B52BBA" w:rsidRDefault="00B52BBA" w:rsidP="001F374D">
      <w:pPr>
        <w:spacing w:before="0" w:after="0" w:line="240" w:lineRule="auto"/>
        <w:rPr>
          <w:rFonts w:ascii="Segoe UI" w:hAnsi="Segoe UI" w:cs="Segoe UI"/>
          <w:sz w:val="22"/>
          <w:szCs w:val="22"/>
        </w:rPr>
      </w:pPr>
    </w:p>
    <w:p w14:paraId="6A84B638" w14:textId="64487A21" w:rsidR="002E508C" w:rsidRDefault="00B52BBA" w:rsidP="00967968">
      <w:pPr>
        <w:pStyle w:val="ListParagraph"/>
        <w:numPr>
          <w:ilvl w:val="0"/>
          <w:numId w:val="71"/>
        </w:numPr>
        <w:spacing w:before="0" w:after="0" w:line="240" w:lineRule="auto"/>
        <w:rPr>
          <w:rFonts w:cs="Segoe UI"/>
          <w:sz w:val="22"/>
          <w:szCs w:val="22"/>
        </w:rPr>
      </w:pPr>
      <w:r>
        <w:rPr>
          <w:rFonts w:cs="Segoe UI"/>
          <w:sz w:val="22"/>
          <w:szCs w:val="22"/>
        </w:rPr>
        <w:t>P</w:t>
      </w:r>
      <w:r w:rsidR="00116C82" w:rsidRPr="00BB5181">
        <w:rPr>
          <w:rFonts w:cs="Segoe UI"/>
          <w:sz w:val="22"/>
          <w:szCs w:val="22"/>
        </w:rPr>
        <w:t xml:space="preserve">roposal is deemed to have serious deficiencies in content, </w:t>
      </w:r>
    </w:p>
    <w:p w14:paraId="2CACAE7C" w14:textId="77777777" w:rsidR="002E508C" w:rsidRDefault="00116C82" w:rsidP="00967968">
      <w:pPr>
        <w:pStyle w:val="ListParagraph"/>
        <w:numPr>
          <w:ilvl w:val="0"/>
          <w:numId w:val="71"/>
        </w:numPr>
        <w:spacing w:before="0" w:after="0" w:line="240" w:lineRule="auto"/>
        <w:rPr>
          <w:rFonts w:cs="Segoe UI"/>
          <w:sz w:val="22"/>
          <w:szCs w:val="22"/>
        </w:rPr>
      </w:pPr>
      <w:r w:rsidRPr="00BB5181">
        <w:rPr>
          <w:rFonts w:cs="Segoe UI"/>
          <w:sz w:val="22"/>
          <w:szCs w:val="22"/>
        </w:rPr>
        <w:t xml:space="preserve">does not comply with key format and content requirements, </w:t>
      </w:r>
    </w:p>
    <w:p w14:paraId="09C5A849" w14:textId="77777777" w:rsidR="002E508C" w:rsidRDefault="00116C82" w:rsidP="00967968">
      <w:pPr>
        <w:pStyle w:val="ListParagraph"/>
        <w:numPr>
          <w:ilvl w:val="0"/>
          <w:numId w:val="71"/>
        </w:numPr>
        <w:spacing w:before="0" w:after="0" w:line="240" w:lineRule="auto"/>
        <w:rPr>
          <w:rFonts w:cs="Segoe UI"/>
          <w:sz w:val="22"/>
          <w:szCs w:val="22"/>
        </w:rPr>
      </w:pPr>
      <w:r w:rsidRPr="00BB5181">
        <w:rPr>
          <w:rFonts w:cs="Segoe UI"/>
          <w:sz w:val="22"/>
          <w:szCs w:val="22"/>
        </w:rPr>
        <w:t xml:space="preserve">is significantly overpriced or underpriced given the scope of the work, or </w:t>
      </w:r>
    </w:p>
    <w:p w14:paraId="40B46B00" w14:textId="77777777" w:rsidR="002E508C" w:rsidRDefault="00116C82" w:rsidP="00967968">
      <w:pPr>
        <w:pStyle w:val="ListParagraph"/>
        <w:numPr>
          <w:ilvl w:val="0"/>
          <w:numId w:val="71"/>
        </w:numPr>
        <w:spacing w:before="0" w:after="0" w:line="240" w:lineRule="auto"/>
        <w:rPr>
          <w:rFonts w:cs="Segoe UI"/>
          <w:sz w:val="22"/>
          <w:szCs w:val="22"/>
        </w:rPr>
      </w:pPr>
      <w:r w:rsidRPr="00BB5181">
        <w:rPr>
          <w:rFonts w:cs="Segoe UI"/>
          <w:sz w:val="22"/>
          <w:szCs w:val="22"/>
        </w:rPr>
        <w:t>does not meet the requirements set out in the Research Announcement</w:t>
      </w:r>
      <w:r w:rsidR="00364714" w:rsidRPr="00BB5181">
        <w:rPr>
          <w:rFonts w:cs="Segoe UI"/>
          <w:sz w:val="22"/>
          <w:szCs w:val="22"/>
        </w:rPr>
        <w:t xml:space="preserve"> and PPK</w:t>
      </w:r>
      <w:r w:rsidRPr="00BB5181">
        <w:rPr>
          <w:rFonts w:cs="Segoe UI"/>
          <w:sz w:val="22"/>
          <w:szCs w:val="22"/>
        </w:rPr>
        <w:t xml:space="preserve">. </w:t>
      </w:r>
      <w:r w:rsidR="002E508C">
        <w:rPr>
          <w:rFonts w:cs="Segoe UI"/>
          <w:sz w:val="22"/>
          <w:szCs w:val="22"/>
        </w:rPr>
        <w:t xml:space="preserve"> </w:t>
      </w:r>
    </w:p>
    <w:p w14:paraId="10A8149E" w14:textId="77777777" w:rsidR="002E508C" w:rsidRDefault="002E508C" w:rsidP="00967968">
      <w:pPr>
        <w:spacing w:before="0" w:after="0" w:line="240" w:lineRule="auto"/>
        <w:ind w:left="360"/>
        <w:rPr>
          <w:rFonts w:cs="Segoe UI"/>
          <w:sz w:val="22"/>
          <w:szCs w:val="22"/>
        </w:rPr>
      </w:pPr>
    </w:p>
    <w:p w14:paraId="2863BF6F" w14:textId="77777777" w:rsidR="002E508C" w:rsidRDefault="002E508C" w:rsidP="00E925B8">
      <w:pPr>
        <w:spacing w:before="0" w:after="0" w:line="240" w:lineRule="auto"/>
        <w:rPr>
          <w:rFonts w:ascii="Segoe UI" w:hAnsi="Segoe UI" w:cs="Segoe UI"/>
          <w:sz w:val="22"/>
          <w:szCs w:val="22"/>
        </w:rPr>
      </w:pPr>
      <w:r w:rsidRPr="00116C82">
        <w:rPr>
          <w:rFonts w:ascii="Segoe UI" w:hAnsi="Segoe UI" w:cs="Segoe UI"/>
          <w:sz w:val="22"/>
          <w:szCs w:val="22"/>
        </w:rPr>
        <w:t>The following items are primary reasons for non-compliance an</w:t>
      </w:r>
      <w:r>
        <w:rPr>
          <w:rFonts w:ascii="Segoe UI" w:hAnsi="Segoe UI" w:cs="Segoe UI"/>
          <w:sz w:val="22"/>
          <w:szCs w:val="22"/>
        </w:rPr>
        <w:t>d elimination during screening:</w:t>
      </w:r>
    </w:p>
    <w:p w14:paraId="15B3D4AD" w14:textId="77777777" w:rsidR="002E508C" w:rsidRDefault="002E508C" w:rsidP="00E925B8">
      <w:pPr>
        <w:pStyle w:val="ListParagraph"/>
        <w:numPr>
          <w:ilvl w:val="0"/>
          <w:numId w:val="50"/>
        </w:numPr>
        <w:spacing w:before="0" w:after="0" w:line="240" w:lineRule="auto"/>
        <w:rPr>
          <w:rFonts w:cs="Segoe UI"/>
          <w:sz w:val="22"/>
          <w:szCs w:val="22"/>
        </w:rPr>
      </w:pPr>
      <w:r w:rsidRPr="00116C82">
        <w:rPr>
          <w:rFonts w:cs="Segoe UI"/>
          <w:sz w:val="22"/>
          <w:szCs w:val="22"/>
        </w:rPr>
        <w:t>Summary Proposals without an affirmative response to the cover page certification of agreement to abide by the terms and conditions of t</w:t>
      </w:r>
      <w:r>
        <w:rPr>
          <w:rFonts w:cs="Segoe UI"/>
          <w:sz w:val="22"/>
          <w:szCs w:val="22"/>
        </w:rPr>
        <w:t xml:space="preserve">he current NSRP Base </w:t>
      </w:r>
      <w:hyperlink r:id="rId50" w:history="1">
        <w:r w:rsidRPr="00664134">
          <w:rPr>
            <w:rStyle w:val="Hyperlink"/>
            <w:rFonts w:cs="Segoe UI"/>
            <w:sz w:val="22"/>
            <w:szCs w:val="22"/>
          </w:rPr>
          <w:t>Task Order Agreement</w:t>
        </w:r>
      </w:hyperlink>
    </w:p>
    <w:p w14:paraId="2EF2B209" w14:textId="77777777" w:rsidR="002E508C" w:rsidRDefault="002E508C" w:rsidP="00E925B8">
      <w:pPr>
        <w:pStyle w:val="ListParagraph"/>
        <w:numPr>
          <w:ilvl w:val="0"/>
          <w:numId w:val="50"/>
        </w:numPr>
        <w:spacing w:before="0" w:after="0" w:line="240" w:lineRule="auto"/>
        <w:rPr>
          <w:rFonts w:cs="Segoe UI"/>
          <w:sz w:val="22"/>
          <w:szCs w:val="22"/>
        </w:rPr>
      </w:pPr>
      <w:r w:rsidRPr="00116C82">
        <w:rPr>
          <w:rFonts w:cs="Segoe UI"/>
          <w:sz w:val="22"/>
          <w:szCs w:val="22"/>
        </w:rPr>
        <w:t>Failure to include sufficient discussion on technology tr</w:t>
      </w:r>
      <w:r>
        <w:rPr>
          <w:rFonts w:cs="Segoe UI"/>
          <w:sz w:val="22"/>
          <w:szCs w:val="22"/>
        </w:rPr>
        <w:t>ansfer and implementation plans</w:t>
      </w:r>
    </w:p>
    <w:p w14:paraId="2FA4DE29" w14:textId="77777777" w:rsidR="002E508C" w:rsidRDefault="002E508C" w:rsidP="00E925B8">
      <w:pPr>
        <w:pStyle w:val="ListParagraph"/>
        <w:numPr>
          <w:ilvl w:val="0"/>
          <w:numId w:val="50"/>
        </w:numPr>
        <w:spacing w:before="0" w:after="0" w:line="240" w:lineRule="auto"/>
        <w:rPr>
          <w:rFonts w:cs="Segoe UI"/>
          <w:sz w:val="22"/>
          <w:szCs w:val="22"/>
        </w:rPr>
      </w:pPr>
      <w:r w:rsidRPr="00116C82">
        <w:rPr>
          <w:rFonts w:cs="Segoe UI"/>
          <w:sz w:val="22"/>
          <w:szCs w:val="22"/>
        </w:rPr>
        <w:t>Non-inclusion of m</w:t>
      </w:r>
      <w:r>
        <w:rPr>
          <w:rFonts w:cs="Segoe UI"/>
          <w:sz w:val="22"/>
          <w:szCs w:val="22"/>
        </w:rPr>
        <w:t>andatory tables and information</w:t>
      </w:r>
    </w:p>
    <w:p w14:paraId="62EB8B08" w14:textId="4B8238FD" w:rsidR="002E508C" w:rsidRPr="00116C82" w:rsidRDefault="002E508C" w:rsidP="00E925B8">
      <w:pPr>
        <w:pStyle w:val="ListParagraph"/>
        <w:numPr>
          <w:ilvl w:val="0"/>
          <w:numId w:val="50"/>
        </w:numPr>
        <w:spacing w:before="0" w:after="0" w:line="240" w:lineRule="auto"/>
        <w:rPr>
          <w:rFonts w:cs="Segoe UI"/>
          <w:sz w:val="22"/>
          <w:szCs w:val="22"/>
        </w:rPr>
      </w:pPr>
      <w:r w:rsidRPr="00116C82">
        <w:rPr>
          <w:rFonts w:cs="Segoe UI"/>
          <w:sz w:val="22"/>
          <w:szCs w:val="22"/>
        </w:rPr>
        <w:t>Non-</w:t>
      </w:r>
      <w:r>
        <w:rPr>
          <w:rFonts w:cs="Segoe UI"/>
          <w:sz w:val="22"/>
          <w:szCs w:val="22"/>
        </w:rPr>
        <w:t>inclusion</w:t>
      </w:r>
      <w:r w:rsidRPr="00116C82">
        <w:rPr>
          <w:rFonts w:cs="Segoe UI"/>
          <w:sz w:val="22"/>
          <w:szCs w:val="22"/>
        </w:rPr>
        <w:t xml:space="preserve"> of ALL re</w:t>
      </w:r>
      <w:r>
        <w:rPr>
          <w:rFonts w:cs="Segoe UI"/>
          <w:sz w:val="22"/>
          <w:szCs w:val="22"/>
        </w:rPr>
        <w:t>quired summary cost information</w:t>
      </w:r>
    </w:p>
    <w:p w14:paraId="01419E55" w14:textId="77777777" w:rsidR="002E508C" w:rsidRPr="00116C82" w:rsidRDefault="002E508C" w:rsidP="00E925B8">
      <w:pPr>
        <w:spacing w:before="0" w:after="0" w:line="240" w:lineRule="auto"/>
        <w:rPr>
          <w:rFonts w:ascii="Segoe UI" w:hAnsi="Segoe UI" w:cs="Segoe UI"/>
          <w:sz w:val="22"/>
          <w:szCs w:val="22"/>
        </w:rPr>
      </w:pPr>
    </w:p>
    <w:p w14:paraId="6D5BBDF6" w14:textId="04353C30" w:rsidR="00116C82" w:rsidRPr="002E508C" w:rsidRDefault="00116C82" w:rsidP="00E925B8">
      <w:pPr>
        <w:spacing w:before="0" w:after="0" w:line="240" w:lineRule="auto"/>
        <w:rPr>
          <w:rFonts w:ascii="Segoe UI" w:hAnsi="Segoe UI" w:cs="Segoe UI"/>
          <w:sz w:val="22"/>
          <w:szCs w:val="22"/>
        </w:rPr>
      </w:pPr>
      <w:r w:rsidRPr="002E508C">
        <w:rPr>
          <w:rFonts w:ascii="Segoe UI" w:hAnsi="Segoe UI" w:cs="Segoe UI"/>
          <w:sz w:val="22"/>
          <w:szCs w:val="22"/>
        </w:rPr>
        <w:t>The NSRP Proposal Checklist (</w:t>
      </w:r>
      <w:hyperlink w:anchor="_APPENDIX_E_–" w:history="1">
        <w:r w:rsidR="00664134" w:rsidRPr="002E508C">
          <w:rPr>
            <w:rFonts w:ascii="Segoe UI" w:hAnsi="Segoe UI"/>
          </w:rPr>
          <w:t xml:space="preserve">Appendix </w:t>
        </w:r>
      </w:hyperlink>
      <w:r w:rsidR="001100EB">
        <w:rPr>
          <w:rFonts w:ascii="Segoe UI" w:hAnsi="Segoe UI"/>
        </w:rPr>
        <w:t>A</w:t>
      </w:r>
      <w:r w:rsidRPr="002E508C">
        <w:rPr>
          <w:rFonts w:ascii="Segoe UI" w:hAnsi="Segoe UI" w:cs="Segoe UI"/>
          <w:sz w:val="22"/>
          <w:szCs w:val="22"/>
        </w:rPr>
        <w:t>) is a key tool in ensuring compliance and successful initial screening.</w:t>
      </w:r>
    </w:p>
    <w:p w14:paraId="73937855" w14:textId="77777777" w:rsidR="00116C82" w:rsidRPr="00116C82" w:rsidRDefault="00116C82" w:rsidP="00E925B8">
      <w:pPr>
        <w:spacing w:before="0" w:after="0" w:line="240" w:lineRule="auto"/>
        <w:rPr>
          <w:rFonts w:ascii="Segoe UI" w:hAnsi="Segoe UI" w:cs="Segoe UI"/>
          <w:sz w:val="22"/>
          <w:szCs w:val="22"/>
        </w:rPr>
      </w:pPr>
    </w:p>
    <w:p w14:paraId="1B0AC893" w14:textId="355A7802" w:rsidR="00116C82" w:rsidRPr="00116C82" w:rsidRDefault="00116C82" w:rsidP="00E925B8">
      <w:pPr>
        <w:spacing w:before="0" w:after="0" w:line="240" w:lineRule="auto"/>
        <w:rPr>
          <w:rFonts w:ascii="Segoe UI" w:hAnsi="Segoe UI" w:cs="Segoe UI"/>
          <w:b/>
          <w:sz w:val="22"/>
          <w:szCs w:val="22"/>
        </w:rPr>
      </w:pPr>
      <w:r w:rsidRPr="00E925B8">
        <w:rPr>
          <w:rFonts w:ascii="Segoe UI" w:hAnsi="Segoe UI" w:cs="Segoe UI"/>
          <w:b/>
          <w:sz w:val="22"/>
          <w:szCs w:val="22"/>
        </w:rPr>
        <w:t>Technical</w:t>
      </w:r>
      <w:r w:rsidRPr="00116C82">
        <w:rPr>
          <w:rFonts w:ascii="Segoe UI" w:hAnsi="Segoe UI" w:cs="Segoe UI"/>
          <w:b/>
          <w:sz w:val="22"/>
          <w:szCs w:val="22"/>
        </w:rPr>
        <w:t xml:space="preserve"> Review </w:t>
      </w:r>
    </w:p>
    <w:p w14:paraId="07BD7863" w14:textId="25A02C4F" w:rsidR="00116C82"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 xml:space="preserve">In the second step, proposals are evaluated. The Technical Evaluation Review Panel </w:t>
      </w:r>
      <w:r w:rsidR="00364714">
        <w:rPr>
          <w:rFonts w:ascii="Segoe UI" w:hAnsi="Segoe UI" w:cs="Segoe UI"/>
          <w:sz w:val="22"/>
          <w:szCs w:val="22"/>
        </w:rPr>
        <w:t xml:space="preserve">(TERP), </w:t>
      </w:r>
      <w:r w:rsidR="00E925B8" w:rsidRPr="00E925B8">
        <w:rPr>
          <w:rFonts w:ascii="Segoe UI" w:hAnsi="Segoe UI" w:cs="Segoe UI"/>
          <w:sz w:val="22"/>
          <w:szCs w:val="22"/>
        </w:rPr>
        <w:t xml:space="preserve">a group </w:t>
      </w:r>
      <w:r w:rsidR="00EA4242">
        <w:rPr>
          <w:rFonts w:ascii="Segoe UI" w:hAnsi="Segoe UI" w:cs="Segoe UI"/>
          <w:sz w:val="22"/>
          <w:szCs w:val="22"/>
        </w:rPr>
        <w:t xml:space="preserve">of </w:t>
      </w:r>
      <w:r w:rsidR="00E925B8" w:rsidRPr="00E925B8">
        <w:rPr>
          <w:rFonts w:ascii="Segoe UI" w:hAnsi="Segoe UI" w:cs="Segoe UI"/>
          <w:sz w:val="22"/>
          <w:szCs w:val="22"/>
        </w:rPr>
        <w:t xml:space="preserve">third-party subject matter experts, </w:t>
      </w:r>
      <w:r w:rsidR="00EA4242">
        <w:rPr>
          <w:rFonts w:ascii="Segoe UI" w:hAnsi="Segoe UI" w:cs="Segoe UI"/>
          <w:sz w:val="22"/>
          <w:szCs w:val="22"/>
        </w:rPr>
        <w:t>(</w:t>
      </w:r>
      <w:r w:rsidR="00E925B8" w:rsidRPr="00E925B8">
        <w:rPr>
          <w:rFonts w:ascii="Segoe UI" w:hAnsi="Segoe UI" w:cs="Segoe UI"/>
          <w:sz w:val="22"/>
          <w:szCs w:val="22"/>
        </w:rPr>
        <w:t>not employees of any NSRP member shipyard, other offeror</w:t>
      </w:r>
      <w:r w:rsidR="0061255B">
        <w:rPr>
          <w:rFonts w:ascii="Segoe UI" w:hAnsi="Segoe UI" w:cs="Segoe UI"/>
          <w:sz w:val="22"/>
          <w:szCs w:val="22"/>
        </w:rPr>
        <w:t>s</w:t>
      </w:r>
      <w:r w:rsidR="00E925B8" w:rsidRPr="00E925B8">
        <w:rPr>
          <w:rFonts w:ascii="Segoe UI" w:hAnsi="Segoe UI" w:cs="Segoe UI"/>
          <w:sz w:val="22"/>
          <w:szCs w:val="22"/>
        </w:rPr>
        <w:t xml:space="preserve">, or </w:t>
      </w:r>
      <w:r w:rsidR="00EA4242">
        <w:rPr>
          <w:rFonts w:ascii="Segoe UI" w:hAnsi="Segoe UI" w:cs="Segoe UI"/>
          <w:sz w:val="22"/>
          <w:szCs w:val="22"/>
        </w:rPr>
        <w:t>affiliated with</w:t>
      </w:r>
      <w:r w:rsidR="00E925B8" w:rsidRPr="00E925B8">
        <w:rPr>
          <w:rFonts w:ascii="Segoe UI" w:hAnsi="Segoe UI" w:cs="Segoe UI"/>
          <w:sz w:val="22"/>
          <w:szCs w:val="22"/>
        </w:rPr>
        <w:t xml:space="preserve"> any proposal team</w:t>
      </w:r>
      <w:r w:rsidR="00EA4242">
        <w:rPr>
          <w:rFonts w:ascii="Segoe UI" w:hAnsi="Segoe UI" w:cs="Segoe UI"/>
          <w:sz w:val="22"/>
          <w:szCs w:val="22"/>
        </w:rPr>
        <w:t>)</w:t>
      </w:r>
      <w:r w:rsidR="00E925B8" w:rsidRPr="00E925B8" w:rsidDel="00E925B8">
        <w:rPr>
          <w:rFonts w:ascii="Segoe UI" w:hAnsi="Segoe UI" w:cs="Segoe UI"/>
          <w:sz w:val="22"/>
          <w:szCs w:val="22"/>
        </w:rPr>
        <w:t xml:space="preserve"> </w:t>
      </w:r>
      <w:r w:rsidR="00E925B8">
        <w:rPr>
          <w:rFonts w:ascii="Segoe UI" w:hAnsi="Segoe UI" w:cs="Segoe UI"/>
          <w:sz w:val="22"/>
          <w:szCs w:val="22"/>
        </w:rPr>
        <w:t>scores</w:t>
      </w:r>
      <w:r w:rsidRPr="00116C82">
        <w:rPr>
          <w:rFonts w:ascii="Segoe UI" w:hAnsi="Segoe UI" w:cs="Segoe UI"/>
          <w:sz w:val="22"/>
          <w:szCs w:val="22"/>
        </w:rPr>
        <w:t xml:space="preserve"> each Summary Proposal against pre-determined criteria using a numerical scale, assigns a final overall </w:t>
      </w:r>
      <w:r w:rsidR="00E925B8">
        <w:rPr>
          <w:rFonts w:ascii="Segoe UI" w:hAnsi="Segoe UI" w:cs="Segoe UI"/>
          <w:sz w:val="22"/>
          <w:szCs w:val="22"/>
        </w:rPr>
        <w:t>score</w:t>
      </w:r>
      <w:r w:rsidRPr="00116C82">
        <w:rPr>
          <w:rFonts w:ascii="Segoe UI" w:hAnsi="Segoe UI" w:cs="Segoe UI"/>
          <w:sz w:val="22"/>
          <w:szCs w:val="22"/>
        </w:rPr>
        <w:t>, and rank-orders all proposals reviewed. The TERP also identifies specific strengths, weaknesses, omissions and risks, and makes recommendations for consideration by a Blue Ribbon Panel (BRP)</w:t>
      </w:r>
      <w:r w:rsidR="0061255B">
        <w:rPr>
          <w:rFonts w:ascii="Segoe UI" w:hAnsi="Segoe UI" w:cs="Segoe UI"/>
          <w:sz w:val="22"/>
          <w:szCs w:val="22"/>
        </w:rPr>
        <w:t>,</w:t>
      </w:r>
      <w:r w:rsidRPr="00116C82">
        <w:rPr>
          <w:rFonts w:ascii="Segoe UI" w:hAnsi="Segoe UI" w:cs="Segoe UI"/>
          <w:sz w:val="22"/>
          <w:szCs w:val="22"/>
        </w:rPr>
        <w:t xml:space="preserve"> composed of executive-level representatives with industry, </w:t>
      </w:r>
      <w:r w:rsidR="00BB5181">
        <w:rPr>
          <w:rFonts w:ascii="Segoe UI" w:hAnsi="Segoe UI" w:cs="Segoe UI"/>
          <w:sz w:val="22"/>
          <w:szCs w:val="22"/>
        </w:rPr>
        <w:t>G</w:t>
      </w:r>
      <w:r w:rsidR="00BB5181" w:rsidRPr="00116C82">
        <w:rPr>
          <w:rFonts w:ascii="Segoe UI" w:hAnsi="Segoe UI" w:cs="Segoe UI"/>
          <w:sz w:val="22"/>
          <w:szCs w:val="22"/>
        </w:rPr>
        <w:t xml:space="preserve">overnment </w:t>
      </w:r>
      <w:r w:rsidRPr="00116C82">
        <w:rPr>
          <w:rFonts w:ascii="Segoe UI" w:hAnsi="Segoe UI" w:cs="Segoe UI"/>
          <w:sz w:val="22"/>
          <w:szCs w:val="22"/>
        </w:rPr>
        <w:t xml:space="preserve">and/or academic experience. The TERP may also recommend questions to be asked of the </w:t>
      </w:r>
      <w:r w:rsidR="00F02159">
        <w:rPr>
          <w:rFonts w:ascii="Segoe UI" w:hAnsi="Segoe UI" w:cs="Segoe UI"/>
          <w:sz w:val="22"/>
          <w:szCs w:val="22"/>
        </w:rPr>
        <w:t>offerors</w:t>
      </w:r>
      <w:r w:rsidRPr="00116C82">
        <w:rPr>
          <w:rFonts w:ascii="Segoe UI" w:hAnsi="Segoe UI" w:cs="Segoe UI"/>
          <w:sz w:val="22"/>
          <w:szCs w:val="22"/>
        </w:rPr>
        <w:t xml:space="preserve"> to elicit clarifying information for the BRP to consider.</w:t>
      </w:r>
    </w:p>
    <w:p w14:paraId="7563D242" w14:textId="77777777" w:rsidR="00116C82" w:rsidRPr="00116C82" w:rsidRDefault="00116C82" w:rsidP="00E925B8">
      <w:pPr>
        <w:spacing w:before="0" w:after="0" w:line="240" w:lineRule="auto"/>
        <w:rPr>
          <w:rFonts w:ascii="Segoe UI" w:hAnsi="Segoe UI" w:cs="Segoe UI"/>
          <w:sz w:val="22"/>
          <w:szCs w:val="22"/>
        </w:rPr>
      </w:pPr>
    </w:p>
    <w:p w14:paraId="0AC01E4C" w14:textId="338C3366" w:rsidR="00116C82" w:rsidRPr="00116C82"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 xml:space="preserve">Proposals judged to have the highest merit based on the technical review </w:t>
      </w:r>
      <w:r w:rsidRPr="00E925B8">
        <w:rPr>
          <w:rFonts w:ascii="Segoe UI" w:hAnsi="Segoe UI" w:cs="Segoe UI"/>
          <w:sz w:val="22"/>
          <w:szCs w:val="22"/>
        </w:rPr>
        <w:t>normally</w:t>
      </w:r>
      <w:r w:rsidRPr="00116C82">
        <w:rPr>
          <w:rFonts w:ascii="Segoe UI" w:hAnsi="Segoe UI" w:cs="Segoe UI"/>
          <w:sz w:val="22"/>
          <w:szCs w:val="22"/>
        </w:rPr>
        <w:t xml:space="preserve"> receive further consideration by the BRP. </w:t>
      </w:r>
      <w:r w:rsidR="001F374D">
        <w:rPr>
          <w:rFonts w:ascii="Segoe UI" w:hAnsi="Segoe UI" w:cs="Segoe UI"/>
          <w:sz w:val="22"/>
          <w:szCs w:val="22"/>
        </w:rPr>
        <w:t xml:space="preserve">A </w:t>
      </w:r>
      <w:r w:rsidR="001224FA">
        <w:rPr>
          <w:rFonts w:ascii="Segoe UI" w:hAnsi="Segoe UI" w:cs="Segoe UI"/>
          <w:sz w:val="22"/>
          <w:szCs w:val="22"/>
        </w:rPr>
        <w:t>“</w:t>
      </w:r>
      <w:r w:rsidR="001F374D" w:rsidRPr="001F374D">
        <w:rPr>
          <w:rFonts w:ascii="Segoe UI" w:hAnsi="Segoe UI" w:cs="Segoe UI"/>
          <w:sz w:val="22"/>
          <w:szCs w:val="22"/>
        </w:rPr>
        <w:t>Competitive Range</w:t>
      </w:r>
      <w:r w:rsidR="001224FA">
        <w:rPr>
          <w:rFonts w:ascii="Segoe UI" w:hAnsi="Segoe UI" w:cs="Segoe UI"/>
          <w:sz w:val="22"/>
          <w:szCs w:val="22"/>
        </w:rPr>
        <w:t>”</w:t>
      </w:r>
      <w:r w:rsidR="001F374D" w:rsidRPr="001F374D">
        <w:rPr>
          <w:rFonts w:ascii="Segoe UI" w:hAnsi="Segoe UI" w:cs="Segoe UI"/>
          <w:sz w:val="22"/>
          <w:szCs w:val="22"/>
        </w:rPr>
        <w:t xml:space="preserve"> is established by the NSRP Executive Director after consideration of the </w:t>
      </w:r>
      <w:r w:rsidR="001F374D" w:rsidRPr="00273F17">
        <w:rPr>
          <w:rFonts w:ascii="Segoe UI" w:hAnsi="Segoe UI" w:cs="Segoe UI"/>
          <w:sz w:val="22"/>
          <w:szCs w:val="22"/>
        </w:rPr>
        <w:t>technical evaluation</w:t>
      </w:r>
      <w:r w:rsidR="001F374D" w:rsidRPr="001F374D">
        <w:rPr>
          <w:rFonts w:ascii="Segoe UI" w:hAnsi="Segoe UI" w:cs="Segoe UI"/>
          <w:sz w:val="22"/>
          <w:szCs w:val="22"/>
        </w:rPr>
        <w:t xml:space="preserve">, number of proposals, available funding, and feedback from any independent review of proposals by Government sponsors.  In setting the Competitive Range, the Executive Director will determine location of a cut-off line in the TERP’s rank-ordered list, </w:t>
      </w:r>
      <w:r w:rsidR="00275BFF">
        <w:rPr>
          <w:rFonts w:ascii="Segoe UI" w:hAnsi="Segoe UI" w:cs="Segoe UI"/>
          <w:sz w:val="22"/>
          <w:szCs w:val="22"/>
        </w:rPr>
        <w:t>but</w:t>
      </w:r>
      <w:r w:rsidR="001F374D" w:rsidRPr="001F374D">
        <w:rPr>
          <w:rFonts w:ascii="Segoe UI" w:hAnsi="Segoe UI" w:cs="Segoe UI"/>
          <w:sz w:val="22"/>
          <w:szCs w:val="22"/>
        </w:rPr>
        <w:t xml:space="preserve"> will not re-order the rankings.</w:t>
      </w:r>
    </w:p>
    <w:p w14:paraId="07570328" w14:textId="77777777" w:rsidR="00116C82" w:rsidRPr="00116C82" w:rsidRDefault="00116C82" w:rsidP="00E925B8">
      <w:pPr>
        <w:spacing w:before="0" w:after="0" w:line="240" w:lineRule="auto"/>
        <w:rPr>
          <w:rFonts w:ascii="Segoe UI" w:hAnsi="Segoe UI" w:cs="Segoe UI"/>
          <w:sz w:val="22"/>
          <w:szCs w:val="22"/>
        </w:rPr>
      </w:pPr>
    </w:p>
    <w:p w14:paraId="3020DC31" w14:textId="77777777" w:rsidR="00116C82" w:rsidRPr="00116C82" w:rsidRDefault="00116C82" w:rsidP="00E925B8">
      <w:pPr>
        <w:spacing w:before="0" w:after="0" w:line="240" w:lineRule="auto"/>
        <w:rPr>
          <w:rFonts w:ascii="Segoe UI" w:hAnsi="Segoe UI" w:cs="Segoe UI"/>
          <w:b/>
          <w:sz w:val="22"/>
          <w:szCs w:val="22"/>
        </w:rPr>
      </w:pPr>
      <w:r w:rsidRPr="00116C82">
        <w:rPr>
          <w:rFonts w:ascii="Segoe UI" w:hAnsi="Segoe UI" w:cs="Segoe UI"/>
          <w:b/>
          <w:sz w:val="22"/>
          <w:szCs w:val="22"/>
        </w:rPr>
        <w:t>Evaluation of Competitive Range Proposals</w:t>
      </w:r>
    </w:p>
    <w:p w14:paraId="0E9EA473" w14:textId="57D68D41" w:rsidR="00116C82"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 xml:space="preserve">In the final </w:t>
      </w:r>
      <w:r w:rsidR="003D7B95">
        <w:rPr>
          <w:rFonts w:ascii="Segoe UI" w:hAnsi="Segoe UI" w:cs="Segoe UI"/>
          <w:sz w:val="22"/>
          <w:szCs w:val="22"/>
        </w:rPr>
        <w:t xml:space="preserve">evaluation </w:t>
      </w:r>
      <w:r w:rsidRPr="00116C82">
        <w:rPr>
          <w:rFonts w:ascii="Segoe UI" w:hAnsi="Segoe UI" w:cs="Segoe UI"/>
          <w:sz w:val="22"/>
          <w:szCs w:val="22"/>
        </w:rPr>
        <w:t xml:space="preserve">step, the Blue Ribbon Panel (BRP) performs an independent comparative assessment of </w:t>
      </w:r>
      <w:r w:rsidR="00293C93">
        <w:rPr>
          <w:rFonts w:ascii="Segoe UI" w:hAnsi="Segoe UI" w:cs="Segoe UI"/>
          <w:sz w:val="22"/>
          <w:szCs w:val="22"/>
        </w:rPr>
        <w:t>C</w:t>
      </w:r>
      <w:r w:rsidRPr="00116C82">
        <w:rPr>
          <w:rFonts w:ascii="Segoe UI" w:hAnsi="Segoe UI" w:cs="Segoe UI"/>
          <w:sz w:val="22"/>
          <w:szCs w:val="22"/>
        </w:rPr>
        <w:t xml:space="preserve">ompetitive </w:t>
      </w:r>
      <w:r w:rsidR="00293C93">
        <w:rPr>
          <w:rFonts w:ascii="Segoe UI" w:hAnsi="Segoe UI" w:cs="Segoe UI"/>
          <w:sz w:val="22"/>
          <w:szCs w:val="22"/>
        </w:rPr>
        <w:t>R</w:t>
      </w:r>
      <w:r w:rsidRPr="00116C82">
        <w:rPr>
          <w:rFonts w:ascii="Segoe UI" w:hAnsi="Segoe UI" w:cs="Segoe UI"/>
          <w:sz w:val="22"/>
          <w:szCs w:val="22"/>
        </w:rPr>
        <w:t xml:space="preserve">ange proposals including a total, program-wide </w:t>
      </w:r>
      <w:r w:rsidRPr="00E925B8">
        <w:rPr>
          <w:rFonts w:ascii="Segoe UI" w:hAnsi="Segoe UI" w:cs="Segoe UI"/>
          <w:sz w:val="22"/>
          <w:szCs w:val="22"/>
        </w:rPr>
        <w:t>Best Value decision with appropriate tradeoff of technical and cost factors</w:t>
      </w:r>
      <w:r w:rsidRPr="00116C82">
        <w:rPr>
          <w:rFonts w:ascii="Segoe UI" w:hAnsi="Segoe UI" w:cs="Segoe UI"/>
          <w:sz w:val="22"/>
          <w:szCs w:val="22"/>
        </w:rPr>
        <w:t>. The goal of this step is to ensure that the overall portfolio of selected projects is consistent with the priorities documented in the Research Announcement, Strategic Investment Plan, and Technology Investment Plan.</w:t>
      </w:r>
    </w:p>
    <w:p w14:paraId="5838543E" w14:textId="77777777" w:rsidR="00116C82" w:rsidRDefault="00116C82" w:rsidP="00E925B8">
      <w:pPr>
        <w:spacing w:before="0" w:after="0" w:line="240" w:lineRule="auto"/>
        <w:rPr>
          <w:rFonts w:ascii="Segoe UI" w:hAnsi="Segoe UI" w:cs="Segoe UI"/>
          <w:sz w:val="22"/>
          <w:szCs w:val="22"/>
        </w:rPr>
      </w:pPr>
    </w:p>
    <w:p w14:paraId="105C289B" w14:textId="6C57AF4F" w:rsidR="00043C5C"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The Blue Ribbon Panel uses a portfolio management approach to ensure that the source selection process meets three important criteria:</w:t>
      </w:r>
      <w:r w:rsidR="003069C0">
        <w:rPr>
          <w:rFonts w:ascii="Segoe UI" w:hAnsi="Segoe UI" w:cs="Segoe UI"/>
          <w:sz w:val="22"/>
          <w:szCs w:val="22"/>
        </w:rPr>
        <w:t xml:space="preserve"> </w:t>
      </w:r>
      <w:r w:rsidRPr="00116C82">
        <w:rPr>
          <w:rFonts w:ascii="Segoe UI" w:hAnsi="Segoe UI" w:cs="Segoe UI"/>
          <w:sz w:val="22"/>
          <w:szCs w:val="22"/>
        </w:rPr>
        <w:t xml:space="preserve"> (</w:t>
      </w:r>
      <w:r w:rsidR="001224FA">
        <w:rPr>
          <w:rFonts w:ascii="Segoe UI" w:hAnsi="Segoe UI" w:cs="Segoe UI"/>
          <w:sz w:val="22"/>
          <w:szCs w:val="22"/>
        </w:rPr>
        <w:t>1</w:t>
      </w:r>
      <w:r w:rsidRPr="00116C82">
        <w:rPr>
          <w:rFonts w:ascii="Segoe UI" w:hAnsi="Segoe UI" w:cs="Segoe UI"/>
          <w:sz w:val="22"/>
          <w:szCs w:val="22"/>
        </w:rPr>
        <w:t>) a balanced portfolio, (</w:t>
      </w:r>
      <w:r w:rsidR="001224FA">
        <w:rPr>
          <w:rFonts w:ascii="Segoe UI" w:hAnsi="Segoe UI" w:cs="Segoe UI"/>
          <w:sz w:val="22"/>
          <w:szCs w:val="22"/>
        </w:rPr>
        <w:t>2</w:t>
      </w:r>
      <w:r w:rsidRPr="00116C82">
        <w:rPr>
          <w:rFonts w:ascii="Segoe UI" w:hAnsi="Segoe UI" w:cs="Segoe UI"/>
          <w:sz w:val="22"/>
          <w:szCs w:val="22"/>
        </w:rPr>
        <w:t xml:space="preserve">) coherence with the strategic direction of the industry, </w:t>
      </w:r>
      <w:r w:rsidR="003069C0">
        <w:rPr>
          <w:rFonts w:ascii="Segoe UI" w:hAnsi="Segoe UI" w:cs="Segoe UI"/>
          <w:sz w:val="22"/>
          <w:szCs w:val="22"/>
        </w:rPr>
        <w:t>G</w:t>
      </w:r>
      <w:r w:rsidRPr="00116C82">
        <w:rPr>
          <w:rFonts w:ascii="Segoe UI" w:hAnsi="Segoe UI" w:cs="Segoe UI"/>
          <w:sz w:val="22"/>
          <w:szCs w:val="22"/>
        </w:rPr>
        <w:t>overnment, and commercial customer base</w:t>
      </w:r>
      <w:r w:rsidR="001224FA">
        <w:rPr>
          <w:rFonts w:ascii="Segoe UI" w:hAnsi="Segoe UI" w:cs="Segoe UI"/>
          <w:sz w:val="22"/>
          <w:szCs w:val="22"/>
        </w:rPr>
        <w:t xml:space="preserve">, </w:t>
      </w:r>
      <w:r w:rsidR="001224FA" w:rsidRPr="00116C82">
        <w:rPr>
          <w:rFonts w:ascii="Segoe UI" w:hAnsi="Segoe UI" w:cs="Segoe UI"/>
          <w:sz w:val="22"/>
          <w:szCs w:val="22"/>
        </w:rPr>
        <w:t>and</w:t>
      </w:r>
      <w:r w:rsidR="001224FA">
        <w:rPr>
          <w:rFonts w:ascii="Segoe UI" w:hAnsi="Segoe UI" w:cs="Segoe UI"/>
          <w:sz w:val="22"/>
          <w:szCs w:val="22"/>
        </w:rPr>
        <w:t xml:space="preserve"> </w:t>
      </w:r>
      <w:r w:rsidR="001224FA" w:rsidRPr="00116C82">
        <w:rPr>
          <w:rFonts w:ascii="Segoe UI" w:hAnsi="Segoe UI" w:cs="Segoe UI"/>
          <w:sz w:val="22"/>
          <w:szCs w:val="22"/>
        </w:rPr>
        <w:t>(</w:t>
      </w:r>
      <w:r w:rsidR="001224FA">
        <w:rPr>
          <w:rFonts w:ascii="Segoe UI" w:hAnsi="Segoe UI" w:cs="Segoe UI"/>
          <w:sz w:val="22"/>
          <w:szCs w:val="22"/>
        </w:rPr>
        <w:t>3</w:t>
      </w:r>
      <w:r w:rsidR="001224FA" w:rsidRPr="00116C82">
        <w:rPr>
          <w:rFonts w:ascii="Segoe UI" w:hAnsi="Segoe UI" w:cs="Segoe UI"/>
          <w:sz w:val="22"/>
          <w:szCs w:val="22"/>
        </w:rPr>
        <w:t>) a high return on investment</w:t>
      </w:r>
      <w:r w:rsidR="00CE78F3">
        <w:rPr>
          <w:rFonts w:ascii="Segoe UI" w:hAnsi="Segoe UI" w:cs="Segoe UI"/>
          <w:sz w:val="22"/>
          <w:szCs w:val="22"/>
        </w:rPr>
        <w:t>.</w:t>
      </w:r>
    </w:p>
    <w:p w14:paraId="4B3BFF92" w14:textId="77777777" w:rsidR="00043C5C" w:rsidRDefault="00043C5C" w:rsidP="00E925B8">
      <w:pPr>
        <w:spacing w:before="0" w:after="0" w:line="240" w:lineRule="auto"/>
        <w:rPr>
          <w:rFonts w:ascii="Segoe UI" w:hAnsi="Segoe UI" w:cs="Segoe UI"/>
          <w:sz w:val="22"/>
          <w:szCs w:val="22"/>
        </w:rPr>
      </w:pPr>
    </w:p>
    <w:p w14:paraId="1EDA8F9F" w14:textId="5797287C" w:rsidR="004E26D1"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Consideration includes the balance between high and low risk strategies, technology maturity and</w:t>
      </w:r>
      <w:r w:rsidR="004E26D1">
        <w:rPr>
          <w:rFonts w:ascii="Segoe UI" w:hAnsi="Segoe UI" w:cs="Segoe UI"/>
          <w:sz w:val="22"/>
          <w:szCs w:val="22"/>
        </w:rPr>
        <w:t xml:space="preserve"> </w:t>
      </w:r>
      <w:r w:rsidRPr="00116C82">
        <w:rPr>
          <w:rFonts w:ascii="Segoe UI" w:hAnsi="Segoe UI" w:cs="Segoe UI"/>
          <w:sz w:val="22"/>
          <w:szCs w:val="22"/>
        </w:rPr>
        <w:t>potential competitive impact, available funding, and strategic fit with the</w:t>
      </w:r>
      <w:r w:rsidR="00A1088F">
        <w:rPr>
          <w:rFonts w:ascii="Segoe UI" w:hAnsi="Segoe UI" w:cs="Segoe UI"/>
          <w:sz w:val="22"/>
          <w:szCs w:val="22"/>
        </w:rPr>
        <w:t xml:space="preserve"> </w:t>
      </w:r>
      <w:r w:rsidRPr="00116C82">
        <w:rPr>
          <w:rFonts w:ascii="Segoe UI" w:hAnsi="Segoe UI" w:cs="Segoe UI"/>
          <w:sz w:val="22"/>
          <w:szCs w:val="22"/>
        </w:rPr>
        <w:t>industry/</w:t>
      </w:r>
      <w:r w:rsidR="003069C0">
        <w:rPr>
          <w:rFonts w:ascii="Segoe UI" w:hAnsi="Segoe UI" w:cs="Segoe UI"/>
          <w:sz w:val="22"/>
          <w:szCs w:val="22"/>
        </w:rPr>
        <w:t>G</w:t>
      </w:r>
      <w:r w:rsidR="00043C5C">
        <w:rPr>
          <w:rFonts w:ascii="Segoe UI" w:hAnsi="Segoe UI" w:cs="Segoe UI"/>
          <w:sz w:val="22"/>
          <w:szCs w:val="22"/>
        </w:rPr>
        <w:t>overnment/</w:t>
      </w:r>
    </w:p>
    <w:p w14:paraId="0949DD83" w14:textId="5C8CC125" w:rsidR="00043C5C" w:rsidRDefault="00043C5C" w:rsidP="00E925B8">
      <w:pPr>
        <w:spacing w:before="0" w:after="0" w:line="240" w:lineRule="auto"/>
        <w:rPr>
          <w:rFonts w:ascii="Segoe UI" w:hAnsi="Segoe UI" w:cs="Segoe UI"/>
          <w:sz w:val="22"/>
          <w:szCs w:val="22"/>
        </w:rPr>
      </w:pPr>
      <w:r>
        <w:rPr>
          <w:rFonts w:ascii="Segoe UI" w:hAnsi="Segoe UI" w:cs="Segoe UI"/>
          <w:sz w:val="22"/>
          <w:szCs w:val="22"/>
        </w:rPr>
        <w:t>commercial vision.</w:t>
      </w:r>
      <w:r w:rsidR="004E26D1">
        <w:rPr>
          <w:rFonts w:ascii="Segoe UI" w:hAnsi="Segoe UI" w:cs="Segoe UI"/>
          <w:sz w:val="22"/>
          <w:szCs w:val="22"/>
        </w:rPr>
        <w:t xml:space="preserve"> </w:t>
      </w:r>
    </w:p>
    <w:p w14:paraId="7D386574" w14:textId="77777777" w:rsidR="00043C5C" w:rsidRDefault="00043C5C" w:rsidP="00E925B8">
      <w:pPr>
        <w:spacing w:before="0" w:after="0" w:line="240" w:lineRule="auto"/>
        <w:rPr>
          <w:rFonts w:ascii="Segoe UI" w:hAnsi="Segoe UI" w:cs="Segoe UI"/>
          <w:sz w:val="22"/>
          <w:szCs w:val="22"/>
        </w:rPr>
      </w:pPr>
    </w:p>
    <w:p w14:paraId="5D4E57DE" w14:textId="4AB393C4" w:rsidR="00043C5C"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The NSRP Program is strategically targeted to support and expand existing business, drive new business, and broaden and deepen the industry’s development and implementation of advanced technology. The selection process emphasizes collaborative team projects that target the key</w:t>
      </w:r>
      <w:r w:rsidR="003D7B95">
        <w:rPr>
          <w:rFonts w:ascii="Segoe UI" w:hAnsi="Segoe UI" w:cs="Segoe UI"/>
          <w:sz w:val="22"/>
          <w:szCs w:val="22"/>
        </w:rPr>
        <w:t>,</w:t>
      </w:r>
      <w:r w:rsidRPr="00116C82">
        <w:rPr>
          <w:rFonts w:ascii="Segoe UI" w:hAnsi="Segoe UI" w:cs="Segoe UI"/>
          <w:sz w:val="22"/>
          <w:szCs w:val="22"/>
        </w:rPr>
        <w:t xml:space="preserve"> top-level cost drivers for the industry, yet provide funding for an appropriate number of projects to </w:t>
      </w:r>
      <w:r w:rsidR="00043C5C">
        <w:rPr>
          <w:rFonts w:ascii="Segoe UI" w:hAnsi="Segoe UI" w:cs="Segoe UI"/>
          <w:sz w:val="22"/>
          <w:szCs w:val="22"/>
        </w:rPr>
        <w:t>support NSRP mission execution.</w:t>
      </w:r>
    </w:p>
    <w:p w14:paraId="68E934C0" w14:textId="0E099C16" w:rsidR="00043C5C" w:rsidRDefault="00043C5C" w:rsidP="00E925B8">
      <w:pPr>
        <w:spacing w:before="0" w:after="0" w:line="240" w:lineRule="auto"/>
        <w:rPr>
          <w:rFonts w:ascii="Segoe UI" w:hAnsi="Segoe UI" w:cs="Segoe UI"/>
          <w:sz w:val="22"/>
          <w:szCs w:val="22"/>
        </w:rPr>
      </w:pPr>
    </w:p>
    <w:p w14:paraId="0CB34AC5" w14:textId="77777777" w:rsidR="003D7B95" w:rsidRPr="00043C5C" w:rsidRDefault="003D7B95" w:rsidP="003D7B95">
      <w:pPr>
        <w:spacing w:before="0" w:after="0" w:line="240" w:lineRule="auto"/>
        <w:rPr>
          <w:rFonts w:ascii="Segoe UI" w:hAnsi="Segoe UI" w:cs="Segoe UI"/>
          <w:b/>
          <w:sz w:val="22"/>
          <w:szCs w:val="22"/>
        </w:rPr>
      </w:pPr>
      <w:r w:rsidRPr="00043C5C">
        <w:rPr>
          <w:rFonts w:ascii="Segoe UI" w:hAnsi="Segoe UI" w:cs="Segoe UI"/>
          <w:b/>
          <w:sz w:val="22"/>
          <w:szCs w:val="22"/>
        </w:rPr>
        <w:t>Oral Review</w:t>
      </w:r>
    </w:p>
    <w:p w14:paraId="55482DEC" w14:textId="77777777" w:rsidR="003D7B95" w:rsidRDefault="003D7B95" w:rsidP="003D7B95">
      <w:pPr>
        <w:spacing w:before="0" w:after="0" w:line="240" w:lineRule="auto"/>
        <w:rPr>
          <w:rFonts w:ascii="Segoe UI" w:hAnsi="Segoe UI" w:cs="Segoe UI"/>
          <w:sz w:val="22"/>
          <w:szCs w:val="22"/>
        </w:rPr>
      </w:pPr>
      <w:r w:rsidRPr="00116C82">
        <w:rPr>
          <w:rFonts w:ascii="Segoe UI" w:hAnsi="Segoe UI" w:cs="Segoe UI"/>
          <w:sz w:val="22"/>
          <w:szCs w:val="22"/>
        </w:rPr>
        <w:t xml:space="preserve">For proposals in the </w:t>
      </w:r>
      <w:r>
        <w:rPr>
          <w:rFonts w:ascii="Segoe UI" w:hAnsi="Segoe UI" w:cs="Segoe UI"/>
          <w:sz w:val="22"/>
          <w:szCs w:val="22"/>
        </w:rPr>
        <w:t>C</w:t>
      </w:r>
      <w:r w:rsidRPr="00116C82">
        <w:rPr>
          <w:rFonts w:ascii="Segoe UI" w:hAnsi="Segoe UI" w:cs="Segoe UI"/>
          <w:sz w:val="22"/>
          <w:szCs w:val="22"/>
        </w:rPr>
        <w:t xml:space="preserve">ompetitive </w:t>
      </w:r>
      <w:r>
        <w:rPr>
          <w:rFonts w:ascii="Segoe UI" w:hAnsi="Segoe UI" w:cs="Segoe UI"/>
          <w:sz w:val="22"/>
          <w:szCs w:val="22"/>
        </w:rPr>
        <w:t>R</w:t>
      </w:r>
      <w:r w:rsidRPr="00116C82">
        <w:rPr>
          <w:rFonts w:ascii="Segoe UI" w:hAnsi="Segoe UI" w:cs="Segoe UI"/>
          <w:sz w:val="22"/>
          <w:szCs w:val="22"/>
        </w:rPr>
        <w:t xml:space="preserve">ange, </w:t>
      </w:r>
      <w:r>
        <w:rPr>
          <w:rFonts w:ascii="Segoe UI" w:hAnsi="Segoe UI" w:cs="Segoe UI"/>
          <w:sz w:val="22"/>
          <w:szCs w:val="22"/>
        </w:rPr>
        <w:t>offerors</w:t>
      </w:r>
      <w:r w:rsidRPr="00116C82">
        <w:rPr>
          <w:rFonts w:ascii="Segoe UI" w:hAnsi="Segoe UI" w:cs="Segoe UI"/>
          <w:sz w:val="22"/>
          <w:szCs w:val="22"/>
        </w:rPr>
        <w:t xml:space="preserve"> will be required to attend an </w:t>
      </w:r>
      <w:r>
        <w:rPr>
          <w:rFonts w:ascii="Segoe UI" w:hAnsi="Segoe UI" w:cs="Segoe UI"/>
          <w:sz w:val="22"/>
          <w:szCs w:val="22"/>
        </w:rPr>
        <w:t>O</w:t>
      </w:r>
      <w:r w:rsidRPr="00116C82">
        <w:rPr>
          <w:rFonts w:ascii="Segoe UI" w:hAnsi="Segoe UI" w:cs="Segoe UI"/>
          <w:sz w:val="22"/>
          <w:szCs w:val="22"/>
        </w:rPr>
        <w:t xml:space="preserve">ral </w:t>
      </w:r>
      <w:r>
        <w:rPr>
          <w:rFonts w:ascii="Segoe UI" w:hAnsi="Segoe UI" w:cs="Segoe UI"/>
          <w:sz w:val="22"/>
          <w:szCs w:val="22"/>
        </w:rPr>
        <w:t>R</w:t>
      </w:r>
      <w:r w:rsidRPr="00116C82">
        <w:rPr>
          <w:rFonts w:ascii="Segoe UI" w:hAnsi="Segoe UI" w:cs="Segoe UI"/>
          <w:sz w:val="22"/>
          <w:szCs w:val="22"/>
        </w:rPr>
        <w:t xml:space="preserve">eview with the Blue Ribbon Panel </w:t>
      </w:r>
      <w:r>
        <w:rPr>
          <w:rFonts w:ascii="Segoe UI" w:hAnsi="Segoe UI" w:cs="Segoe UI"/>
          <w:sz w:val="22"/>
          <w:szCs w:val="22"/>
        </w:rPr>
        <w:t xml:space="preserve">(BRP) </w:t>
      </w:r>
      <w:r w:rsidRPr="00116C82">
        <w:rPr>
          <w:rFonts w:ascii="Segoe UI" w:hAnsi="Segoe UI" w:cs="Segoe UI"/>
          <w:sz w:val="22"/>
          <w:szCs w:val="22"/>
        </w:rPr>
        <w:t xml:space="preserve">at ATI offices in Summerville, South Carolina. </w:t>
      </w:r>
      <w:r>
        <w:rPr>
          <w:rFonts w:ascii="Segoe UI" w:hAnsi="Segoe UI" w:cs="Segoe UI"/>
          <w:sz w:val="22"/>
          <w:szCs w:val="22"/>
        </w:rPr>
        <w:t>Offerors</w:t>
      </w:r>
      <w:r w:rsidRPr="00116C82">
        <w:rPr>
          <w:rFonts w:ascii="Segoe UI" w:hAnsi="Segoe UI" w:cs="Segoe UI"/>
          <w:sz w:val="22"/>
          <w:szCs w:val="22"/>
        </w:rPr>
        <w:t xml:space="preserve"> may have up to four representatives present. The Oral Review focuses on technical and business questions. </w:t>
      </w:r>
      <w:r>
        <w:rPr>
          <w:rFonts w:ascii="Segoe UI" w:hAnsi="Segoe UI" w:cs="Segoe UI"/>
          <w:sz w:val="22"/>
          <w:szCs w:val="22"/>
        </w:rPr>
        <w:t>If</w:t>
      </w:r>
      <w:r w:rsidRPr="00116C82">
        <w:rPr>
          <w:rFonts w:ascii="Segoe UI" w:hAnsi="Segoe UI" w:cs="Segoe UI"/>
          <w:sz w:val="22"/>
          <w:szCs w:val="22"/>
        </w:rPr>
        <w:t xml:space="preserve"> the proposal involves less than two shipyards or less than 50% cost share, the representatives must be prepared to address the rationale for those conditions with the </w:t>
      </w:r>
      <w:r>
        <w:rPr>
          <w:rFonts w:ascii="Segoe UI" w:hAnsi="Segoe UI" w:cs="Segoe UI"/>
          <w:sz w:val="22"/>
          <w:szCs w:val="22"/>
        </w:rPr>
        <w:t>BRP</w:t>
      </w:r>
      <w:r w:rsidRPr="00116C82">
        <w:rPr>
          <w:rFonts w:ascii="Segoe UI" w:hAnsi="Segoe UI" w:cs="Segoe UI"/>
          <w:sz w:val="22"/>
          <w:szCs w:val="22"/>
        </w:rPr>
        <w:t xml:space="preserve">. </w:t>
      </w:r>
      <w:r>
        <w:rPr>
          <w:rFonts w:ascii="Segoe UI" w:hAnsi="Segoe UI" w:cs="Segoe UI"/>
          <w:sz w:val="22"/>
          <w:szCs w:val="22"/>
        </w:rPr>
        <w:t xml:space="preserve"> </w:t>
      </w:r>
      <w:r w:rsidRPr="00116C82">
        <w:rPr>
          <w:rFonts w:ascii="Segoe UI" w:hAnsi="Segoe UI" w:cs="Segoe UI"/>
          <w:sz w:val="22"/>
          <w:szCs w:val="22"/>
        </w:rPr>
        <w:t xml:space="preserve">All </w:t>
      </w:r>
      <w:r>
        <w:rPr>
          <w:rFonts w:ascii="Segoe UI" w:hAnsi="Segoe UI" w:cs="Segoe UI"/>
          <w:sz w:val="22"/>
          <w:szCs w:val="22"/>
        </w:rPr>
        <w:t>offeror</w:t>
      </w:r>
      <w:r w:rsidRPr="00116C82">
        <w:rPr>
          <w:rFonts w:ascii="Segoe UI" w:hAnsi="Segoe UI" w:cs="Segoe UI"/>
          <w:sz w:val="22"/>
          <w:szCs w:val="22"/>
        </w:rPr>
        <w:t xml:space="preserve"> costs associated with participation in the Oral Review will be the responsibility of the </w:t>
      </w:r>
      <w:r>
        <w:rPr>
          <w:rFonts w:ascii="Segoe UI" w:hAnsi="Segoe UI" w:cs="Segoe UI"/>
          <w:sz w:val="22"/>
          <w:szCs w:val="22"/>
        </w:rPr>
        <w:t>offeror</w:t>
      </w:r>
      <w:r w:rsidRPr="00116C82">
        <w:rPr>
          <w:rFonts w:ascii="Segoe UI" w:hAnsi="Segoe UI" w:cs="Segoe UI"/>
          <w:sz w:val="22"/>
          <w:szCs w:val="22"/>
        </w:rPr>
        <w:t xml:space="preserve">. </w:t>
      </w:r>
    </w:p>
    <w:p w14:paraId="4D16A614" w14:textId="77777777" w:rsidR="003D7B95" w:rsidRDefault="003D7B95" w:rsidP="003D7B95">
      <w:pPr>
        <w:spacing w:before="0" w:after="0" w:line="240" w:lineRule="auto"/>
        <w:rPr>
          <w:rFonts w:ascii="Segoe UI" w:hAnsi="Segoe UI" w:cs="Segoe UI"/>
          <w:sz w:val="22"/>
          <w:szCs w:val="22"/>
        </w:rPr>
      </w:pPr>
    </w:p>
    <w:p w14:paraId="78EE23F4" w14:textId="77777777" w:rsidR="003D7B95" w:rsidRDefault="003D7B95" w:rsidP="003D7B95">
      <w:pPr>
        <w:spacing w:before="0" w:after="0" w:line="240" w:lineRule="auto"/>
        <w:rPr>
          <w:rFonts w:ascii="Segoe UI" w:hAnsi="Segoe UI" w:cs="Segoe UI"/>
          <w:sz w:val="22"/>
          <w:szCs w:val="22"/>
        </w:rPr>
      </w:pPr>
      <w:r w:rsidRPr="00116C82">
        <w:rPr>
          <w:rFonts w:ascii="Segoe UI" w:hAnsi="Segoe UI" w:cs="Segoe UI"/>
          <w:sz w:val="22"/>
          <w:szCs w:val="22"/>
        </w:rPr>
        <w:t xml:space="preserve">The exact date and time will be provided approximately two weeks in advance, and specific questions to be </w:t>
      </w:r>
      <w:r>
        <w:rPr>
          <w:rFonts w:ascii="Segoe UI" w:hAnsi="Segoe UI" w:cs="Segoe UI"/>
          <w:sz w:val="22"/>
          <w:szCs w:val="22"/>
        </w:rPr>
        <w:t>answered in writing</w:t>
      </w:r>
      <w:r w:rsidRPr="00116C82">
        <w:rPr>
          <w:rFonts w:ascii="Segoe UI" w:hAnsi="Segoe UI" w:cs="Segoe UI"/>
          <w:sz w:val="22"/>
          <w:szCs w:val="22"/>
        </w:rPr>
        <w:t xml:space="preserve"> by the </w:t>
      </w:r>
      <w:r>
        <w:rPr>
          <w:rFonts w:ascii="Segoe UI" w:hAnsi="Segoe UI" w:cs="Segoe UI"/>
          <w:sz w:val="22"/>
          <w:szCs w:val="22"/>
        </w:rPr>
        <w:t>offeror</w:t>
      </w:r>
      <w:r w:rsidRPr="00116C82">
        <w:rPr>
          <w:rFonts w:ascii="Segoe UI" w:hAnsi="Segoe UI" w:cs="Segoe UI"/>
          <w:sz w:val="22"/>
          <w:szCs w:val="22"/>
        </w:rPr>
        <w:t xml:space="preserve"> </w:t>
      </w:r>
      <w:r>
        <w:rPr>
          <w:rFonts w:ascii="Segoe UI" w:hAnsi="Segoe UI" w:cs="Segoe UI"/>
          <w:sz w:val="22"/>
          <w:szCs w:val="22"/>
        </w:rPr>
        <w:t>prior to</w:t>
      </w:r>
      <w:r w:rsidRPr="00116C82">
        <w:rPr>
          <w:rFonts w:ascii="Segoe UI" w:hAnsi="Segoe UI" w:cs="Segoe UI"/>
          <w:sz w:val="22"/>
          <w:szCs w:val="22"/>
        </w:rPr>
        <w:t xml:space="preserve"> the </w:t>
      </w:r>
      <w:r>
        <w:rPr>
          <w:rFonts w:ascii="Segoe UI" w:hAnsi="Segoe UI" w:cs="Segoe UI"/>
          <w:sz w:val="22"/>
          <w:szCs w:val="22"/>
        </w:rPr>
        <w:t>Oral R</w:t>
      </w:r>
      <w:r w:rsidRPr="00116C82">
        <w:rPr>
          <w:rFonts w:ascii="Segoe UI" w:hAnsi="Segoe UI" w:cs="Segoe UI"/>
          <w:sz w:val="22"/>
          <w:szCs w:val="22"/>
        </w:rPr>
        <w:t xml:space="preserve">eview will be provided shortly thereafter. </w:t>
      </w:r>
      <w:r>
        <w:rPr>
          <w:rFonts w:ascii="Segoe UI" w:hAnsi="Segoe UI" w:cs="Segoe UI"/>
          <w:sz w:val="22"/>
          <w:szCs w:val="22"/>
        </w:rPr>
        <w:t>At the Oral Review</w:t>
      </w:r>
      <w:r w:rsidRPr="00116C82">
        <w:rPr>
          <w:rFonts w:ascii="Segoe UI" w:hAnsi="Segoe UI" w:cs="Segoe UI"/>
          <w:sz w:val="22"/>
          <w:szCs w:val="22"/>
        </w:rPr>
        <w:t xml:space="preserve">, the </w:t>
      </w:r>
      <w:r>
        <w:rPr>
          <w:rFonts w:ascii="Segoe UI" w:hAnsi="Segoe UI" w:cs="Segoe UI"/>
          <w:sz w:val="22"/>
          <w:szCs w:val="22"/>
        </w:rPr>
        <w:t>offeror</w:t>
      </w:r>
      <w:r w:rsidRPr="00116C82">
        <w:rPr>
          <w:rFonts w:ascii="Segoe UI" w:hAnsi="Segoe UI" w:cs="Segoe UI"/>
          <w:sz w:val="22"/>
          <w:szCs w:val="22"/>
        </w:rPr>
        <w:t xml:space="preserve"> will be expected to provide a 15-minute summary of the proposed project, and answer any other questions that might be raised by the </w:t>
      </w:r>
      <w:r>
        <w:rPr>
          <w:rFonts w:ascii="Segoe UI" w:hAnsi="Segoe UI" w:cs="Segoe UI"/>
          <w:sz w:val="22"/>
          <w:szCs w:val="22"/>
        </w:rPr>
        <w:t>BRP</w:t>
      </w:r>
      <w:r w:rsidRPr="00116C82">
        <w:rPr>
          <w:rFonts w:ascii="Segoe UI" w:hAnsi="Segoe UI" w:cs="Segoe UI"/>
          <w:sz w:val="22"/>
          <w:szCs w:val="22"/>
        </w:rPr>
        <w:t xml:space="preserve">. The total time with the </w:t>
      </w:r>
      <w:r>
        <w:rPr>
          <w:rFonts w:ascii="Segoe UI" w:hAnsi="Segoe UI" w:cs="Segoe UI"/>
          <w:sz w:val="22"/>
          <w:szCs w:val="22"/>
        </w:rPr>
        <w:t>BRP</w:t>
      </w:r>
      <w:r w:rsidRPr="00116C82">
        <w:rPr>
          <w:rFonts w:ascii="Segoe UI" w:hAnsi="Segoe UI" w:cs="Segoe UI"/>
          <w:sz w:val="22"/>
          <w:szCs w:val="22"/>
        </w:rPr>
        <w:t xml:space="preserve"> should not exceed one hour. </w:t>
      </w:r>
      <w:r>
        <w:rPr>
          <w:rFonts w:ascii="Segoe UI" w:hAnsi="Segoe UI" w:cs="Segoe UI"/>
          <w:sz w:val="22"/>
          <w:szCs w:val="22"/>
        </w:rPr>
        <w:t xml:space="preserve"> </w:t>
      </w:r>
    </w:p>
    <w:p w14:paraId="62E64DE9" w14:textId="77777777" w:rsidR="003D7B95" w:rsidRDefault="003D7B95" w:rsidP="003D7B95">
      <w:pPr>
        <w:spacing w:before="0" w:after="0" w:line="240" w:lineRule="auto"/>
        <w:rPr>
          <w:rFonts w:ascii="Segoe UI" w:hAnsi="Segoe UI" w:cs="Segoe UI"/>
          <w:sz w:val="22"/>
          <w:szCs w:val="22"/>
        </w:rPr>
      </w:pPr>
    </w:p>
    <w:p w14:paraId="3847D0AA" w14:textId="77777777" w:rsidR="003D7B95" w:rsidRDefault="003D7B95" w:rsidP="003D7B95">
      <w:pPr>
        <w:spacing w:before="0" w:after="0" w:line="240" w:lineRule="auto"/>
        <w:rPr>
          <w:rFonts w:ascii="Segoe UI" w:hAnsi="Segoe UI" w:cs="Segoe UI"/>
          <w:sz w:val="22"/>
          <w:szCs w:val="22"/>
        </w:rPr>
      </w:pPr>
      <w:r w:rsidRPr="00116C82">
        <w:rPr>
          <w:rFonts w:ascii="Segoe UI" w:hAnsi="Segoe UI" w:cs="Segoe UI"/>
          <w:sz w:val="22"/>
          <w:szCs w:val="22"/>
        </w:rPr>
        <w:t xml:space="preserve">At the time of the </w:t>
      </w:r>
      <w:r>
        <w:rPr>
          <w:rFonts w:ascii="Segoe UI" w:hAnsi="Segoe UI" w:cs="Segoe UI"/>
          <w:sz w:val="22"/>
          <w:szCs w:val="22"/>
        </w:rPr>
        <w:t>BRP</w:t>
      </w:r>
      <w:r w:rsidRPr="00116C82">
        <w:rPr>
          <w:rFonts w:ascii="Segoe UI" w:hAnsi="Segoe UI" w:cs="Segoe UI"/>
          <w:sz w:val="22"/>
          <w:szCs w:val="22"/>
        </w:rPr>
        <w:t xml:space="preserve">, </w:t>
      </w:r>
      <w:r>
        <w:rPr>
          <w:rFonts w:ascii="Segoe UI" w:hAnsi="Segoe UI" w:cs="Segoe UI"/>
          <w:sz w:val="22"/>
          <w:szCs w:val="22"/>
        </w:rPr>
        <w:t>offerors</w:t>
      </w:r>
      <w:r w:rsidRPr="00116C82">
        <w:rPr>
          <w:rFonts w:ascii="Segoe UI" w:hAnsi="Segoe UI" w:cs="Segoe UI"/>
          <w:sz w:val="22"/>
          <w:szCs w:val="22"/>
        </w:rPr>
        <w:t xml:space="preserve"> will be required to provide a letter of commitment from each project team</w:t>
      </w:r>
      <w:r>
        <w:rPr>
          <w:rFonts w:ascii="Segoe UI" w:hAnsi="Segoe UI" w:cs="Segoe UI"/>
          <w:sz w:val="22"/>
          <w:szCs w:val="22"/>
        </w:rPr>
        <w:t xml:space="preserve"> participant receiving program funding or providing cost share, to include any Government participant.</w:t>
      </w:r>
      <w:r w:rsidRPr="00116C82">
        <w:rPr>
          <w:rFonts w:ascii="Segoe UI" w:hAnsi="Segoe UI" w:cs="Segoe UI"/>
          <w:sz w:val="22"/>
          <w:szCs w:val="22"/>
        </w:rPr>
        <w:t xml:space="preserve"> These letters shall not exceed one page in length and must reflect commitment</w:t>
      </w:r>
      <w:r w:rsidRPr="00C53619">
        <w:rPr>
          <w:rFonts w:ascii="Segoe UI" w:hAnsi="Segoe UI" w:cs="Segoe UI"/>
          <w:sz w:val="22"/>
          <w:szCs w:val="22"/>
        </w:rPr>
        <w:t xml:space="preserve"> to the project</w:t>
      </w:r>
      <w:r w:rsidRPr="00116C82">
        <w:rPr>
          <w:rFonts w:ascii="Segoe UI" w:hAnsi="Segoe UI" w:cs="Segoe UI"/>
          <w:sz w:val="22"/>
          <w:szCs w:val="22"/>
        </w:rPr>
        <w:t xml:space="preserve"> (e.g., </w:t>
      </w:r>
      <w:r>
        <w:rPr>
          <w:rFonts w:ascii="Segoe UI" w:hAnsi="Segoe UI" w:cs="Segoe UI"/>
          <w:sz w:val="22"/>
          <w:szCs w:val="22"/>
        </w:rPr>
        <w:t xml:space="preserve">to perform project work, contribute </w:t>
      </w:r>
      <w:r w:rsidRPr="00116C82">
        <w:rPr>
          <w:rFonts w:ascii="Segoe UI" w:hAnsi="Segoe UI" w:cs="Segoe UI"/>
          <w:sz w:val="22"/>
          <w:szCs w:val="22"/>
        </w:rPr>
        <w:t>cost share</w:t>
      </w:r>
      <w:r>
        <w:rPr>
          <w:rFonts w:ascii="Segoe UI" w:hAnsi="Segoe UI" w:cs="Segoe UI"/>
          <w:sz w:val="22"/>
          <w:szCs w:val="22"/>
        </w:rPr>
        <w:t xml:space="preserve"> or</w:t>
      </w:r>
      <w:r w:rsidRPr="00116C82">
        <w:rPr>
          <w:rFonts w:ascii="Segoe UI" w:hAnsi="Segoe UI" w:cs="Segoe UI"/>
          <w:sz w:val="22"/>
          <w:szCs w:val="22"/>
        </w:rPr>
        <w:t xml:space="preserve"> other public-sector participant provided funding, etc</w:t>
      </w:r>
      <w:r>
        <w:rPr>
          <w:rFonts w:ascii="Segoe UI" w:hAnsi="Segoe UI" w:cs="Segoe UI"/>
          <w:sz w:val="22"/>
          <w:szCs w:val="22"/>
        </w:rPr>
        <w:t>.),</w:t>
      </w:r>
      <w:r w:rsidRPr="00116C82">
        <w:rPr>
          <w:rFonts w:ascii="Segoe UI" w:hAnsi="Segoe UI" w:cs="Segoe UI"/>
          <w:sz w:val="22"/>
          <w:szCs w:val="22"/>
        </w:rPr>
        <w:t xml:space="preserve"> and not discuss technical information. </w:t>
      </w:r>
      <w:r>
        <w:rPr>
          <w:rFonts w:ascii="Segoe UI" w:hAnsi="Segoe UI" w:cs="Segoe UI"/>
          <w:sz w:val="22"/>
          <w:szCs w:val="22"/>
        </w:rPr>
        <w:t xml:space="preserve"> </w:t>
      </w:r>
      <w:r w:rsidRPr="00116C82">
        <w:rPr>
          <w:rFonts w:ascii="Segoe UI" w:hAnsi="Segoe UI" w:cs="Segoe UI"/>
          <w:sz w:val="22"/>
          <w:szCs w:val="22"/>
        </w:rPr>
        <w:t>Letters of commitment must be signed by an individual who has signature authori</w:t>
      </w:r>
      <w:r>
        <w:rPr>
          <w:rFonts w:ascii="Segoe UI" w:hAnsi="Segoe UI" w:cs="Segoe UI"/>
          <w:sz w:val="22"/>
          <w:szCs w:val="22"/>
        </w:rPr>
        <w:t>ty to commit company or organization resources.</w:t>
      </w:r>
    </w:p>
    <w:p w14:paraId="361CEE9D" w14:textId="77777777" w:rsidR="003D7B95" w:rsidRDefault="003D7B95" w:rsidP="003D7B95">
      <w:pPr>
        <w:spacing w:before="0" w:after="0" w:line="240" w:lineRule="auto"/>
        <w:rPr>
          <w:rFonts w:ascii="Segoe UI" w:hAnsi="Segoe UI" w:cs="Segoe UI"/>
          <w:sz w:val="22"/>
          <w:szCs w:val="22"/>
        </w:rPr>
      </w:pPr>
    </w:p>
    <w:p w14:paraId="0EFAC33F" w14:textId="77777777" w:rsidR="003D7B95" w:rsidRPr="00043C5C" w:rsidRDefault="003D7B95" w:rsidP="003D7B95">
      <w:pPr>
        <w:spacing w:before="0" w:after="0" w:line="240" w:lineRule="auto"/>
        <w:ind w:firstLine="720"/>
        <w:rPr>
          <w:rFonts w:ascii="Segoe UI" w:hAnsi="Segoe UI" w:cs="Segoe UI"/>
          <w:b/>
          <w:i/>
          <w:sz w:val="22"/>
          <w:szCs w:val="22"/>
        </w:rPr>
      </w:pPr>
      <w:r w:rsidRPr="00043C5C">
        <w:rPr>
          <w:rFonts w:ascii="Segoe UI" w:hAnsi="Segoe UI" w:cs="Segoe UI"/>
          <w:b/>
          <w:i/>
          <w:sz w:val="22"/>
          <w:szCs w:val="22"/>
        </w:rPr>
        <w:t>Use of Visual Aids at Oral Reviews</w:t>
      </w:r>
    </w:p>
    <w:p w14:paraId="452102EE" w14:textId="77777777" w:rsidR="003D7B95" w:rsidRDefault="003D7B95" w:rsidP="003D7B95">
      <w:pPr>
        <w:spacing w:before="0" w:after="0" w:line="240" w:lineRule="auto"/>
        <w:ind w:left="720"/>
        <w:rPr>
          <w:rFonts w:ascii="Segoe UI" w:hAnsi="Segoe UI" w:cs="Segoe UI"/>
          <w:sz w:val="22"/>
          <w:szCs w:val="22"/>
        </w:rPr>
      </w:pPr>
      <w:r w:rsidRPr="00116C82">
        <w:rPr>
          <w:rFonts w:ascii="Segoe UI" w:hAnsi="Segoe UI" w:cs="Segoe UI"/>
          <w:sz w:val="22"/>
          <w:szCs w:val="22"/>
        </w:rPr>
        <w:t>In order to enhance presentations, visual aids</w:t>
      </w:r>
      <w:r w:rsidRPr="009C61AF">
        <w:rPr>
          <w:rFonts w:ascii="Segoe UI" w:hAnsi="Segoe UI" w:cs="Segoe UI"/>
          <w:sz w:val="22"/>
          <w:szCs w:val="22"/>
        </w:rPr>
        <w:t xml:space="preserve"> </w:t>
      </w:r>
      <w:r w:rsidRPr="00116C82">
        <w:rPr>
          <w:rFonts w:ascii="Segoe UI" w:hAnsi="Segoe UI" w:cs="Segoe UI"/>
          <w:sz w:val="22"/>
          <w:szCs w:val="22"/>
        </w:rPr>
        <w:t xml:space="preserve">are allowed, with some restrictions listed below. All </w:t>
      </w:r>
      <w:r>
        <w:rPr>
          <w:rFonts w:ascii="Segoe UI" w:hAnsi="Segoe UI" w:cs="Segoe UI"/>
          <w:sz w:val="22"/>
          <w:szCs w:val="22"/>
        </w:rPr>
        <w:t>offerors</w:t>
      </w:r>
      <w:r w:rsidRPr="00116C82">
        <w:rPr>
          <w:rFonts w:ascii="Segoe UI" w:hAnsi="Segoe UI" w:cs="Segoe UI"/>
          <w:sz w:val="22"/>
          <w:szCs w:val="22"/>
        </w:rPr>
        <w:t xml:space="preserve"> are encouraged to bring visual aid(s) as appropriate, but it is not required.</w:t>
      </w:r>
    </w:p>
    <w:p w14:paraId="1E7A4366" w14:textId="77777777" w:rsidR="003D7B95" w:rsidRDefault="003D7B95" w:rsidP="003D7B95">
      <w:pPr>
        <w:pStyle w:val="ListParagraph"/>
        <w:numPr>
          <w:ilvl w:val="0"/>
          <w:numId w:val="51"/>
        </w:numPr>
        <w:spacing w:before="0" w:after="0" w:line="240" w:lineRule="auto"/>
        <w:rPr>
          <w:rFonts w:cs="Segoe UI"/>
          <w:sz w:val="22"/>
          <w:szCs w:val="22"/>
        </w:rPr>
      </w:pPr>
      <w:r w:rsidRPr="00043C5C">
        <w:rPr>
          <w:rFonts w:cs="Segoe UI"/>
          <w:sz w:val="22"/>
          <w:szCs w:val="22"/>
        </w:rPr>
        <w:t>Acceptable visual aids can include:</w:t>
      </w:r>
      <w:r>
        <w:rPr>
          <w:rFonts w:cs="Segoe UI"/>
          <w:sz w:val="22"/>
          <w:szCs w:val="22"/>
        </w:rPr>
        <w:t xml:space="preserve"> </w:t>
      </w:r>
      <w:r w:rsidRPr="00043C5C">
        <w:rPr>
          <w:rFonts w:cs="Segoe UI"/>
          <w:sz w:val="22"/>
          <w:szCs w:val="22"/>
        </w:rPr>
        <w:t xml:space="preserve"> a physical model, photographs, graphical depictions of concepts or project flows, etc.</w:t>
      </w:r>
    </w:p>
    <w:p w14:paraId="537858D9" w14:textId="77777777" w:rsidR="003D7B95" w:rsidRDefault="003D7B95" w:rsidP="003D7B95">
      <w:pPr>
        <w:pStyle w:val="ListParagraph"/>
        <w:numPr>
          <w:ilvl w:val="0"/>
          <w:numId w:val="51"/>
        </w:numPr>
        <w:spacing w:before="0" w:after="0" w:line="240" w:lineRule="auto"/>
        <w:rPr>
          <w:rFonts w:cs="Segoe UI"/>
          <w:sz w:val="22"/>
          <w:szCs w:val="22"/>
        </w:rPr>
      </w:pPr>
      <w:r w:rsidRPr="00043C5C">
        <w:rPr>
          <w:rFonts w:cs="Segoe UI"/>
          <w:sz w:val="22"/>
          <w:szCs w:val="22"/>
        </w:rPr>
        <w:lastRenderedPageBreak/>
        <w:t>Electronic presentations are limited to six (6) slides in Microsoft PowerPoint (1997 or later) format. Electronic presentations may include videos or animations, as long as the material is part of the presentation file (e.g., linking to the internet or requiring a separate program to display video is not allowed).</w:t>
      </w:r>
    </w:p>
    <w:p w14:paraId="4AF570E5" w14:textId="77777777" w:rsidR="003D7B95" w:rsidRDefault="003D7B95" w:rsidP="003D7B95">
      <w:pPr>
        <w:pStyle w:val="ListParagraph"/>
        <w:numPr>
          <w:ilvl w:val="0"/>
          <w:numId w:val="51"/>
        </w:numPr>
        <w:spacing w:before="0" w:after="0" w:line="240" w:lineRule="auto"/>
        <w:rPr>
          <w:rFonts w:cs="Segoe UI"/>
          <w:sz w:val="22"/>
          <w:szCs w:val="22"/>
        </w:rPr>
      </w:pPr>
      <w:r w:rsidRPr="00043C5C">
        <w:rPr>
          <w:rFonts w:cs="Segoe UI"/>
          <w:sz w:val="22"/>
          <w:szCs w:val="22"/>
        </w:rPr>
        <w:t>If appropriate, each visual aid can be presented as a placard or poster (an easel will be provided) and/or as a one-page handout (without significant text beyond labeling necessary for clarity). Some members of the audience will be as far as 15 feet away, so poster-style visual aids need to avoid small font size, “busy” diagrams and glossy surfaces that reflect glare. 8.5” x 11” hard copies of poster-style visual aids are encouraged. Ten copies of each handout should be provided.</w:t>
      </w:r>
    </w:p>
    <w:p w14:paraId="44F8E8E4" w14:textId="77777777" w:rsidR="003D7B95" w:rsidRDefault="003D7B95" w:rsidP="003D7B95">
      <w:pPr>
        <w:pStyle w:val="ListParagraph"/>
        <w:numPr>
          <w:ilvl w:val="0"/>
          <w:numId w:val="51"/>
        </w:numPr>
        <w:spacing w:before="0" w:after="0" w:line="240" w:lineRule="auto"/>
        <w:rPr>
          <w:rFonts w:cs="Segoe UI"/>
          <w:sz w:val="22"/>
          <w:szCs w:val="22"/>
        </w:rPr>
      </w:pPr>
      <w:r w:rsidRPr="00043C5C">
        <w:rPr>
          <w:rFonts w:cs="Segoe UI"/>
          <w:sz w:val="22"/>
          <w:szCs w:val="22"/>
        </w:rPr>
        <w:t>Up to four different visual aids can be presented.</w:t>
      </w:r>
    </w:p>
    <w:p w14:paraId="1C0B5BA8" w14:textId="77777777" w:rsidR="003D7B95" w:rsidRDefault="003D7B95" w:rsidP="003D7B95">
      <w:pPr>
        <w:pStyle w:val="ListParagraph"/>
        <w:numPr>
          <w:ilvl w:val="0"/>
          <w:numId w:val="51"/>
        </w:numPr>
        <w:spacing w:before="0" w:after="0" w:line="240" w:lineRule="auto"/>
        <w:rPr>
          <w:rFonts w:cs="Segoe UI"/>
          <w:sz w:val="22"/>
          <w:szCs w:val="22"/>
        </w:rPr>
      </w:pPr>
      <w:r w:rsidRPr="00043C5C">
        <w:rPr>
          <w:rFonts w:cs="Segoe UI"/>
          <w:sz w:val="22"/>
          <w:szCs w:val="22"/>
        </w:rPr>
        <w:t>Presenters are limited to 15 minutes with or without visual aids.</w:t>
      </w:r>
    </w:p>
    <w:p w14:paraId="7AC7F3ED" w14:textId="77777777" w:rsidR="003D7B95" w:rsidRDefault="003D7B95" w:rsidP="003D7B95">
      <w:pPr>
        <w:pStyle w:val="ListParagraph"/>
        <w:numPr>
          <w:ilvl w:val="0"/>
          <w:numId w:val="51"/>
        </w:numPr>
        <w:spacing w:before="0" w:after="0" w:line="240" w:lineRule="auto"/>
        <w:rPr>
          <w:rFonts w:cs="Segoe UI"/>
          <w:sz w:val="22"/>
          <w:szCs w:val="22"/>
        </w:rPr>
      </w:pPr>
      <w:r w:rsidRPr="00043C5C">
        <w:rPr>
          <w:rFonts w:cs="Segoe UI"/>
          <w:sz w:val="22"/>
          <w:szCs w:val="22"/>
        </w:rPr>
        <w:t>The visual aids can be used during the presentation and/or during the Q&amp;A process with the Blue Ribbon Panel.</w:t>
      </w:r>
    </w:p>
    <w:p w14:paraId="63E5B844" w14:textId="77777777" w:rsidR="003D7B95" w:rsidRDefault="003D7B95" w:rsidP="003D7B95">
      <w:pPr>
        <w:pStyle w:val="ListParagraph"/>
        <w:numPr>
          <w:ilvl w:val="0"/>
          <w:numId w:val="51"/>
        </w:numPr>
        <w:spacing w:before="0" w:after="0" w:line="240" w:lineRule="auto"/>
        <w:rPr>
          <w:rFonts w:cs="Segoe UI"/>
          <w:sz w:val="22"/>
          <w:szCs w:val="22"/>
        </w:rPr>
      </w:pPr>
      <w:r>
        <w:rPr>
          <w:rFonts w:cs="Segoe UI"/>
          <w:sz w:val="22"/>
          <w:szCs w:val="22"/>
        </w:rPr>
        <w:t>The visual aids need to be approved to be used at government briefings after being used for Blue Ribbon Panel briefings.</w:t>
      </w:r>
    </w:p>
    <w:p w14:paraId="7EDAFB91" w14:textId="77777777" w:rsidR="003D7B95" w:rsidRDefault="003D7B95" w:rsidP="003D7B95">
      <w:pPr>
        <w:pStyle w:val="ListParagraph"/>
        <w:numPr>
          <w:ilvl w:val="1"/>
          <w:numId w:val="51"/>
        </w:numPr>
        <w:spacing w:before="0" w:after="0" w:line="240" w:lineRule="auto"/>
        <w:rPr>
          <w:rFonts w:cs="Segoe UI"/>
          <w:sz w:val="22"/>
          <w:szCs w:val="22"/>
        </w:rPr>
      </w:pPr>
      <w:r>
        <w:rPr>
          <w:rFonts w:cs="Segoe UI"/>
          <w:sz w:val="22"/>
          <w:szCs w:val="22"/>
        </w:rPr>
        <w:t>Submit electronic files in advance</w:t>
      </w:r>
    </w:p>
    <w:p w14:paraId="31F1D4F9" w14:textId="076EDAEC" w:rsidR="003D7B95" w:rsidRPr="00043C5C" w:rsidRDefault="003D7B95" w:rsidP="003D7B95">
      <w:pPr>
        <w:pStyle w:val="ListParagraph"/>
        <w:numPr>
          <w:ilvl w:val="1"/>
          <w:numId w:val="51"/>
        </w:numPr>
        <w:spacing w:before="0" w:after="0" w:line="240" w:lineRule="auto"/>
        <w:rPr>
          <w:rFonts w:cs="Segoe UI"/>
          <w:sz w:val="22"/>
          <w:szCs w:val="22"/>
        </w:rPr>
      </w:pPr>
      <w:r>
        <w:rPr>
          <w:rFonts w:cs="Segoe UI"/>
          <w:sz w:val="22"/>
          <w:szCs w:val="22"/>
        </w:rPr>
        <w:t>Grant ATI approval for further distribution with restriction (</w:t>
      </w:r>
      <w:r w:rsidR="00CE78F3">
        <w:rPr>
          <w:rFonts w:cs="Segoe UI"/>
          <w:sz w:val="22"/>
          <w:szCs w:val="22"/>
        </w:rPr>
        <w:t>public</w:t>
      </w:r>
      <w:r>
        <w:rPr>
          <w:rFonts w:cs="Segoe UI"/>
          <w:sz w:val="22"/>
          <w:szCs w:val="22"/>
        </w:rPr>
        <w:t xml:space="preserve"> release)</w:t>
      </w:r>
    </w:p>
    <w:p w14:paraId="21B5A6F9" w14:textId="77777777" w:rsidR="003D7B95" w:rsidRDefault="003D7B95" w:rsidP="00E925B8">
      <w:pPr>
        <w:spacing w:before="0" w:after="0" w:line="240" w:lineRule="auto"/>
        <w:rPr>
          <w:rFonts w:ascii="Segoe UI" w:hAnsi="Segoe UI" w:cs="Segoe UI"/>
          <w:sz w:val="22"/>
          <w:szCs w:val="22"/>
        </w:rPr>
      </w:pPr>
    </w:p>
    <w:p w14:paraId="7538D5CB" w14:textId="04635C42" w:rsidR="00116C82"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The BRP-developed portfolio of recommended projects is then presented to the Executive Control Board (ECB) for approval, along with a prioritized list of technically-worthy projects for which funding is not presently available. The ECB may approve or reject the portfolio as a whole or</w:t>
      </w:r>
      <w:r w:rsidR="003069C0">
        <w:rPr>
          <w:rFonts w:ascii="Segoe UI" w:hAnsi="Segoe UI" w:cs="Segoe UI"/>
          <w:sz w:val="22"/>
          <w:szCs w:val="22"/>
        </w:rPr>
        <w:t>—under</w:t>
      </w:r>
      <w:r w:rsidRPr="00116C82">
        <w:rPr>
          <w:rFonts w:ascii="Segoe UI" w:hAnsi="Segoe UI" w:cs="Segoe UI"/>
          <w:sz w:val="22"/>
          <w:szCs w:val="22"/>
        </w:rPr>
        <w:t xml:space="preserve"> well-defined procedural restrictions—amend the BRP’s recommendations on individual projects.</w:t>
      </w:r>
    </w:p>
    <w:p w14:paraId="69A068C5" w14:textId="77777777" w:rsidR="00043C5C" w:rsidRPr="00116C82" w:rsidRDefault="00043C5C" w:rsidP="00E925B8">
      <w:pPr>
        <w:spacing w:before="0" w:after="0" w:line="240" w:lineRule="auto"/>
        <w:rPr>
          <w:rFonts w:ascii="Segoe UI" w:hAnsi="Segoe UI" w:cs="Segoe UI"/>
          <w:sz w:val="22"/>
          <w:szCs w:val="22"/>
        </w:rPr>
      </w:pPr>
    </w:p>
    <w:p w14:paraId="5DEE50A9" w14:textId="77777777" w:rsidR="00116C82" w:rsidRPr="00043C5C" w:rsidRDefault="00116C82" w:rsidP="00E925B8">
      <w:pPr>
        <w:spacing w:before="0" w:after="0" w:line="240" w:lineRule="auto"/>
        <w:rPr>
          <w:rFonts w:ascii="Segoe UI" w:hAnsi="Segoe UI" w:cs="Segoe UI"/>
          <w:b/>
          <w:sz w:val="22"/>
          <w:szCs w:val="22"/>
        </w:rPr>
      </w:pPr>
      <w:r w:rsidRPr="00043C5C">
        <w:rPr>
          <w:rFonts w:ascii="Segoe UI" w:hAnsi="Segoe UI" w:cs="Segoe UI"/>
          <w:b/>
          <w:sz w:val="22"/>
          <w:szCs w:val="22"/>
        </w:rPr>
        <w:t>Award Process</w:t>
      </w:r>
    </w:p>
    <w:p w14:paraId="72961907" w14:textId="2A744730" w:rsidR="00116C82" w:rsidRDefault="00116C82" w:rsidP="00E925B8">
      <w:pPr>
        <w:spacing w:before="0" w:after="0" w:line="240" w:lineRule="auto"/>
        <w:rPr>
          <w:rFonts w:ascii="Segoe UI" w:hAnsi="Segoe UI" w:cs="Segoe UI"/>
          <w:sz w:val="22"/>
          <w:szCs w:val="22"/>
        </w:rPr>
      </w:pPr>
      <w:r w:rsidRPr="00116C82">
        <w:rPr>
          <w:rFonts w:ascii="Segoe UI" w:hAnsi="Segoe UI" w:cs="Segoe UI"/>
          <w:sz w:val="22"/>
          <w:szCs w:val="22"/>
        </w:rPr>
        <w:t xml:space="preserve">For those proposals that are </w:t>
      </w:r>
      <w:r w:rsidR="007E2834">
        <w:rPr>
          <w:rFonts w:ascii="Segoe UI" w:hAnsi="Segoe UI" w:cs="Segoe UI"/>
          <w:sz w:val="22"/>
          <w:szCs w:val="22"/>
        </w:rPr>
        <w:t>selected</w:t>
      </w:r>
      <w:r w:rsidR="007E2834" w:rsidRPr="00116C82">
        <w:rPr>
          <w:rFonts w:ascii="Segoe UI" w:hAnsi="Segoe UI" w:cs="Segoe UI"/>
          <w:sz w:val="22"/>
          <w:szCs w:val="22"/>
        </w:rPr>
        <w:t xml:space="preserve"> </w:t>
      </w:r>
      <w:r w:rsidRPr="00116C82">
        <w:rPr>
          <w:rFonts w:ascii="Segoe UI" w:hAnsi="Segoe UI" w:cs="Segoe UI"/>
          <w:sz w:val="22"/>
          <w:szCs w:val="22"/>
        </w:rPr>
        <w:t xml:space="preserve">for award by the ECB, a Request for Proposal (RFP) will be issued within 2 business days after the selection meeting. </w:t>
      </w:r>
      <w:r w:rsidR="00614280">
        <w:rPr>
          <w:rFonts w:ascii="Segoe UI" w:hAnsi="Segoe UI" w:cs="Segoe UI"/>
          <w:sz w:val="22"/>
          <w:szCs w:val="22"/>
        </w:rPr>
        <w:t xml:space="preserve"> </w:t>
      </w:r>
      <w:r w:rsidRPr="00116C82">
        <w:rPr>
          <w:rFonts w:ascii="Segoe UI" w:hAnsi="Segoe UI" w:cs="Segoe UI"/>
          <w:sz w:val="22"/>
          <w:szCs w:val="22"/>
        </w:rPr>
        <w:t xml:space="preserve">A full cost proposal must be submitted to ATI for review and analysis by the NSRP Cost Analysis Panel within 30 days of receipt of the RFP. (Instructions for the cost proposal will be provided in a separate document.)  A full Statement of Work and Technology Transfer &amp; Implementation Plan must also be submitted within the same timeframe. </w:t>
      </w:r>
      <w:r w:rsidR="00614280">
        <w:rPr>
          <w:rFonts w:ascii="Segoe UI" w:hAnsi="Segoe UI" w:cs="Segoe UI"/>
          <w:sz w:val="22"/>
          <w:szCs w:val="22"/>
        </w:rPr>
        <w:t xml:space="preserve"> </w:t>
      </w:r>
      <w:r w:rsidRPr="00116C82">
        <w:rPr>
          <w:rFonts w:ascii="Segoe UI" w:hAnsi="Segoe UI" w:cs="Segoe UI"/>
          <w:sz w:val="22"/>
          <w:szCs w:val="22"/>
        </w:rPr>
        <w:t xml:space="preserve">Upon completion of the cost proposal evaluation, </w:t>
      </w:r>
      <w:r w:rsidR="00F02159">
        <w:rPr>
          <w:rFonts w:ascii="Segoe UI" w:hAnsi="Segoe UI" w:cs="Segoe UI"/>
          <w:sz w:val="22"/>
          <w:szCs w:val="22"/>
        </w:rPr>
        <w:t>offerors</w:t>
      </w:r>
      <w:r w:rsidRPr="00116C82">
        <w:rPr>
          <w:rFonts w:ascii="Segoe UI" w:hAnsi="Segoe UI" w:cs="Segoe UI"/>
          <w:sz w:val="22"/>
          <w:szCs w:val="22"/>
        </w:rPr>
        <w:t xml:space="preserve"> will be issued and expected to execute the NSRP </w:t>
      </w:r>
      <w:r w:rsidR="002A5DF3">
        <w:rPr>
          <w:rFonts w:ascii="Segoe UI" w:hAnsi="Segoe UI" w:cs="Segoe UI"/>
          <w:sz w:val="22"/>
          <w:szCs w:val="22"/>
        </w:rPr>
        <w:t xml:space="preserve">Base </w:t>
      </w:r>
      <w:r w:rsidRPr="00116C82">
        <w:rPr>
          <w:rFonts w:ascii="Segoe UI" w:hAnsi="Segoe UI" w:cs="Segoe UI"/>
          <w:sz w:val="22"/>
          <w:szCs w:val="22"/>
        </w:rPr>
        <w:t>Task Order Agreement</w:t>
      </w:r>
      <w:r w:rsidR="002A5DF3">
        <w:rPr>
          <w:rFonts w:ascii="Segoe UI" w:hAnsi="Segoe UI" w:cs="Segoe UI"/>
          <w:sz w:val="22"/>
          <w:szCs w:val="22"/>
        </w:rPr>
        <w:t xml:space="preserve">, if one is not </w:t>
      </w:r>
      <w:r w:rsidR="007461BF">
        <w:rPr>
          <w:rFonts w:ascii="Segoe UI" w:hAnsi="Segoe UI" w:cs="Segoe UI"/>
          <w:sz w:val="22"/>
          <w:szCs w:val="22"/>
        </w:rPr>
        <w:t xml:space="preserve">already </w:t>
      </w:r>
      <w:r w:rsidR="002A5DF3">
        <w:rPr>
          <w:rFonts w:ascii="Segoe UI" w:hAnsi="Segoe UI" w:cs="Segoe UI"/>
          <w:sz w:val="22"/>
          <w:szCs w:val="22"/>
        </w:rPr>
        <w:t xml:space="preserve">in place, and/or </w:t>
      </w:r>
      <w:r w:rsidR="0061255B">
        <w:rPr>
          <w:rFonts w:ascii="Segoe UI" w:hAnsi="Segoe UI" w:cs="Segoe UI"/>
          <w:sz w:val="22"/>
          <w:szCs w:val="22"/>
        </w:rPr>
        <w:t xml:space="preserve">the individual </w:t>
      </w:r>
      <w:r w:rsidR="002A5DF3">
        <w:rPr>
          <w:rFonts w:ascii="Segoe UI" w:hAnsi="Segoe UI" w:cs="Segoe UI"/>
          <w:sz w:val="22"/>
          <w:szCs w:val="22"/>
        </w:rPr>
        <w:t>project Task Order</w:t>
      </w:r>
      <w:r w:rsidRPr="00116C82">
        <w:rPr>
          <w:rFonts w:ascii="Segoe UI" w:hAnsi="Segoe UI" w:cs="Segoe UI"/>
          <w:sz w:val="22"/>
          <w:szCs w:val="22"/>
        </w:rPr>
        <w:t xml:space="preserve">. </w:t>
      </w:r>
      <w:r w:rsidR="00614280">
        <w:rPr>
          <w:rFonts w:ascii="Segoe UI" w:hAnsi="Segoe UI" w:cs="Segoe UI"/>
          <w:sz w:val="22"/>
          <w:szCs w:val="22"/>
        </w:rPr>
        <w:t xml:space="preserve"> </w:t>
      </w:r>
      <w:r w:rsidRPr="00116C82">
        <w:rPr>
          <w:rFonts w:ascii="Segoe UI" w:hAnsi="Segoe UI" w:cs="Segoe UI"/>
          <w:sz w:val="22"/>
          <w:szCs w:val="22"/>
        </w:rPr>
        <w:t xml:space="preserve">It is anticipated that the cost proposal review and subsequent </w:t>
      </w:r>
      <w:r w:rsidR="002A5DF3">
        <w:rPr>
          <w:rFonts w:ascii="Segoe UI" w:hAnsi="Segoe UI" w:cs="Segoe UI"/>
          <w:sz w:val="22"/>
          <w:szCs w:val="22"/>
        </w:rPr>
        <w:t>project Task Order</w:t>
      </w:r>
      <w:r w:rsidR="002A5DF3" w:rsidRPr="00116C82">
        <w:rPr>
          <w:rFonts w:ascii="Segoe UI" w:hAnsi="Segoe UI" w:cs="Segoe UI"/>
          <w:sz w:val="22"/>
          <w:szCs w:val="22"/>
        </w:rPr>
        <w:t xml:space="preserve"> </w:t>
      </w:r>
      <w:r w:rsidRPr="00116C82">
        <w:rPr>
          <w:rFonts w:ascii="Segoe UI" w:hAnsi="Segoe UI" w:cs="Segoe UI"/>
          <w:sz w:val="22"/>
          <w:szCs w:val="22"/>
        </w:rPr>
        <w:t xml:space="preserve">execution should not take more than 30 </w:t>
      </w:r>
      <w:r w:rsidR="002A5DF3">
        <w:rPr>
          <w:rFonts w:ascii="Segoe UI" w:hAnsi="Segoe UI" w:cs="Segoe UI"/>
          <w:sz w:val="22"/>
          <w:szCs w:val="22"/>
        </w:rPr>
        <w:t xml:space="preserve">calendar </w:t>
      </w:r>
      <w:r w:rsidRPr="00116C82">
        <w:rPr>
          <w:rFonts w:ascii="Segoe UI" w:hAnsi="Segoe UI" w:cs="Segoe UI"/>
          <w:sz w:val="22"/>
          <w:szCs w:val="22"/>
        </w:rPr>
        <w:t xml:space="preserve">days. </w:t>
      </w:r>
      <w:r w:rsidR="00614280">
        <w:rPr>
          <w:rFonts w:ascii="Segoe UI" w:hAnsi="Segoe UI" w:cs="Segoe UI"/>
          <w:sz w:val="22"/>
          <w:szCs w:val="22"/>
        </w:rPr>
        <w:t xml:space="preserve"> </w:t>
      </w:r>
      <w:r w:rsidRPr="00116C82">
        <w:rPr>
          <w:rFonts w:ascii="Segoe UI" w:hAnsi="Segoe UI" w:cs="Segoe UI"/>
          <w:sz w:val="22"/>
          <w:szCs w:val="22"/>
        </w:rPr>
        <w:t xml:space="preserve">Awardees will have 10 business days from the date of receipt of the </w:t>
      </w:r>
      <w:r w:rsidR="002A5DF3">
        <w:rPr>
          <w:rFonts w:ascii="Segoe UI" w:hAnsi="Segoe UI" w:cs="Segoe UI"/>
          <w:sz w:val="22"/>
          <w:szCs w:val="22"/>
        </w:rPr>
        <w:t xml:space="preserve">NSRP Base </w:t>
      </w:r>
      <w:r w:rsidRPr="00116C82">
        <w:rPr>
          <w:rFonts w:ascii="Segoe UI" w:hAnsi="Segoe UI" w:cs="Segoe UI"/>
          <w:sz w:val="22"/>
          <w:szCs w:val="22"/>
        </w:rPr>
        <w:t xml:space="preserve">TOA to execute the agreement. </w:t>
      </w:r>
      <w:r w:rsidR="00614280">
        <w:rPr>
          <w:rFonts w:ascii="Segoe UI" w:hAnsi="Segoe UI" w:cs="Segoe UI"/>
          <w:sz w:val="22"/>
          <w:szCs w:val="22"/>
        </w:rPr>
        <w:t xml:space="preserve"> </w:t>
      </w:r>
      <w:r w:rsidRPr="00116C82">
        <w:rPr>
          <w:rFonts w:ascii="Segoe UI" w:hAnsi="Segoe UI" w:cs="Segoe UI"/>
          <w:sz w:val="22"/>
          <w:szCs w:val="22"/>
        </w:rPr>
        <w:t xml:space="preserve">Failure to </w:t>
      </w:r>
      <w:r w:rsidR="002A5DF3">
        <w:rPr>
          <w:rFonts w:ascii="Segoe UI" w:hAnsi="Segoe UI" w:cs="Segoe UI"/>
          <w:sz w:val="22"/>
          <w:szCs w:val="22"/>
        </w:rPr>
        <w:t xml:space="preserve">have an executed NSRP Base Task Order </w:t>
      </w:r>
      <w:r w:rsidR="00CE78F3">
        <w:rPr>
          <w:rFonts w:ascii="Segoe UI" w:hAnsi="Segoe UI" w:cs="Segoe UI"/>
          <w:sz w:val="22"/>
          <w:szCs w:val="22"/>
        </w:rPr>
        <w:t xml:space="preserve">Agreement </w:t>
      </w:r>
      <w:r w:rsidR="00CE78F3" w:rsidRPr="00116C82">
        <w:rPr>
          <w:rFonts w:ascii="Segoe UI" w:hAnsi="Segoe UI" w:cs="Segoe UI"/>
          <w:sz w:val="22"/>
          <w:szCs w:val="22"/>
        </w:rPr>
        <w:t>may</w:t>
      </w:r>
      <w:r w:rsidRPr="00116C82">
        <w:rPr>
          <w:rFonts w:ascii="Segoe UI" w:hAnsi="Segoe UI" w:cs="Segoe UI"/>
          <w:sz w:val="22"/>
          <w:szCs w:val="22"/>
        </w:rPr>
        <w:t xml:space="preserve"> result in cancellation of the project.</w:t>
      </w:r>
    </w:p>
    <w:p w14:paraId="2BAB5804" w14:textId="6BD38537" w:rsidR="00043C5C" w:rsidRDefault="00043C5C" w:rsidP="00967968">
      <w:pPr>
        <w:rPr>
          <w:rFonts w:ascii="Segoe UI" w:hAnsi="Segoe UI" w:cs="Segoe UI"/>
          <w:sz w:val="22"/>
          <w:szCs w:val="22"/>
        </w:rPr>
      </w:pPr>
      <w:r>
        <w:rPr>
          <w:rFonts w:ascii="Segoe UI" w:hAnsi="Segoe UI" w:cs="Segoe UI"/>
          <w:sz w:val="22"/>
          <w:szCs w:val="22"/>
        </w:rPr>
        <w:br w:type="page"/>
      </w:r>
    </w:p>
    <w:p w14:paraId="7B6FBE59" w14:textId="323175C1" w:rsidR="00D61780" w:rsidRDefault="00D61780" w:rsidP="00967968">
      <w:pPr>
        <w:pStyle w:val="Heading1"/>
        <w:rPr>
          <w:szCs w:val="20"/>
        </w:rPr>
      </w:pPr>
      <w:bookmarkStart w:id="196" w:name="_Toc36448957"/>
      <w:r>
        <w:rPr>
          <w:szCs w:val="20"/>
        </w:rPr>
        <w:lastRenderedPageBreak/>
        <w:t xml:space="preserve">APPENDIX </w:t>
      </w:r>
      <w:r w:rsidR="000E3F44">
        <w:rPr>
          <w:szCs w:val="20"/>
        </w:rPr>
        <w:t>E</w:t>
      </w:r>
      <w:r>
        <w:rPr>
          <w:szCs w:val="20"/>
        </w:rPr>
        <w:t xml:space="preserve"> –</w:t>
      </w:r>
      <w:r w:rsidR="003D7B95">
        <w:rPr>
          <w:szCs w:val="20"/>
        </w:rPr>
        <w:t xml:space="preserve">Proposal </w:t>
      </w:r>
      <w:r>
        <w:rPr>
          <w:szCs w:val="20"/>
        </w:rPr>
        <w:t>EVALUATION FACTORS</w:t>
      </w:r>
      <w:bookmarkEnd w:id="196"/>
    </w:p>
    <w:p w14:paraId="08E65BA4" w14:textId="77777777" w:rsidR="00D61780" w:rsidRDefault="00D61780" w:rsidP="003F0AA0">
      <w:pPr>
        <w:spacing w:before="0" w:line="240" w:lineRule="auto"/>
        <w:rPr>
          <w:rFonts w:ascii="Segoe UI" w:hAnsi="Segoe UI" w:cs="Segoe UI"/>
          <w:sz w:val="22"/>
          <w:szCs w:val="22"/>
        </w:rPr>
      </w:pPr>
    </w:p>
    <w:p w14:paraId="03F4E393" w14:textId="522A2C1F" w:rsidR="00D61780" w:rsidRPr="00D61780" w:rsidRDefault="00D61780" w:rsidP="003F0AA0">
      <w:pPr>
        <w:spacing w:before="0" w:after="0" w:line="240" w:lineRule="auto"/>
        <w:rPr>
          <w:rFonts w:ascii="Segoe UI" w:hAnsi="Segoe UI" w:cs="Segoe UI"/>
          <w:b/>
          <w:sz w:val="22"/>
          <w:szCs w:val="22"/>
        </w:rPr>
      </w:pPr>
      <w:r w:rsidRPr="00D61780">
        <w:rPr>
          <w:rFonts w:ascii="Segoe UI" w:hAnsi="Segoe UI" w:cs="Segoe UI"/>
          <w:b/>
          <w:sz w:val="22"/>
          <w:szCs w:val="22"/>
        </w:rPr>
        <w:t>Technical</w:t>
      </w:r>
      <w:r w:rsidR="00210C1E">
        <w:rPr>
          <w:rFonts w:ascii="Segoe UI" w:hAnsi="Segoe UI" w:cs="Segoe UI"/>
          <w:b/>
          <w:sz w:val="22"/>
          <w:szCs w:val="22"/>
        </w:rPr>
        <w:t xml:space="preserve"> </w:t>
      </w:r>
      <w:r w:rsidRPr="00D61780">
        <w:rPr>
          <w:rFonts w:ascii="Segoe UI" w:hAnsi="Segoe UI" w:cs="Segoe UI"/>
          <w:b/>
          <w:sz w:val="22"/>
          <w:szCs w:val="22"/>
        </w:rPr>
        <w:t>Evaluation Factors</w:t>
      </w:r>
    </w:p>
    <w:p w14:paraId="64CB2510" w14:textId="01C4F8C9" w:rsidR="00D61780" w:rsidRPr="00D61780" w:rsidRDefault="00D61780" w:rsidP="003F0AA0">
      <w:pPr>
        <w:spacing w:before="0" w:after="0" w:line="240" w:lineRule="auto"/>
        <w:rPr>
          <w:rFonts w:ascii="Segoe UI" w:hAnsi="Segoe UI" w:cs="Segoe UI"/>
          <w:sz w:val="22"/>
          <w:szCs w:val="22"/>
        </w:rPr>
      </w:pPr>
      <w:r w:rsidRPr="00D61780">
        <w:rPr>
          <w:rFonts w:ascii="Segoe UI" w:hAnsi="Segoe UI" w:cs="Segoe UI"/>
          <w:sz w:val="22"/>
          <w:szCs w:val="22"/>
        </w:rPr>
        <w:t xml:space="preserve">The technical evaluation factors to be used in selecting proposals for </w:t>
      </w:r>
      <w:r w:rsidR="00210C1E">
        <w:rPr>
          <w:rFonts w:ascii="Segoe UI" w:hAnsi="Segoe UI" w:cs="Segoe UI"/>
          <w:sz w:val="22"/>
          <w:szCs w:val="22"/>
        </w:rPr>
        <w:t>award</w:t>
      </w:r>
      <w:r w:rsidR="00210C1E" w:rsidRPr="00D61780">
        <w:rPr>
          <w:rFonts w:ascii="Segoe UI" w:hAnsi="Segoe UI" w:cs="Segoe UI"/>
          <w:sz w:val="22"/>
          <w:szCs w:val="22"/>
        </w:rPr>
        <w:t xml:space="preserve"> </w:t>
      </w:r>
      <w:r w:rsidRPr="00D61780">
        <w:rPr>
          <w:rFonts w:ascii="Segoe UI" w:hAnsi="Segoe UI" w:cs="Segoe UI"/>
          <w:sz w:val="22"/>
          <w:szCs w:val="22"/>
        </w:rPr>
        <w:t xml:space="preserve">under this program include the Qualification Factors (i.e., the initial screening process described in </w:t>
      </w:r>
      <w:hyperlink w:anchor="_APPENDIX_C_–" w:history="1">
        <w:r w:rsidRPr="00664134">
          <w:rPr>
            <w:rStyle w:val="Hyperlink"/>
            <w:rFonts w:ascii="Segoe UI" w:hAnsi="Segoe UI" w:cs="Segoe UI"/>
            <w:sz w:val="22"/>
            <w:szCs w:val="22"/>
          </w:rPr>
          <w:t>Appendix C</w:t>
        </w:r>
      </w:hyperlink>
      <w:r w:rsidRPr="00D61780">
        <w:rPr>
          <w:rFonts w:ascii="Segoe UI" w:hAnsi="Segoe UI" w:cs="Segoe UI"/>
          <w:sz w:val="22"/>
          <w:szCs w:val="22"/>
        </w:rPr>
        <w:t>), the Critical Technical Factors, Discriminating Factors</w:t>
      </w:r>
      <w:r w:rsidR="00BB0AD9">
        <w:rPr>
          <w:rFonts w:ascii="Segoe UI" w:hAnsi="Segoe UI" w:cs="Segoe UI"/>
          <w:sz w:val="22"/>
          <w:szCs w:val="22"/>
        </w:rPr>
        <w:t xml:space="preserve">, and </w:t>
      </w:r>
      <w:r w:rsidR="00273F17">
        <w:rPr>
          <w:rFonts w:ascii="Segoe UI" w:hAnsi="Segoe UI" w:cs="Segoe UI"/>
          <w:sz w:val="22"/>
          <w:szCs w:val="22"/>
        </w:rPr>
        <w:t>Cost Area and Evaluation Factors</w:t>
      </w:r>
      <w:r w:rsidRPr="00D61780">
        <w:rPr>
          <w:rFonts w:ascii="Segoe UI" w:hAnsi="Segoe UI" w:cs="Segoe UI"/>
          <w:sz w:val="22"/>
          <w:szCs w:val="22"/>
        </w:rPr>
        <w:t xml:space="preserve">. </w:t>
      </w:r>
    </w:p>
    <w:p w14:paraId="6059CC86" w14:textId="77777777" w:rsidR="00D61780" w:rsidRPr="00D61780" w:rsidRDefault="00D61780" w:rsidP="003F0AA0">
      <w:pPr>
        <w:spacing w:before="0" w:after="0" w:line="240" w:lineRule="auto"/>
        <w:rPr>
          <w:rFonts w:ascii="Segoe UI" w:hAnsi="Segoe UI" w:cs="Segoe UI"/>
          <w:sz w:val="22"/>
          <w:szCs w:val="22"/>
        </w:rPr>
      </w:pPr>
    </w:p>
    <w:p w14:paraId="7008183A" w14:textId="0092F8E5" w:rsidR="00D61780" w:rsidRPr="00D61780" w:rsidRDefault="00D61780" w:rsidP="003F0AA0">
      <w:pPr>
        <w:spacing w:before="0" w:after="0" w:line="240" w:lineRule="auto"/>
        <w:rPr>
          <w:rFonts w:ascii="Segoe UI" w:hAnsi="Segoe UI" w:cs="Segoe UI"/>
          <w:b/>
          <w:sz w:val="22"/>
          <w:szCs w:val="22"/>
        </w:rPr>
      </w:pPr>
      <w:r w:rsidRPr="00D61780">
        <w:rPr>
          <w:rFonts w:ascii="Segoe UI" w:hAnsi="Segoe UI" w:cs="Segoe UI"/>
          <w:b/>
          <w:sz w:val="22"/>
          <w:szCs w:val="22"/>
        </w:rPr>
        <w:t xml:space="preserve">Critical Technical </w:t>
      </w:r>
      <w:r w:rsidR="00EB575C">
        <w:rPr>
          <w:rFonts w:ascii="Segoe UI" w:hAnsi="Segoe UI" w:cs="Segoe UI"/>
          <w:b/>
          <w:sz w:val="22"/>
          <w:szCs w:val="22"/>
        </w:rPr>
        <w:t>Factors</w:t>
      </w:r>
    </w:p>
    <w:p w14:paraId="01966A53" w14:textId="6A8276AC" w:rsidR="00D61780" w:rsidRPr="00D61780" w:rsidRDefault="00D61780" w:rsidP="003F0AA0">
      <w:pPr>
        <w:spacing w:before="0" w:after="0" w:line="240" w:lineRule="auto"/>
        <w:rPr>
          <w:rFonts w:ascii="Segoe UI" w:hAnsi="Segoe UI" w:cs="Segoe UI"/>
          <w:sz w:val="22"/>
          <w:szCs w:val="22"/>
        </w:rPr>
      </w:pPr>
      <w:r w:rsidRPr="00D61780">
        <w:rPr>
          <w:rFonts w:ascii="Segoe UI" w:hAnsi="Segoe UI" w:cs="Segoe UI"/>
          <w:sz w:val="22"/>
          <w:szCs w:val="22"/>
        </w:rPr>
        <w:t xml:space="preserve">The TERP will evaluate </w:t>
      </w:r>
      <w:r w:rsidR="00440A48">
        <w:rPr>
          <w:rFonts w:ascii="Segoe UI" w:hAnsi="Segoe UI" w:cs="Segoe UI"/>
          <w:sz w:val="22"/>
          <w:szCs w:val="22"/>
        </w:rPr>
        <w:t xml:space="preserve">and score </w:t>
      </w:r>
      <w:r w:rsidRPr="00D61780">
        <w:rPr>
          <w:rFonts w:ascii="Segoe UI" w:hAnsi="Segoe UI" w:cs="Segoe UI"/>
          <w:sz w:val="22"/>
          <w:szCs w:val="22"/>
        </w:rPr>
        <w:t xml:space="preserve">the following </w:t>
      </w:r>
      <w:r w:rsidR="007E2834">
        <w:rPr>
          <w:rFonts w:ascii="Segoe UI" w:hAnsi="Segoe UI" w:cs="Segoe UI"/>
          <w:sz w:val="22"/>
          <w:szCs w:val="22"/>
        </w:rPr>
        <w:t>four</w:t>
      </w:r>
      <w:r w:rsidR="007E2834" w:rsidRPr="00D61780">
        <w:rPr>
          <w:rFonts w:ascii="Segoe UI" w:hAnsi="Segoe UI" w:cs="Segoe UI"/>
          <w:sz w:val="22"/>
          <w:szCs w:val="22"/>
        </w:rPr>
        <w:t xml:space="preserve"> </w:t>
      </w:r>
      <w:r w:rsidRPr="00D61780">
        <w:rPr>
          <w:rFonts w:ascii="Segoe UI" w:hAnsi="Segoe UI" w:cs="Segoe UI"/>
          <w:sz w:val="22"/>
          <w:szCs w:val="22"/>
        </w:rPr>
        <w:t xml:space="preserve">critical technical factors, discussed in more detail below: </w:t>
      </w:r>
      <w:r w:rsidR="001E4327">
        <w:rPr>
          <w:rFonts w:ascii="Segoe UI" w:hAnsi="Segoe UI" w:cs="Segoe UI"/>
          <w:sz w:val="22"/>
          <w:szCs w:val="22"/>
        </w:rPr>
        <w:t xml:space="preserve"> </w:t>
      </w:r>
      <w:r w:rsidRPr="00D61780">
        <w:rPr>
          <w:rFonts w:ascii="Segoe UI" w:hAnsi="Segoe UI" w:cs="Segoe UI"/>
          <w:sz w:val="22"/>
          <w:szCs w:val="22"/>
        </w:rPr>
        <w:t>Strategic Fit and Leverage, Business Case, Innovation and Technical Merit, Technology Transfer and Industry Implementation.</w:t>
      </w:r>
    </w:p>
    <w:p w14:paraId="0279B25F" w14:textId="77777777" w:rsidR="00D61780" w:rsidRPr="00D61780" w:rsidRDefault="00D61780" w:rsidP="003F0AA0">
      <w:pPr>
        <w:spacing w:before="0" w:after="0" w:line="240" w:lineRule="auto"/>
        <w:rPr>
          <w:rFonts w:ascii="Segoe UI" w:hAnsi="Segoe UI" w:cs="Segoe UI"/>
          <w:b/>
          <w:sz w:val="22"/>
          <w:szCs w:val="22"/>
        </w:rPr>
      </w:pPr>
    </w:p>
    <w:p w14:paraId="11BC8D2E" w14:textId="77777777" w:rsidR="00D61780" w:rsidRPr="00234BAD" w:rsidRDefault="00D61780" w:rsidP="003F0AA0">
      <w:pPr>
        <w:pStyle w:val="ListParagraph"/>
        <w:numPr>
          <w:ilvl w:val="0"/>
          <w:numId w:val="72"/>
        </w:numPr>
        <w:spacing w:before="0" w:after="0" w:line="240" w:lineRule="auto"/>
        <w:rPr>
          <w:rFonts w:cs="Segoe UI"/>
          <w:b/>
          <w:sz w:val="22"/>
          <w:szCs w:val="22"/>
        </w:rPr>
      </w:pPr>
      <w:r w:rsidRPr="00234BAD">
        <w:rPr>
          <w:rFonts w:cs="Segoe UI"/>
          <w:b/>
          <w:sz w:val="22"/>
          <w:szCs w:val="22"/>
        </w:rPr>
        <w:t xml:space="preserve">Strategic Fit and Leverage </w:t>
      </w:r>
    </w:p>
    <w:p w14:paraId="0980D233" w14:textId="3237D3DF" w:rsidR="00D61780" w:rsidRP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 xml:space="preserve">Proposals will be evaluated for their fit with the NSRP mission statement, the Strategic Investment Plan (SIP), </w:t>
      </w:r>
      <w:r w:rsidR="003D7B95">
        <w:rPr>
          <w:rFonts w:ascii="Segoe UI" w:hAnsi="Segoe UI" w:cs="Segoe UI"/>
          <w:sz w:val="22"/>
          <w:szCs w:val="22"/>
        </w:rPr>
        <w:t xml:space="preserve">the </w:t>
      </w:r>
      <w:r w:rsidRPr="00D61780">
        <w:rPr>
          <w:rFonts w:ascii="Segoe UI" w:hAnsi="Segoe UI" w:cs="Segoe UI"/>
          <w:sz w:val="22"/>
          <w:szCs w:val="22"/>
        </w:rPr>
        <w:t>Technology Investment Plan (TIP), and the Research Announcement. This factor considers the strategic impact of the project, the degree to which it addresses industry consensus priorities, and potential for leveraging project results across the shipbuilding and ship repair industry or even beyond.</w:t>
      </w:r>
    </w:p>
    <w:p w14:paraId="4A3368BB" w14:textId="77777777" w:rsidR="00210C1E" w:rsidRDefault="00210C1E" w:rsidP="003F0AA0">
      <w:pPr>
        <w:spacing w:before="0" w:after="0" w:line="240" w:lineRule="auto"/>
        <w:ind w:left="720"/>
        <w:rPr>
          <w:rFonts w:ascii="Segoe UI" w:hAnsi="Segoe UI" w:cs="Segoe UI"/>
          <w:sz w:val="22"/>
          <w:szCs w:val="22"/>
        </w:rPr>
      </w:pPr>
    </w:p>
    <w:p w14:paraId="27AB358C" w14:textId="5FC85A27" w:rsid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A good measure of Strategic Fit and Leverage lies in the proposed approach to R&amp;D on the research priorities. NSRP targets rapid, industry-wide improvements - a goal that in many cases is best achieved by projects that exhibit one or more of</w:t>
      </w:r>
      <w:r>
        <w:rPr>
          <w:rFonts w:ascii="Segoe UI" w:hAnsi="Segoe UI" w:cs="Segoe UI"/>
          <w:sz w:val="22"/>
          <w:szCs w:val="22"/>
        </w:rPr>
        <w:t xml:space="preserve"> the following characteristics:</w:t>
      </w:r>
    </w:p>
    <w:p w14:paraId="2643B09C" w14:textId="77777777" w:rsidR="00210C1E" w:rsidRDefault="00210C1E" w:rsidP="003F0AA0">
      <w:pPr>
        <w:spacing w:before="0" w:after="0" w:line="240" w:lineRule="auto"/>
        <w:ind w:left="720"/>
        <w:rPr>
          <w:rFonts w:ascii="Segoe UI" w:hAnsi="Segoe UI" w:cs="Segoe UI"/>
          <w:sz w:val="22"/>
          <w:szCs w:val="22"/>
        </w:rPr>
      </w:pPr>
    </w:p>
    <w:p w14:paraId="6C53BE5B" w14:textId="77777777" w:rsidR="00D61780" w:rsidRDefault="00D61780" w:rsidP="003F0AA0">
      <w:pPr>
        <w:pStyle w:val="ListParagraph"/>
        <w:numPr>
          <w:ilvl w:val="0"/>
          <w:numId w:val="52"/>
        </w:numPr>
        <w:spacing w:before="0" w:after="0" w:line="240" w:lineRule="auto"/>
        <w:rPr>
          <w:rFonts w:cs="Segoe UI"/>
          <w:sz w:val="22"/>
          <w:szCs w:val="22"/>
        </w:rPr>
      </w:pPr>
      <w:r w:rsidRPr="00D61780">
        <w:rPr>
          <w:rFonts w:cs="Segoe UI"/>
          <w:sz w:val="22"/>
          <w:szCs w:val="22"/>
        </w:rPr>
        <w:t>Potential for significant industry-wide impact on critical cost or cycle time drivers, such as that offered by an integrated R&amp;D approach to one or more major, fundamental business or manufacturing processes.</w:t>
      </w:r>
    </w:p>
    <w:p w14:paraId="5E71AE9B" w14:textId="77777777" w:rsidR="00D61780" w:rsidRDefault="00D61780" w:rsidP="003F0AA0">
      <w:pPr>
        <w:pStyle w:val="ListParagraph"/>
        <w:numPr>
          <w:ilvl w:val="0"/>
          <w:numId w:val="52"/>
        </w:numPr>
        <w:spacing w:before="0" w:after="0" w:line="240" w:lineRule="auto"/>
        <w:rPr>
          <w:rFonts w:cs="Segoe UI"/>
          <w:sz w:val="22"/>
          <w:szCs w:val="22"/>
        </w:rPr>
      </w:pPr>
      <w:r w:rsidRPr="00D61780">
        <w:rPr>
          <w:rFonts w:cs="Segoe UI"/>
          <w:sz w:val="22"/>
          <w:szCs w:val="22"/>
        </w:rPr>
        <w:t>Applicable to multiple industry segments and company sizes (dynamic range across various shipbuilding/repair market segments).</w:t>
      </w:r>
    </w:p>
    <w:p w14:paraId="731BEF2E" w14:textId="77777777" w:rsidR="00D61780" w:rsidRDefault="00D61780" w:rsidP="003F0AA0">
      <w:pPr>
        <w:pStyle w:val="ListParagraph"/>
        <w:numPr>
          <w:ilvl w:val="0"/>
          <w:numId w:val="52"/>
        </w:numPr>
        <w:spacing w:before="0" w:after="0" w:line="240" w:lineRule="auto"/>
        <w:rPr>
          <w:rFonts w:cs="Segoe UI"/>
          <w:sz w:val="22"/>
          <w:szCs w:val="22"/>
        </w:rPr>
      </w:pPr>
      <w:r w:rsidRPr="00D61780">
        <w:rPr>
          <w:rFonts w:cs="Segoe UI"/>
          <w:sz w:val="22"/>
          <w:szCs w:val="22"/>
        </w:rPr>
        <w:t>Broad participation by shipyards, in particular, and their appropriate industry partners in general.</w:t>
      </w:r>
    </w:p>
    <w:p w14:paraId="19EF0A4F" w14:textId="77777777" w:rsidR="00D61780" w:rsidRDefault="00D61780" w:rsidP="003F0AA0">
      <w:pPr>
        <w:pStyle w:val="ListParagraph"/>
        <w:numPr>
          <w:ilvl w:val="0"/>
          <w:numId w:val="52"/>
        </w:numPr>
        <w:spacing w:before="0" w:after="0" w:line="240" w:lineRule="auto"/>
        <w:rPr>
          <w:rFonts w:cs="Segoe UI"/>
          <w:sz w:val="22"/>
          <w:szCs w:val="22"/>
        </w:rPr>
      </w:pPr>
      <w:r w:rsidRPr="00D61780">
        <w:rPr>
          <w:rFonts w:cs="Segoe UI"/>
          <w:sz w:val="22"/>
          <w:szCs w:val="22"/>
        </w:rPr>
        <w:t>Integration of an appropriate breadth of research priorities identified in the SIP and TIP.</w:t>
      </w:r>
    </w:p>
    <w:p w14:paraId="1367A7B1" w14:textId="6056458F" w:rsidR="00D61780" w:rsidRDefault="00D61780" w:rsidP="003F0AA0">
      <w:pPr>
        <w:pStyle w:val="ListParagraph"/>
        <w:numPr>
          <w:ilvl w:val="0"/>
          <w:numId w:val="52"/>
        </w:numPr>
        <w:spacing w:before="0" w:after="0" w:line="240" w:lineRule="auto"/>
        <w:rPr>
          <w:rFonts w:cs="Segoe UI"/>
          <w:sz w:val="22"/>
          <w:szCs w:val="22"/>
        </w:rPr>
      </w:pPr>
      <w:r w:rsidRPr="00D61780">
        <w:rPr>
          <w:rFonts w:cs="Segoe UI"/>
          <w:sz w:val="22"/>
          <w:szCs w:val="22"/>
        </w:rPr>
        <w:t>Consideration of the need for and the state of any appropriate process rationalizations that should be prerequisites for automation or advanced technologies.</w:t>
      </w:r>
    </w:p>
    <w:p w14:paraId="68B77482" w14:textId="74CE0B87" w:rsidR="0094758E" w:rsidRPr="00D61780" w:rsidRDefault="0094758E" w:rsidP="003F0AA0">
      <w:pPr>
        <w:pStyle w:val="ListParagraph"/>
        <w:numPr>
          <w:ilvl w:val="0"/>
          <w:numId w:val="52"/>
        </w:numPr>
        <w:spacing w:before="0" w:after="0" w:line="240" w:lineRule="auto"/>
        <w:rPr>
          <w:rFonts w:cs="Segoe UI"/>
          <w:sz w:val="22"/>
          <w:szCs w:val="22"/>
        </w:rPr>
      </w:pPr>
      <w:r>
        <w:rPr>
          <w:rFonts w:cs="Segoe UI"/>
          <w:sz w:val="22"/>
          <w:szCs w:val="22"/>
        </w:rPr>
        <w:t>If applicable, support from the Navy technical community and/or American Bureau of Shipping.</w:t>
      </w:r>
    </w:p>
    <w:p w14:paraId="7F672050" w14:textId="77777777" w:rsidR="00D61780" w:rsidRDefault="00D61780" w:rsidP="003F0AA0">
      <w:pPr>
        <w:spacing w:before="0" w:after="0" w:line="240" w:lineRule="auto"/>
        <w:rPr>
          <w:rFonts w:ascii="Segoe UI" w:hAnsi="Segoe UI" w:cs="Segoe UI"/>
          <w:sz w:val="22"/>
          <w:szCs w:val="22"/>
        </w:rPr>
      </w:pPr>
    </w:p>
    <w:p w14:paraId="0A98F5CA" w14:textId="436CFFBF" w:rsidR="00D61780" w:rsidRP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 xml:space="preserve">There may be other innovative opportunities proposed that do not </w:t>
      </w:r>
      <w:r w:rsidR="000042CF">
        <w:rPr>
          <w:rFonts w:ascii="Segoe UI" w:hAnsi="Segoe UI" w:cs="Segoe UI"/>
          <w:sz w:val="22"/>
          <w:szCs w:val="22"/>
        </w:rPr>
        <w:t>perfectly meet these characteristics</w:t>
      </w:r>
      <w:r w:rsidRPr="00D61780">
        <w:rPr>
          <w:rFonts w:ascii="Segoe UI" w:hAnsi="Segoe UI" w:cs="Segoe UI"/>
          <w:sz w:val="22"/>
          <w:szCs w:val="22"/>
        </w:rPr>
        <w:t xml:space="preserve">, but </w:t>
      </w:r>
      <w:r w:rsidR="000042CF">
        <w:rPr>
          <w:rFonts w:ascii="Segoe UI" w:hAnsi="Segoe UI" w:cs="Segoe UI"/>
          <w:sz w:val="22"/>
          <w:szCs w:val="22"/>
        </w:rPr>
        <w:t xml:space="preserve">can still be </w:t>
      </w:r>
      <w:r w:rsidRPr="00D61780">
        <w:rPr>
          <w:rFonts w:ascii="Segoe UI" w:hAnsi="Segoe UI" w:cs="Segoe UI"/>
          <w:sz w:val="22"/>
          <w:szCs w:val="22"/>
        </w:rPr>
        <w:t xml:space="preserve">considered favorably if they appear to offer significant potential for </w:t>
      </w:r>
      <w:r w:rsidR="0094758E">
        <w:rPr>
          <w:rFonts w:ascii="Segoe UI" w:hAnsi="Segoe UI" w:cs="Segoe UI"/>
          <w:sz w:val="22"/>
          <w:szCs w:val="22"/>
        </w:rPr>
        <w:t>contributing to</w:t>
      </w:r>
      <w:r w:rsidR="0094758E" w:rsidRPr="00D61780">
        <w:rPr>
          <w:rFonts w:ascii="Segoe UI" w:hAnsi="Segoe UI" w:cs="Segoe UI"/>
          <w:sz w:val="22"/>
          <w:szCs w:val="22"/>
        </w:rPr>
        <w:t xml:space="preserve"> </w:t>
      </w:r>
      <w:r w:rsidRPr="00D61780">
        <w:rPr>
          <w:rFonts w:ascii="Segoe UI" w:hAnsi="Segoe UI" w:cs="Segoe UI"/>
          <w:sz w:val="22"/>
          <w:szCs w:val="22"/>
        </w:rPr>
        <w:t xml:space="preserve">the NSRP </w:t>
      </w:r>
      <w:r w:rsidR="0094758E">
        <w:rPr>
          <w:rFonts w:ascii="Segoe UI" w:hAnsi="Segoe UI" w:cs="Segoe UI"/>
          <w:sz w:val="22"/>
          <w:szCs w:val="22"/>
        </w:rPr>
        <w:t>mission</w:t>
      </w:r>
      <w:r w:rsidRPr="00D61780">
        <w:rPr>
          <w:rFonts w:ascii="Segoe UI" w:hAnsi="Segoe UI" w:cs="Segoe UI"/>
          <w:sz w:val="22"/>
          <w:szCs w:val="22"/>
        </w:rPr>
        <w:t>.</w:t>
      </w:r>
    </w:p>
    <w:p w14:paraId="78A6954A" w14:textId="77777777" w:rsidR="00D61780" w:rsidRDefault="00D61780" w:rsidP="003F0AA0">
      <w:pPr>
        <w:spacing w:before="0" w:after="0" w:line="240" w:lineRule="auto"/>
        <w:rPr>
          <w:rFonts w:ascii="Segoe UI" w:hAnsi="Segoe UI" w:cs="Segoe UI"/>
          <w:sz w:val="22"/>
          <w:szCs w:val="22"/>
        </w:rPr>
      </w:pPr>
    </w:p>
    <w:p w14:paraId="291A08FA" w14:textId="795979E7" w:rsidR="00D61780" w:rsidRPr="001E4327" w:rsidRDefault="00D61780" w:rsidP="003F0AA0">
      <w:pPr>
        <w:pStyle w:val="ListParagraph"/>
        <w:numPr>
          <w:ilvl w:val="0"/>
          <w:numId w:val="72"/>
        </w:numPr>
        <w:spacing w:before="0" w:after="0" w:line="240" w:lineRule="auto"/>
        <w:rPr>
          <w:rFonts w:cs="Segoe UI"/>
          <w:b/>
          <w:sz w:val="22"/>
          <w:szCs w:val="22"/>
        </w:rPr>
      </w:pPr>
      <w:r w:rsidRPr="001E4327">
        <w:rPr>
          <w:rFonts w:cs="Segoe UI"/>
          <w:b/>
          <w:sz w:val="22"/>
          <w:szCs w:val="22"/>
        </w:rPr>
        <w:t>Business Case</w:t>
      </w:r>
    </w:p>
    <w:p w14:paraId="66D72C80" w14:textId="77777777" w:rsidR="00D61780" w:rsidRPr="00D61780" w:rsidRDefault="00D61780" w:rsidP="003F0AA0">
      <w:pPr>
        <w:spacing w:before="0" w:after="0" w:line="240" w:lineRule="auto"/>
        <w:ind w:left="720"/>
        <w:rPr>
          <w:rFonts w:ascii="Segoe UI" w:hAnsi="Segoe UI" w:cs="Segoe UI"/>
          <w:b/>
          <w:sz w:val="22"/>
          <w:szCs w:val="22"/>
        </w:rPr>
      </w:pPr>
      <w:r w:rsidRPr="00D61780">
        <w:rPr>
          <w:rFonts w:ascii="Segoe UI" w:hAnsi="Segoe UI" w:cs="Segoe UI"/>
          <w:sz w:val="22"/>
          <w:szCs w:val="22"/>
        </w:rPr>
        <w:lastRenderedPageBreak/>
        <w:t>Evaluators will consider the business requirement that the proposed new technology and/or business process will address, and clearly demonstrate that there is a need for the technology/process.</w:t>
      </w:r>
      <w:r w:rsidRPr="00D61780">
        <w:rPr>
          <w:rFonts w:ascii="Segoe UI" w:hAnsi="Segoe UI" w:cs="Segoe UI"/>
          <w:b/>
          <w:sz w:val="22"/>
          <w:szCs w:val="22"/>
        </w:rPr>
        <w:t xml:space="preserve"> </w:t>
      </w:r>
    </w:p>
    <w:p w14:paraId="67D31A11" w14:textId="77777777" w:rsidR="00D61780" w:rsidRPr="00D61780" w:rsidRDefault="00D61780" w:rsidP="003F0AA0">
      <w:pPr>
        <w:spacing w:before="0" w:after="0" w:line="240" w:lineRule="auto"/>
        <w:ind w:left="720"/>
        <w:rPr>
          <w:rFonts w:ascii="Segoe UI" w:hAnsi="Segoe UI" w:cs="Segoe UI"/>
          <w:b/>
          <w:sz w:val="22"/>
          <w:szCs w:val="22"/>
        </w:rPr>
      </w:pPr>
    </w:p>
    <w:p w14:paraId="7CE984E4" w14:textId="77777777" w:rsidR="00D61780" w:rsidRDefault="00D61780" w:rsidP="003F0AA0">
      <w:pPr>
        <w:spacing w:before="0" w:after="0" w:line="240" w:lineRule="auto"/>
        <w:ind w:firstLine="720"/>
        <w:rPr>
          <w:rFonts w:ascii="Segoe UI" w:hAnsi="Segoe UI" w:cs="Segoe UI"/>
          <w:b/>
          <w:i/>
          <w:sz w:val="22"/>
          <w:szCs w:val="22"/>
        </w:rPr>
      </w:pPr>
      <w:r w:rsidRPr="00D61780">
        <w:rPr>
          <w:rFonts w:ascii="Segoe UI" w:hAnsi="Segoe UI" w:cs="Segoe UI"/>
          <w:b/>
          <w:i/>
          <w:sz w:val="22"/>
          <w:szCs w:val="22"/>
        </w:rPr>
        <w:t>Sub-Factors:</w:t>
      </w:r>
    </w:p>
    <w:p w14:paraId="20F93CBA" w14:textId="1BDAED04" w:rsidR="00D61780" w:rsidRDefault="00D61780" w:rsidP="003F0AA0">
      <w:pPr>
        <w:pStyle w:val="ListParagraph"/>
        <w:numPr>
          <w:ilvl w:val="0"/>
          <w:numId w:val="53"/>
        </w:numPr>
        <w:spacing w:before="0" w:after="0" w:line="240" w:lineRule="auto"/>
        <w:rPr>
          <w:rFonts w:cs="Segoe UI"/>
          <w:sz w:val="22"/>
          <w:szCs w:val="22"/>
        </w:rPr>
      </w:pPr>
      <w:r w:rsidRPr="00D61780">
        <w:rPr>
          <w:rFonts w:cs="Segoe UI"/>
          <w:sz w:val="22"/>
          <w:szCs w:val="22"/>
        </w:rPr>
        <w:t xml:space="preserve">The degree to which there is a compelling case that the proposed technology has strong potential to generate substantial value to the </w:t>
      </w:r>
      <w:r w:rsidR="001100EB">
        <w:rPr>
          <w:rFonts w:cs="Segoe UI"/>
          <w:sz w:val="22"/>
          <w:szCs w:val="22"/>
        </w:rPr>
        <w:t>G</w:t>
      </w:r>
      <w:r w:rsidRPr="00D61780">
        <w:rPr>
          <w:rFonts w:cs="Segoe UI"/>
          <w:sz w:val="22"/>
          <w:szCs w:val="22"/>
        </w:rPr>
        <w:t>overnment, industry, and commercial stakeholders that extends significantly beyond the direct returns to the proposing organization(s). Considerations will include the breadth of applicability to the shipbuilding and ship repair industry, the level and nature of benefit provided to the industry (e.g., productivity, quality improvement, cost reduction), the potential for lead and cycle time reduction, the business impact of the technology on life-cycle cost (e.g., sustainment of aging ships), the life of the product/technology in the marketplace (years), and synergy with other operations, businesses, research, and programs. Anticipated participation by, or evidence of other prior engagement with Navy technical authorities or other government or commercial stakeholders, along with evidence of their support for the proposed work, helps bolster the business case markedly.</w:t>
      </w:r>
    </w:p>
    <w:p w14:paraId="60FC78B0" w14:textId="77777777" w:rsidR="00D61780" w:rsidRDefault="00D61780" w:rsidP="003F0AA0">
      <w:pPr>
        <w:pStyle w:val="ListParagraph"/>
        <w:numPr>
          <w:ilvl w:val="0"/>
          <w:numId w:val="0"/>
        </w:numPr>
        <w:spacing w:before="0" w:after="0" w:line="240" w:lineRule="auto"/>
        <w:ind w:left="1440"/>
        <w:rPr>
          <w:rFonts w:cs="Segoe UI"/>
          <w:sz w:val="22"/>
          <w:szCs w:val="22"/>
        </w:rPr>
      </w:pPr>
    </w:p>
    <w:p w14:paraId="18EFC8B3" w14:textId="7A052EE7" w:rsidR="00D61780" w:rsidRDefault="00D61780" w:rsidP="003F0AA0">
      <w:pPr>
        <w:pStyle w:val="ListParagraph"/>
        <w:numPr>
          <w:ilvl w:val="0"/>
          <w:numId w:val="53"/>
        </w:numPr>
        <w:spacing w:before="0" w:after="0" w:line="240" w:lineRule="auto"/>
        <w:rPr>
          <w:rFonts w:cs="Segoe UI"/>
          <w:sz w:val="22"/>
          <w:szCs w:val="22"/>
        </w:rPr>
      </w:pPr>
      <w:r w:rsidRPr="00D61780">
        <w:rPr>
          <w:rFonts w:cs="Segoe UI"/>
          <w:sz w:val="22"/>
          <w:szCs w:val="22"/>
        </w:rPr>
        <w:t xml:space="preserve">The need for NSRP support and what difference NSRP funding is expected to make in terms of what will be accomplished with the funding versus without it. </w:t>
      </w:r>
    </w:p>
    <w:p w14:paraId="7A0A14CC" w14:textId="77777777" w:rsidR="00D61780" w:rsidRDefault="00D61780" w:rsidP="003F0AA0">
      <w:pPr>
        <w:pStyle w:val="ListParagraph"/>
        <w:numPr>
          <w:ilvl w:val="0"/>
          <w:numId w:val="0"/>
        </w:numPr>
        <w:spacing w:before="0" w:after="0" w:line="240" w:lineRule="auto"/>
        <w:ind w:left="1440"/>
        <w:rPr>
          <w:rFonts w:cs="Segoe UI"/>
          <w:sz w:val="22"/>
          <w:szCs w:val="22"/>
        </w:rPr>
      </w:pPr>
    </w:p>
    <w:p w14:paraId="6821DD8D" w14:textId="00C1D076" w:rsidR="00D61780" w:rsidRDefault="00D61780" w:rsidP="003F0AA0">
      <w:pPr>
        <w:pStyle w:val="ListParagraph"/>
        <w:numPr>
          <w:ilvl w:val="0"/>
          <w:numId w:val="53"/>
        </w:numPr>
        <w:spacing w:before="0" w:after="0" w:line="240" w:lineRule="auto"/>
        <w:rPr>
          <w:rFonts w:cs="Segoe UI"/>
          <w:sz w:val="22"/>
          <w:szCs w:val="22"/>
        </w:rPr>
      </w:pPr>
      <w:r w:rsidRPr="00D61780">
        <w:rPr>
          <w:rFonts w:cs="Segoe UI"/>
          <w:sz w:val="22"/>
          <w:szCs w:val="22"/>
        </w:rPr>
        <w:t xml:space="preserve">The expected returns to the </w:t>
      </w:r>
      <w:r w:rsidR="00F02159">
        <w:rPr>
          <w:rFonts w:cs="Segoe UI"/>
          <w:sz w:val="22"/>
          <w:szCs w:val="22"/>
        </w:rPr>
        <w:t>offeror</w:t>
      </w:r>
      <w:r w:rsidRPr="00D61780">
        <w:rPr>
          <w:rFonts w:cs="Segoe UI"/>
          <w:sz w:val="22"/>
          <w:szCs w:val="22"/>
        </w:rPr>
        <w:t xml:space="preserve"> and to others, i.e., spillover effects. </w:t>
      </w:r>
      <w:r w:rsidRPr="00D61780">
        <w:rPr>
          <w:rFonts w:cs="Segoe UI"/>
          <w:b/>
          <w:sz w:val="22"/>
          <w:szCs w:val="22"/>
        </w:rPr>
        <w:t xml:space="preserve">The credibility of the </w:t>
      </w:r>
      <w:r w:rsidR="00F02159">
        <w:rPr>
          <w:rFonts w:cs="Segoe UI"/>
          <w:b/>
          <w:sz w:val="22"/>
          <w:szCs w:val="22"/>
        </w:rPr>
        <w:t>offeror’s</w:t>
      </w:r>
      <w:r w:rsidRPr="00D61780">
        <w:rPr>
          <w:rFonts w:cs="Segoe UI"/>
          <w:b/>
          <w:sz w:val="22"/>
          <w:szCs w:val="22"/>
        </w:rPr>
        <w:t xml:space="preserve"> justification of assumptions used and the resulting estimated benefits will be assessed.</w:t>
      </w:r>
      <w:r w:rsidRPr="00D61780">
        <w:rPr>
          <w:rFonts w:cs="Segoe UI"/>
          <w:sz w:val="22"/>
          <w:szCs w:val="22"/>
        </w:rPr>
        <w:t xml:space="preserve"> </w:t>
      </w:r>
    </w:p>
    <w:p w14:paraId="4E50731F" w14:textId="77777777" w:rsidR="00D61780" w:rsidRDefault="00D61780" w:rsidP="003F0AA0">
      <w:pPr>
        <w:pStyle w:val="ListParagraph"/>
        <w:numPr>
          <w:ilvl w:val="0"/>
          <w:numId w:val="0"/>
        </w:numPr>
        <w:spacing w:before="0" w:after="0" w:line="240" w:lineRule="auto"/>
        <w:ind w:left="1440"/>
        <w:rPr>
          <w:rFonts w:cs="Segoe UI"/>
          <w:sz w:val="22"/>
          <w:szCs w:val="22"/>
        </w:rPr>
      </w:pPr>
    </w:p>
    <w:p w14:paraId="2A0D5BC0" w14:textId="173B058B" w:rsidR="00D61780" w:rsidRDefault="00D61780" w:rsidP="003F0AA0">
      <w:pPr>
        <w:pStyle w:val="ListParagraph"/>
        <w:numPr>
          <w:ilvl w:val="0"/>
          <w:numId w:val="53"/>
        </w:numPr>
        <w:spacing w:before="0" w:after="0" w:line="240" w:lineRule="auto"/>
        <w:rPr>
          <w:rFonts w:cs="Segoe UI"/>
          <w:sz w:val="22"/>
          <w:szCs w:val="22"/>
        </w:rPr>
      </w:pPr>
      <w:r w:rsidRPr="00D61780">
        <w:rPr>
          <w:rFonts w:cs="Segoe UI"/>
          <w:sz w:val="22"/>
          <w:szCs w:val="22"/>
        </w:rPr>
        <w:t>Project metrics including establishing a baseline and final project goal and associated plan to realize benefits.</w:t>
      </w:r>
    </w:p>
    <w:p w14:paraId="6F1F240B" w14:textId="77777777" w:rsidR="00D61780" w:rsidRDefault="00D61780" w:rsidP="003F0AA0">
      <w:pPr>
        <w:pStyle w:val="ListParagraph"/>
        <w:numPr>
          <w:ilvl w:val="0"/>
          <w:numId w:val="0"/>
        </w:numPr>
        <w:spacing w:before="0" w:after="0" w:line="240" w:lineRule="auto"/>
        <w:ind w:left="1440"/>
        <w:rPr>
          <w:rFonts w:cs="Segoe UI"/>
          <w:sz w:val="22"/>
          <w:szCs w:val="22"/>
        </w:rPr>
      </w:pPr>
    </w:p>
    <w:p w14:paraId="3C31F5F3" w14:textId="3C939D92" w:rsidR="00D61780" w:rsidRDefault="00D61780" w:rsidP="003F0AA0">
      <w:pPr>
        <w:pStyle w:val="ListParagraph"/>
        <w:numPr>
          <w:ilvl w:val="0"/>
          <w:numId w:val="53"/>
        </w:numPr>
        <w:spacing w:before="0" w:after="0" w:line="240" w:lineRule="auto"/>
        <w:rPr>
          <w:rFonts w:cs="Segoe UI"/>
          <w:sz w:val="22"/>
          <w:szCs w:val="22"/>
        </w:rPr>
      </w:pPr>
      <w:r w:rsidRPr="00D61780">
        <w:rPr>
          <w:rFonts w:cs="Segoe UI"/>
          <w:sz w:val="22"/>
          <w:szCs w:val="22"/>
        </w:rPr>
        <w:t xml:space="preserve">Evidence of breadth and depth of </w:t>
      </w:r>
      <w:r w:rsidR="00CE78F3" w:rsidRPr="00D61780">
        <w:rPr>
          <w:rFonts w:cs="Segoe UI"/>
          <w:sz w:val="22"/>
          <w:szCs w:val="22"/>
        </w:rPr>
        <w:t xml:space="preserve">industry </w:t>
      </w:r>
      <w:r w:rsidR="00CE78F3">
        <w:rPr>
          <w:rFonts w:cs="Segoe UI"/>
          <w:sz w:val="22"/>
          <w:szCs w:val="22"/>
        </w:rPr>
        <w:t>and</w:t>
      </w:r>
      <w:r w:rsidR="0094758E">
        <w:rPr>
          <w:rFonts w:cs="Segoe UI"/>
          <w:sz w:val="22"/>
          <w:szCs w:val="22"/>
        </w:rPr>
        <w:t xml:space="preserve">/or Government </w:t>
      </w:r>
      <w:r w:rsidRPr="00D61780">
        <w:rPr>
          <w:rFonts w:cs="Segoe UI"/>
          <w:sz w:val="22"/>
          <w:szCs w:val="22"/>
        </w:rPr>
        <w:t>support for the project.</w:t>
      </w:r>
    </w:p>
    <w:p w14:paraId="4B6898AA" w14:textId="77777777" w:rsidR="00D61780" w:rsidRDefault="00D61780" w:rsidP="003F0AA0">
      <w:pPr>
        <w:pStyle w:val="ListParagraph"/>
        <w:numPr>
          <w:ilvl w:val="0"/>
          <w:numId w:val="0"/>
        </w:numPr>
        <w:spacing w:before="0" w:after="0" w:line="240" w:lineRule="auto"/>
        <w:ind w:left="1440"/>
        <w:rPr>
          <w:rFonts w:cs="Segoe UI"/>
          <w:sz w:val="22"/>
          <w:szCs w:val="22"/>
        </w:rPr>
      </w:pPr>
    </w:p>
    <w:p w14:paraId="4FFBB427" w14:textId="6A6D1682" w:rsidR="00664134" w:rsidRPr="00C3693D" w:rsidRDefault="00D61780" w:rsidP="003F0AA0">
      <w:pPr>
        <w:pStyle w:val="ListParagraph"/>
        <w:numPr>
          <w:ilvl w:val="0"/>
          <w:numId w:val="53"/>
        </w:numPr>
        <w:spacing w:before="0" w:after="0" w:line="240" w:lineRule="auto"/>
        <w:rPr>
          <w:rFonts w:cs="Segoe UI"/>
          <w:sz w:val="22"/>
          <w:szCs w:val="22"/>
        </w:rPr>
      </w:pPr>
      <w:r w:rsidRPr="00D61780">
        <w:rPr>
          <w:rFonts w:cs="Segoe UI"/>
          <w:sz w:val="22"/>
          <w:szCs w:val="22"/>
        </w:rPr>
        <w:t>Consideration of projected implementation costs.</w:t>
      </w:r>
    </w:p>
    <w:p w14:paraId="1B04D4F5" w14:textId="77777777" w:rsidR="007D31DE" w:rsidRDefault="007D31DE" w:rsidP="003F0AA0">
      <w:pPr>
        <w:spacing w:before="0" w:after="0" w:line="240" w:lineRule="auto"/>
        <w:ind w:left="990"/>
        <w:rPr>
          <w:rFonts w:ascii="Segoe UI" w:hAnsi="Segoe UI" w:cs="Segoe UI"/>
          <w:b/>
          <w:i/>
          <w:color w:val="FF0000"/>
          <w:sz w:val="22"/>
          <w:szCs w:val="22"/>
        </w:rPr>
      </w:pPr>
    </w:p>
    <w:p w14:paraId="63216AE7" w14:textId="25F74AFF" w:rsidR="00D61780" w:rsidRPr="00D61780" w:rsidRDefault="00D61780" w:rsidP="003F0AA0">
      <w:pPr>
        <w:spacing w:before="0" w:after="0" w:line="240" w:lineRule="auto"/>
        <w:ind w:left="990"/>
        <w:rPr>
          <w:rFonts w:ascii="Segoe UI" w:hAnsi="Segoe UI" w:cs="Segoe UI"/>
          <w:b/>
          <w:i/>
          <w:color w:val="FF0000"/>
          <w:sz w:val="22"/>
          <w:szCs w:val="22"/>
        </w:rPr>
      </w:pPr>
      <w:r w:rsidRPr="00D61780">
        <w:rPr>
          <w:rFonts w:ascii="Segoe UI" w:hAnsi="Segoe UI" w:cs="Segoe UI"/>
          <w:b/>
          <w:i/>
          <w:color w:val="FF0000"/>
          <w:sz w:val="22"/>
          <w:szCs w:val="22"/>
        </w:rPr>
        <w:t>Proposals that do not express a strong, credible business case will not be recommended for award.</w:t>
      </w:r>
    </w:p>
    <w:p w14:paraId="140F1017" w14:textId="77777777" w:rsidR="00D61780" w:rsidRPr="00D61780" w:rsidRDefault="00D61780" w:rsidP="003F0AA0">
      <w:pPr>
        <w:spacing w:before="0" w:after="0" w:line="240" w:lineRule="auto"/>
        <w:rPr>
          <w:rFonts w:ascii="Segoe UI" w:hAnsi="Segoe UI" w:cs="Segoe UI"/>
          <w:b/>
          <w:sz w:val="22"/>
          <w:szCs w:val="22"/>
        </w:rPr>
      </w:pPr>
    </w:p>
    <w:p w14:paraId="20E8F29D" w14:textId="77777777" w:rsidR="00D61780" w:rsidRPr="001E4327" w:rsidRDefault="00D61780" w:rsidP="003F0AA0">
      <w:pPr>
        <w:pStyle w:val="ListParagraph"/>
        <w:numPr>
          <w:ilvl w:val="0"/>
          <w:numId w:val="74"/>
        </w:numPr>
        <w:spacing w:before="0" w:after="0" w:line="240" w:lineRule="auto"/>
        <w:rPr>
          <w:rFonts w:cs="Segoe UI"/>
          <w:b/>
          <w:sz w:val="22"/>
          <w:szCs w:val="22"/>
        </w:rPr>
      </w:pPr>
      <w:r w:rsidRPr="001E4327">
        <w:rPr>
          <w:rFonts w:cs="Segoe UI"/>
          <w:b/>
          <w:sz w:val="22"/>
          <w:szCs w:val="22"/>
        </w:rPr>
        <w:t>Innovation and Technical Merit</w:t>
      </w:r>
    </w:p>
    <w:p w14:paraId="23B0239D" w14:textId="77777777" w:rsidR="00D61780" w:rsidRP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The proposed technology should be highly innovative and challenging, with appropriate technical risk, and aimed at overcoming an important problem(s) or exploiting a promising opportunity.</w:t>
      </w:r>
    </w:p>
    <w:p w14:paraId="375308D0" w14:textId="77777777" w:rsidR="00D61780" w:rsidRPr="00D61780" w:rsidRDefault="00D61780" w:rsidP="003F0AA0">
      <w:pPr>
        <w:spacing w:before="0" w:after="0" w:line="240" w:lineRule="auto"/>
        <w:rPr>
          <w:rFonts w:ascii="Segoe UI" w:hAnsi="Segoe UI" w:cs="Segoe UI"/>
          <w:sz w:val="22"/>
          <w:szCs w:val="22"/>
        </w:rPr>
      </w:pPr>
    </w:p>
    <w:p w14:paraId="4C9CB1C2" w14:textId="77777777" w:rsidR="00D61780" w:rsidRDefault="00D61780" w:rsidP="003F0AA0">
      <w:pPr>
        <w:spacing w:before="0" w:after="0" w:line="240" w:lineRule="auto"/>
        <w:ind w:firstLine="720"/>
        <w:rPr>
          <w:rFonts w:ascii="Segoe UI" w:hAnsi="Segoe UI" w:cs="Segoe UI"/>
          <w:b/>
          <w:i/>
          <w:sz w:val="22"/>
          <w:szCs w:val="22"/>
        </w:rPr>
      </w:pPr>
      <w:r>
        <w:rPr>
          <w:rFonts w:ascii="Segoe UI" w:hAnsi="Segoe UI" w:cs="Segoe UI"/>
          <w:b/>
          <w:i/>
          <w:sz w:val="22"/>
          <w:szCs w:val="22"/>
        </w:rPr>
        <w:t>Sub-Factors:</w:t>
      </w:r>
    </w:p>
    <w:p w14:paraId="0D32127F" w14:textId="77777777" w:rsidR="00D61780" w:rsidRPr="00D61780" w:rsidRDefault="00D61780" w:rsidP="003F0AA0">
      <w:pPr>
        <w:pStyle w:val="ListParagraph"/>
        <w:numPr>
          <w:ilvl w:val="0"/>
          <w:numId w:val="54"/>
        </w:numPr>
        <w:spacing w:before="0" w:after="0" w:line="240" w:lineRule="auto"/>
        <w:rPr>
          <w:rFonts w:cs="Segoe UI"/>
          <w:b/>
          <w:i/>
          <w:sz w:val="22"/>
          <w:szCs w:val="22"/>
        </w:rPr>
      </w:pPr>
      <w:r w:rsidRPr="00D61780">
        <w:rPr>
          <w:rFonts w:cs="Segoe UI"/>
          <w:sz w:val="22"/>
          <w:szCs w:val="22"/>
        </w:rPr>
        <w:t xml:space="preserve">Projects should press the state-of-the-art while still having credibility with regard to technical approach. The enabling nature of the technology should be apparent. The </w:t>
      </w:r>
      <w:r w:rsidRPr="00D61780">
        <w:rPr>
          <w:rFonts w:cs="Segoe UI"/>
          <w:sz w:val="22"/>
          <w:szCs w:val="22"/>
        </w:rPr>
        <w:lastRenderedPageBreak/>
        <w:t>quality, innovation, cost-effectiveness of the proposed technical program, and uniqueness with respect to current industry practice will also be considered. The evaluation will compare and contrast proposed approaches with those taken by other domestic and foreign companies working in the same field.</w:t>
      </w:r>
    </w:p>
    <w:p w14:paraId="5A2A27D6" w14:textId="77777777" w:rsidR="00D61780" w:rsidRPr="00D61780" w:rsidRDefault="00D61780" w:rsidP="003F0AA0">
      <w:pPr>
        <w:pStyle w:val="ListParagraph"/>
        <w:numPr>
          <w:ilvl w:val="0"/>
          <w:numId w:val="0"/>
        </w:numPr>
        <w:spacing w:before="0" w:after="0" w:line="240" w:lineRule="auto"/>
        <w:ind w:left="1440"/>
        <w:rPr>
          <w:rFonts w:cs="Segoe UI"/>
          <w:b/>
          <w:i/>
          <w:sz w:val="22"/>
          <w:szCs w:val="22"/>
        </w:rPr>
      </w:pPr>
    </w:p>
    <w:p w14:paraId="4C461E86" w14:textId="1981DF9C" w:rsidR="00D61780" w:rsidRPr="00D61780" w:rsidRDefault="00D61780" w:rsidP="003F0AA0">
      <w:pPr>
        <w:pStyle w:val="ListParagraph"/>
        <w:numPr>
          <w:ilvl w:val="0"/>
          <w:numId w:val="54"/>
        </w:numPr>
        <w:spacing w:before="0" w:after="0" w:line="240" w:lineRule="auto"/>
        <w:rPr>
          <w:rFonts w:cs="Segoe UI"/>
          <w:b/>
          <w:i/>
          <w:sz w:val="22"/>
          <w:szCs w:val="22"/>
        </w:rPr>
      </w:pPr>
      <w:r w:rsidRPr="00D61780">
        <w:rPr>
          <w:rFonts w:cs="Segoe UI"/>
          <w:sz w:val="22"/>
          <w:szCs w:val="22"/>
        </w:rPr>
        <w:t xml:space="preserve">Technical plans should be clear and concise, identifying the core innovation, the technical approach, major technical hurdles, and the attendant risks with risk mitigation factors. The technical plan should be coherent, display reasonableness and clarity of vision of the technical objectives, and provide the degree to which the technical plan meets program goals. </w:t>
      </w:r>
      <w:r w:rsidR="001E4327">
        <w:rPr>
          <w:rFonts w:cs="Segoe UI"/>
          <w:sz w:val="22"/>
          <w:szCs w:val="22"/>
        </w:rPr>
        <w:t xml:space="preserve"> </w:t>
      </w:r>
      <w:r w:rsidR="001E4327" w:rsidRPr="00DC1611">
        <w:rPr>
          <w:rFonts w:cs="Segoe UI"/>
          <w:i/>
          <w:sz w:val="22"/>
          <w:szCs w:val="22"/>
        </w:rPr>
        <w:t>(</w:t>
      </w:r>
      <w:r w:rsidRPr="00DC1611">
        <w:rPr>
          <w:rFonts w:cs="Segoe UI"/>
          <w:i/>
          <w:sz w:val="22"/>
          <w:szCs w:val="22"/>
        </w:rPr>
        <w:t xml:space="preserve">Note: </w:t>
      </w:r>
      <w:r w:rsidR="001E4327" w:rsidRPr="00DC1611">
        <w:rPr>
          <w:rFonts w:cs="Segoe UI"/>
          <w:i/>
          <w:sz w:val="22"/>
          <w:szCs w:val="22"/>
        </w:rPr>
        <w:t>d</w:t>
      </w:r>
      <w:r w:rsidRPr="00DC1611">
        <w:rPr>
          <w:rFonts w:cs="Segoe UI"/>
          <w:i/>
          <w:sz w:val="22"/>
          <w:szCs w:val="22"/>
        </w:rPr>
        <w:t>o not interpret this discussion as a desire for only low risk proposals.</w:t>
      </w:r>
      <w:r w:rsidR="001E4327" w:rsidRPr="00DC1611">
        <w:rPr>
          <w:rFonts w:cs="Segoe UI"/>
          <w:i/>
          <w:sz w:val="22"/>
          <w:szCs w:val="22"/>
        </w:rPr>
        <w:t>)</w:t>
      </w:r>
    </w:p>
    <w:p w14:paraId="51C7F413" w14:textId="77777777" w:rsidR="00D61780" w:rsidRPr="00D61780" w:rsidRDefault="00D61780" w:rsidP="00E925B8">
      <w:pPr>
        <w:pStyle w:val="ListParagraph"/>
        <w:numPr>
          <w:ilvl w:val="0"/>
          <w:numId w:val="0"/>
        </w:numPr>
        <w:ind w:left="1440"/>
        <w:rPr>
          <w:rFonts w:cs="Segoe UI"/>
          <w:sz w:val="22"/>
          <w:szCs w:val="22"/>
        </w:rPr>
      </w:pPr>
    </w:p>
    <w:p w14:paraId="5A64B900" w14:textId="77777777" w:rsidR="00E04C7C" w:rsidRPr="00D61780" w:rsidRDefault="00E04C7C" w:rsidP="003F0AA0">
      <w:pPr>
        <w:pStyle w:val="ListParagraph"/>
        <w:numPr>
          <w:ilvl w:val="0"/>
          <w:numId w:val="54"/>
        </w:numPr>
        <w:spacing w:before="0" w:after="0" w:line="240" w:lineRule="auto"/>
        <w:rPr>
          <w:rFonts w:cs="Segoe UI"/>
          <w:b/>
          <w:i/>
          <w:sz w:val="22"/>
          <w:szCs w:val="22"/>
        </w:rPr>
      </w:pPr>
      <w:r>
        <w:rPr>
          <w:rFonts w:cs="Segoe UI"/>
          <w:sz w:val="22"/>
          <w:szCs w:val="22"/>
        </w:rPr>
        <w:t xml:space="preserve">Proposals should provide an analysis of alternative solutions to the proposed solution, including an evaluation of technical risk, development costs, and implementation costs, relative to the proposed solution. </w:t>
      </w:r>
    </w:p>
    <w:p w14:paraId="1861B8F5" w14:textId="77777777" w:rsidR="00E04C7C" w:rsidRPr="00EC651B" w:rsidRDefault="00E04C7C" w:rsidP="00C70890">
      <w:pPr>
        <w:pStyle w:val="ListParagraph"/>
        <w:numPr>
          <w:ilvl w:val="0"/>
          <w:numId w:val="0"/>
        </w:numPr>
        <w:spacing w:before="0" w:after="0" w:line="240" w:lineRule="auto"/>
        <w:ind w:left="1440"/>
        <w:rPr>
          <w:rFonts w:cs="Segoe UI"/>
          <w:b/>
          <w:i/>
          <w:sz w:val="22"/>
          <w:szCs w:val="22"/>
        </w:rPr>
      </w:pPr>
    </w:p>
    <w:p w14:paraId="06701A90" w14:textId="69C81CE4" w:rsidR="0068758F" w:rsidRPr="00EC651B" w:rsidRDefault="00D61780" w:rsidP="003F0AA0">
      <w:pPr>
        <w:pStyle w:val="ListParagraph"/>
        <w:numPr>
          <w:ilvl w:val="0"/>
          <w:numId w:val="54"/>
        </w:numPr>
        <w:spacing w:before="0" w:after="0" w:line="240" w:lineRule="auto"/>
        <w:rPr>
          <w:rFonts w:cs="Segoe UI"/>
          <w:b/>
          <w:i/>
          <w:sz w:val="22"/>
          <w:szCs w:val="22"/>
        </w:rPr>
      </w:pPr>
      <w:r w:rsidRPr="00D61780">
        <w:rPr>
          <w:rFonts w:cs="Segoe UI"/>
          <w:sz w:val="22"/>
          <w:szCs w:val="22"/>
        </w:rPr>
        <w:t xml:space="preserve">The technical plan should address the questions of “what, how, where, when, why, and by whom” in detail, and be credibly linked to the pathway for achieving potential broad-based economic benefits and the potential broad impact on U.S. shipbuilding and ship repair technology and knowledge base. </w:t>
      </w:r>
    </w:p>
    <w:p w14:paraId="5CC70755" w14:textId="77777777" w:rsidR="00D61780" w:rsidRPr="00D61780" w:rsidRDefault="00D61780" w:rsidP="003F0AA0">
      <w:pPr>
        <w:spacing w:before="0" w:after="0" w:line="240" w:lineRule="auto"/>
        <w:rPr>
          <w:rFonts w:ascii="Segoe UI" w:hAnsi="Segoe UI" w:cs="Segoe UI"/>
          <w:b/>
          <w:sz w:val="22"/>
          <w:szCs w:val="22"/>
        </w:rPr>
      </w:pPr>
    </w:p>
    <w:p w14:paraId="5A713DE4" w14:textId="77777777" w:rsidR="00D61780" w:rsidRPr="001E4327" w:rsidRDefault="00D61780" w:rsidP="003F0AA0">
      <w:pPr>
        <w:pStyle w:val="ListParagraph"/>
        <w:numPr>
          <w:ilvl w:val="0"/>
          <w:numId w:val="54"/>
        </w:numPr>
        <w:spacing w:before="0" w:after="0" w:line="240" w:lineRule="auto"/>
        <w:ind w:left="720"/>
        <w:rPr>
          <w:rFonts w:cs="Segoe UI"/>
          <w:b/>
          <w:sz w:val="22"/>
          <w:szCs w:val="22"/>
        </w:rPr>
      </w:pPr>
      <w:r w:rsidRPr="001E4327">
        <w:rPr>
          <w:rFonts w:cs="Segoe UI"/>
          <w:b/>
          <w:sz w:val="22"/>
          <w:szCs w:val="22"/>
        </w:rPr>
        <w:t>Technology Transfer and Industry Implementation</w:t>
      </w:r>
    </w:p>
    <w:p w14:paraId="456030E4" w14:textId="77777777" w:rsidR="00D61780" w:rsidRP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The implementation strategy for the proposed technology will be evaluated on the adequacy of plans for eventual implementation. Proposals that develop technology with broad application throughout the industry will be viewed more favorably than those that do not produce transferable results.</w:t>
      </w:r>
    </w:p>
    <w:p w14:paraId="1640653C" w14:textId="77777777" w:rsidR="00D61780" w:rsidRPr="00D61780" w:rsidRDefault="00D61780" w:rsidP="003F0AA0">
      <w:pPr>
        <w:spacing w:before="0" w:after="0" w:line="240" w:lineRule="auto"/>
        <w:rPr>
          <w:rFonts w:ascii="Segoe UI" w:hAnsi="Segoe UI" w:cs="Segoe UI"/>
          <w:b/>
          <w:sz w:val="22"/>
          <w:szCs w:val="22"/>
        </w:rPr>
      </w:pPr>
    </w:p>
    <w:p w14:paraId="742C5B84" w14:textId="77777777" w:rsidR="00D61780" w:rsidRDefault="00D61780" w:rsidP="003F0AA0">
      <w:pPr>
        <w:spacing w:before="0" w:after="0" w:line="240" w:lineRule="auto"/>
        <w:ind w:firstLine="720"/>
        <w:rPr>
          <w:rFonts w:ascii="Segoe UI" w:hAnsi="Segoe UI" w:cs="Segoe UI"/>
          <w:b/>
          <w:i/>
          <w:sz w:val="22"/>
          <w:szCs w:val="22"/>
        </w:rPr>
      </w:pPr>
      <w:r w:rsidRPr="00D61780">
        <w:rPr>
          <w:rFonts w:ascii="Segoe UI" w:hAnsi="Segoe UI" w:cs="Segoe UI"/>
          <w:b/>
          <w:i/>
          <w:sz w:val="22"/>
          <w:szCs w:val="22"/>
        </w:rPr>
        <w:t>Sub-Factors:</w:t>
      </w:r>
    </w:p>
    <w:p w14:paraId="09ABA8C1" w14:textId="60F3E07B" w:rsidR="00234BAD" w:rsidRDefault="00234BAD" w:rsidP="003F0AA0">
      <w:pPr>
        <w:pStyle w:val="ListParagraph"/>
        <w:numPr>
          <w:ilvl w:val="0"/>
          <w:numId w:val="55"/>
        </w:numPr>
        <w:spacing w:before="0" w:after="0" w:line="240" w:lineRule="auto"/>
        <w:rPr>
          <w:rFonts w:cs="Segoe UI"/>
          <w:sz w:val="22"/>
          <w:szCs w:val="22"/>
        </w:rPr>
      </w:pPr>
      <w:r>
        <w:rPr>
          <w:rFonts w:cs="Segoe UI"/>
          <w:sz w:val="22"/>
          <w:szCs w:val="22"/>
        </w:rPr>
        <w:t>The proposal should include a suitably rigorous approach for technology transfer to relevant audiences during the period of performance.</w:t>
      </w:r>
    </w:p>
    <w:p w14:paraId="0BEAD20A" w14:textId="77777777" w:rsidR="00234BAD" w:rsidRPr="00234BAD" w:rsidRDefault="00234BAD" w:rsidP="003F0AA0">
      <w:pPr>
        <w:spacing w:before="0" w:after="0" w:line="240" w:lineRule="auto"/>
        <w:ind w:left="1080"/>
        <w:rPr>
          <w:rFonts w:cs="Segoe UI"/>
          <w:sz w:val="22"/>
          <w:szCs w:val="22"/>
        </w:rPr>
      </w:pPr>
    </w:p>
    <w:p w14:paraId="24E74E10" w14:textId="2666FD5C" w:rsidR="00D61780" w:rsidRPr="00D61780" w:rsidRDefault="00D61780" w:rsidP="003F0AA0">
      <w:pPr>
        <w:pStyle w:val="ListParagraph"/>
        <w:numPr>
          <w:ilvl w:val="0"/>
          <w:numId w:val="55"/>
        </w:numPr>
        <w:spacing w:before="0" w:after="0" w:line="240" w:lineRule="auto"/>
        <w:rPr>
          <w:rFonts w:cs="Segoe UI"/>
          <w:b/>
          <w:i/>
          <w:sz w:val="22"/>
          <w:szCs w:val="22"/>
        </w:rPr>
      </w:pPr>
      <w:r w:rsidRPr="00D61780">
        <w:rPr>
          <w:rFonts w:cs="Segoe UI"/>
          <w:sz w:val="22"/>
          <w:szCs w:val="22"/>
        </w:rPr>
        <w:t xml:space="preserve">Evaluations will consider the potential applications of the technology and evidence that the </w:t>
      </w:r>
      <w:r w:rsidR="00F02159">
        <w:rPr>
          <w:rFonts w:cs="Segoe UI"/>
          <w:sz w:val="22"/>
          <w:szCs w:val="22"/>
        </w:rPr>
        <w:t>offeror</w:t>
      </w:r>
      <w:r w:rsidRPr="00D61780">
        <w:rPr>
          <w:rFonts w:cs="Segoe UI"/>
          <w:sz w:val="22"/>
          <w:szCs w:val="22"/>
        </w:rPr>
        <w:t xml:space="preserve"> has credible plans for prompt and widespread diffusion or commercialization of the technology if the R&amp;D is successful.</w:t>
      </w:r>
    </w:p>
    <w:p w14:paraId="2C13C8A5" w14:textId="77777777" w:rsidR="00D61780" w:rsidRPr="00D61780" w:rsidRDefault="00D61780" w:rsidP="003F0AA0">
      <w:pPr>
        <w:pStyle w:val="ListParagraph"/>
        <w:numPr>
          <w:ilvl w:val="0"/>
          <w:numId w:val="0"/>
        </w:numPr>
        <w:spacing w:before="0" w:after="0" w:line="240" w:lineRule="auto"/>
        <w:ind w:left="1440"/>
        <w:rPr>
          <w:rFonts w:cs="Segoe UI"/>
          <w:b/>
          <w:i/>
          <w:sz w:val="22"/>
          <w:szCs w:val="22"/>
        </w:rPr>
      </w:pPr>
    </w:p>
    <w:p w14:paraId="0562194F" w14:textId="57AAA565" w:rsidR="00D61780" w:rsidRPr="00D61780" w:rsidRDefault="00D61780" w:rsidP="003F0AA0">
      <w:pPr>
        <w:pStyle w:val="ListParagraph"/>
        <w:numPr>
          <w:ilvl w:val="0"/>
          <w:numId w:val="55"/>
        </w:numPr>
        <w:spacing w:before="0" w:after="0" w:line="240" w:lineRule="auto"/>
        <w:rPr>
          <w:rFonts w:cs="Segoe UI"/>
          <w:b/>
          <w:i/>
          <w:sz w:val="22"/>
          <w:szCs w:val="22"/>
        </w:rPr>
      </w:pPr>
      <w:r w:rsidRPr="00D61780">
        <w:rPr>
          <w:rFonts w:cs="Segoe UI"/>
          <w:sz w:val="22"/>
          <w:szCs w:val="22"/>
        </w:rPr>
        <w:t xml:space="preserve">The pathways to economic benefit realization should be identified, including the </w:t>
      </w:r>
      <w:r w:rsidR="00F02159">
        <w:rPr>
          <w:rFonts w:cs="Segoe UI"/>
          <w:sz w:val="22"/>
          <w:szCs w:val="22"/>
        </w:rPr>
        <w:t>offeror’s</w:t>
      </w:r>
      <w:r w:rsidRPr="00D61780">
        <w:rPr>
          <w:rFonts w:cs="Segoe UI"/>
          <w:sz w:val="22"/>
          <w:szCs w:val="22"/>
        </w:rPr>
        <w:t xml:space="preserve"> approach for getting the technology into commercial use, as well as additional routes that might be taken to achieve broader diffusion of the technology. </w:t>
      </w:r>
    </w:p>
    <w:p w14:paraId="073D4145" w14:textId="77777777" w:rsidR="00D61780" w:rsidRPr="00D61780" w:rsidRDefault="00D61780" w:rsidP="00E925B8">
      <w:pPr>
        <w:pStyle w:val="ListParagraph"/>
        <w:numPr>
          <w:ilvl w:val="0"/>
          <w:numId w:val="0"/>
        </w:numPr>
        <w:ind w:left="1440"/>
        <w:rPr>
          <w:rFonts w:cs="Segoe UI"/>
          <w:sz w:val="22"/>
          <w:szCs w:val="22"/>
        </w:rPr>
      </w:pPr>
    </w:p>
    <w:p w14:paraId="3A2B83AE" w14:textId="77777777" w:rsidR="00D61780" w:rsidRPr="00D61780" w:rsidRDefault="00D61780" w:rsidP="003F0AA0">
      <w:pPr>
        <w:pStyle w:val="ListParagraph"/>
        <w:numPr>
          <w:ilvl w:val="1"/>
          <w:numId w:val="55"/>
        </w:numPr>
        <w:spacing w:before="0" w:after="0" w:line="240" w:lineRule="auto"/>
        <w:rPr>
          <w:rFonts w:cs="Segoe UI"/>
          <w:b/>
          <w:i/>
          <w:sz w:val="22"/>
          <w:szCs w:val="22"/>
        </w:rPr>
      </w:pPr>
      <w:r w:rsidRPr="00D61780">
        <w:rPr>
          <w:rFonts w:cs="Segoe UI"/>
          <w:sz w:val="22"/>
          <w:szCs w:val="22"/>
        </w:rPr>
        <w:t>Examples might include development and distribution of “awareness” material that educates the industry on the technology developed, its technical merits, the lessons learned, and the benefits of the proposed innovations while addressing cost, risk, and the extent of change.</w:t>
      </w:r>
    </w:p>
    <w:p w14:paraId="02D27CB6" w14:textId="77777777" w:rsidR="00D61780" w:rsidRPr="00D61780" w:rsidRDefault="00D61780" w:rsidP="00E925B8">
      <w:pPr>
        <w:pStyle w:val="ListParagraph"/>
        <w:numPr>
          <w:ilvl w:val="0"/>
          <w:numId w:val="0"/>
        </w:numPr>
        <w:ind w:left="1440"/>
        <w:rPr>
          <w:rFonts w:cs="Segoe UI"/>
          <w:sz w:val="22"/>
          <w:szCs w:val="22"/>
        </w:rPr>
      </w:pPr>
    </w:p>
    <w:p w14:paraId="43D80B0B" w14:textId="77777777" w:rsidR="00D61780" w:rsidRPr="00D61780" w:rsidRDefault="00D61780" w:rsidP="003F0AA0">
      <w:pPr>
        <w:pStyle w:val="ListParagraph"/>
        <w:numPr>
          <w:ilvl w:val="0"/>
          <w:numId w:val="55"/>
        </w:numPr>
        <w:spacing w:before="0" w:after="0" w:line="240" w:lineRule="auto"/>
        <w:rPr>
          <w:rFonts w:cs="Segoe UI"/>
          <w:b/>
          <w:i/>
          <w:sz w:val="22"/>
          <w:szCs w:val="22"/>
        </w:rPr>
      </w:pPr>
      <w:r w:rsidRPr="00D61780">
        <w:rPr>
          <w:rFonts w:cs="Segoe UI"/>
          <w:sz w:val="22"/>
          <w:szCs w:val="22"/>
        </w:rPr>
        <w:lastRenderedPageBreak/>
        <w:t>Expected success of plans to pilot innovations in a realistic context that specifically addresses organizational and cultural challenges to successful adoption (as appropriate) should be provided.</w:t>
      </w:r>
    </w:p>
    <w:p w14:paraId="1551CC0A" w14:textId="77777777" w:rsidR="00D61780" w:rsidRPr="00D61780" w:rsidRDefault="00D61780" w:rsidP="00E925B8">
      <w:pPr>
        <w:pStyle w:val="ListParagraph"/>
        <w:numPr>
          <w:ilvl w:val="0"/>
          <w:numId w:val="0"/>
        </w:numPr>
        <w:ind w:left="1440"/>
        <w:rPr>
          <w:rFonts w:cs="Segoe UI"/>
          <w:sz w:val="22"/>
          <w:szCs w:val="22"/>
        </w:rPr>
      </w:pPr>
    </w:p>
    <w:p w14:paraId="29577026" w14:textId="77777777" w:rsidR="00D61780" w:rsidRPr="00D61780" w:rsidRDefault="00D61780" w:rsidP="003F0AA0">
      <w:pPr>
        <w:pStyle w:val="ListParagraph"/>
        <w:numPr>
          <w:ilvl w:val="0"/>
          <w:numId w:val="55"/>
        </w:numPr>
        <w:spacing w:before="0" w:after="0" w:line="240" w:lineRule="auto"/>
        <w:rPr>
          <w:rFonts w:cs="Segoe UI"/>
          <w:b/>
          <w:i/>
          <w:sz w:val="22"/>
          <w:szCs w:val="22"/>
        </w:rPr>
      </w:pPr>
      <w:r w:rsidRPr="00D61780">
        <w:rPr>
          <w:rFonts w:cs="Segoe UI"/>
          <w:sz w:val="22"/>
          <w:szCs w:val="22"/>
        </w:rPr>
        <w:t>Interoperability of resulting processes, software, or tools across the industry.</w:t>
      </w:r>
    </w:p>
    <w:p w14:paraId="2029BFE5" w14:textId="77777777" w:rsidR="00D61780" w:rsidRPr="00D61780" w:rsidRDefault="00D61780" w:rsidP="00E925B8">
      <w:pPr>
        <w:pStyle w:val="ListParagraph"/>
        <w:numPr>
          <w:ilvl w:val="0"/>
          <w:numId w:val="0"/>
        </w:numPr>
        <w:ind w:left="1440"/>
        <w:rPr>
          <w:rFonts w:cs="Segoe UI"/>
          <w:sz w:val="22"/>
          <w:szCs w:val="22"/>
        </w:rPr>
      </w:pPr>
    </w:p>
    <w:p w14:paraId="631D5E46" w14:textId="6B7958FA" w:rsidR="00D61780" w:rsidRPr="00D61780" w:rsidRDefault="00D61780" w:rsidP="003F0AA0">
      <w:pPr>
        <w:pStyle w:val="ListParagraph"/>
        <w:numPr>
          <w:ilvl w:val="0"/>
          <w:numId w:val="55"/>
        </w:numPr>
        <w:spacing w:before="0" w:after="0" w:line="240" w:lineRule="auto"/>
        <w:rPr>
          <w:rFonts w:cs="Segoe UI"/>
          <w:b/>
          <w:i/>
          <w:sz w:val="22"/>
          <w:szCs w:val="22"/>
        </w:rPr>
      </w:pPr>
      <w:r w:rsidRPr="00D61780">
        <w:rPr>
          <w:rFonts w:cs="Segoe UI"/>
          <w:sz w:val="22"/>
          <w:szCs w:val="22"/>
        </w:rPr>
        <w:t>Approach for maintenance funding for developed technology (e.g. software maintenance) after project completion.</w:t>
      </w:r>
    </w:p>
    <w:p w14:paraId="78B6819D" w14:textId="77777777" w:rsidR="00D61780" w:rsidRPr="00D61780" w:rsidRDefault="00D61780" w:rsidP="003F0AA0">
      <w:pPr>
        <w:spacing w:before="0" w:after="0" w:line="240" w:lineRule="auto"/>
        <w:rPr>
          <w:rFonts w:ascii="Segoe UI" w:hAnsi="Segoe UI" w:cs="Segoe UI"/>
          <w:b/>
          <w:sz w:val="22"/>
          <w:szCs w:val="22"/>
        </w:rPr>
      </w:pPr>
    </w:p>
    <w:p w14:paraId="0C974A3E" w14:textId="77777777" w:rsidR="00D61780" w:rsidRPr="001E4327" w:rsidRDefault="00D61780" w:rsidP="003F0AA0">
      <w:pPr>
        <w:spacing w:before="0" w:after="0" w:line="240" w:lineRule="auto"/>
        <w:rPr>
          <w:rFonts w:ascii="Segoe UI" w:hAnsi="Segoe UI" w:cs="Segoe UI"/>
          <w:b/>
          <w:sz w:val="22"/>
          <w:szCs w:val="22"/>
        </w:rPr>
      </w:pPr>
      <w:r w:rsidRPr="001E4327">
        <w:rPr>
          <w:rFonts w:ascii="Segoe UI" w:hAnsi="Segoe UI" w:cs="Segoe UI"/>
          <w:b/>
          <w:sz w:val="22"/>
          <w:szCs w:val="22"/>
        </w:rPr>
        <w:t>Discriminating Factors</w:t>
      </w:r>
    </w:p>
    <w:p w14:paraId="2307D6B6" w14:textId="4898013D" w:rsidR="00D61780" w:rsidRPr="00D61780" w:rsidRDefault="00D61780" w:rsidP="003F0AA0">
      <w:pPr>
        <w:spacing w:before="0" w:after="0" w:line="240" w:lineRule="auto"/>
        <w:rPr>
          <w:rFonts w:ascii="Segoe UI" w:hAnsi="Segoe UI" w:cs="Segoe UI"/>
          <w:sz w:val="22"/>
          <w:szCs w:val="22"/>
        </w:rPr>
      </w:pPr>
      <w:r w:rsidRPr="00D61780">
        <w:rPr>
          <w:rFonts w:ascii="Segoe UI" w:hAnsi="Segoe UI" w:cs="Segoe UI"/>
          <w:sz w:val="22"/>
          <w:szCs w:val="22"/>
        </w:rPr>
        <w:t>Other factors to be considered as discriminators include the following:</w:t>
      </w:r>
    </w:p>
    <w:p w14:paraId="7EC4C1B4" w14:textId="77777777" w:rsidR="00D61780" w:rsidRPr="00D61780" w:rsidRDefault="00D61780" w:rsidP="003F0AA0">
      <w:pPr>
        <w:spacing w:before="0" w:after="0" w:line="240" w:lineRule="auto"/>
        <w:rPr>
          <w:rFonts w:ascii="Segoe UI" w:hAnsi="Segoe UI" w:cs="Segoe UI"/>
          <w:b/>
          <w:sz w:val="22"/>
          <w:szCs w:val="22"/>
        </w:rPr>
      </w:pPr>
    </w:p>
    <w:p w14:paraId="479BE250" w14:textId="77777777" w:rsidR="00D61780" w:rsidRPr="001E4327" w:rsidRDefault="00D61780" w:rsidP="003F0AA0">
      <w:pPr>
        <w:pStyle w:val="ListParagraph"/>
        <w:numPr>
          <w:ilvl w:val="0"/>
          <w:numId w:val="54"/>
        </w:numPr>
        <w:spacing w:before="0" w:after="0" w:line="240" w:lineRule="auto"/>
        <w:ind w:left="720"/>
        <w:rPr>
          <w:rFonts w:cs="Segoe UI"/>
          <w:b/>
          <w:sz w:val="22"/>
          <w:szCs w:val="22"/>
        </w:rPr>
      </w:pPr>
      <w:r w:rsidRPr="001E4327">
        <w:rPr>
          <w:rFonts w:cs="Segoe UI"/>
          <w:b/>
          <w:sz w:val="22"/>
          <w:szCs w:val="22"/>
        </w:rPr>
        <w:t>Workforce Impacts</w:t>
      </w:r>
    </w:p>
    <w:p w14:paraId="73E6C1C2" w14:textId="77777777" w:rsid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The degree to which areas such as workforce training, education, retention and cultural changes are appropriately addressed by the proposed research will be evaluated.</w:t>
      </w:r>
    </w:p>
    <w:p w14:paraId="138F193D" w14:textId="77777777" w:rsidR="00D61780" w:rsidRDefault="00D61780" w:rsidP="003F0AA0">
      <w:pPr>
        <w:spacing w:before="0" w:after="0" w:line="240" w:lineRule="auto"/>
        <w:ind w:left="720"/>
        <w:rPr>
          <w:rFonts w:ascii="Segoe UI" w:hAnsi="Segoe UI" w:cs="Segoe UI"/>
          <w:sz w:val="22"/>
          <w:szCs w:val="22"/>
        </w:rPr>
      </w:pPr>
    </w:p>
    <w:p w14:paraId="6832BEFD" w14:textId="77777777" w:rsidR="00D61780" w:rsidRPr="001E4327" w:rsidRDefault="00D61780" w:rsidP="003F0AA0">
      <w:pPr>
        <w:pStyle w:val="ListParagraph"/>
        <w:numPr>
          <w:ilvl w:val="0"/>
          <w:numId w:val="54"/>
        </w:numPr>
        <w:spacing w:before="0" w:after="0" w:line="240" w:lineRule="auto"/>
        <w:ind w:left="720"/>
        <w:rPr>
          <w:rFonts w:cs="Segoe UI"/>
          <w:b/>
          <w:sz w:val="22"/>
          <w:szCs w:val="22"/>
        </w:rPr>
      </w:pPr>
      <w:r w:rsidRPr="001E4327">
        <w:rPr>
          <w:rFonts w:cs="Segoe UI"/>
          <w:b/>
          <w:sz w:val="22"/>
          <w:szCs w:val="22"/>
        </w:rPr>
        <w:t xml:space="preserve">Level of Effort Realism </w:t>
      </w:r>
    </w:p>
    <w:p w14:paraId="4A2C909F" w14:textId="06520676" w:rsid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 xml:space="preserve">Based on the experience and subject-matter expertise of the technical evaluators, whether the total resources proposed (labor, materials, </w:t>
      </w:r>
      <w:r w:rsidR="00522AA2">
        <w:rPr>
          <w:rFonts w:ascii="Segoe UI" w:hAnsi="Segoe UI" w:cs="Segoe UI"/>
          <w:sz w:val="22"/>
          <w:szCs w:val="22"/>
        </w:rPr>
        <w:t xml:space="preserve">dollars, </w:t>
      </w:r>
      <w:r w:rsidRPr="00D61780">
        <w:rPr>
          <w:rFonts w:ascii="Segoe UI" w:hAnsi="Segoe UI" w:cs="Segoe UI"/>
          <w:sz w:val="22"/>
          <w:szCs w:val="22"/>
        </w:rPr>
        <w:t>etc.—both program-funded and cost-shared) appear to be sufficient (or insufficient, or excessive) to accomplish individual project ta</w:t>
      </w:r>
      <w:r>
        <w:rPr>
          <w:rFonts w:ascii="Segoe UI" w:hAnsi="Segoe UI" w:cs="Segoe UI"/>
          <w:sz w:val="22"/>
          <w:szCs w:val="22"/>
        </w:rPr>
        <w:t>sks and the project as a whole.</w:t>
      </w:r>
    </w:p>
    <w:p w14:paraId="20C7E512" w14:textId="77777777" w:rsidR="00D61780" w:rsidRDefault="00D61780" w:rsidP="003F0AA0">
      <w:pPr>
        <w:spacing w:before="0" w:after="0" w:line="240" w:lineRule="auto"/>
        <w:ind w:left="720"/>
        <w:rPr>
          <w:rFonts w:ascii="Segoe UI" w:hAnsi="Segoe UI" w:cs="Segoe UI"/>
          <w:sz w:val="22"/>
          <w:szCs w:val="22"/>
        </w:rPr>
      </w:pPr>
    </w:p>
    <w:p w14:paraId="7127049A" w14:textId="77777777" w:rsidR="00D61780" w:rsidRPr="001E4327" w:rsidRDefault="00D61780" w:rsidP="003F0AA0">
      <w:pPr>
        <w:pStyle w:val="ListParagraph"/>
        <w:numPr>
          <w:ilvl w:val="0"/>
          <w:numId w:val="54"/>
        </w:numPr>
        <w:spacing w:before="0" w:after="0" w:line="240" w:lineRule="auto"/>
        <w:ind w:left="720"/>
        <w:rPr>
          <w:rFonts w:cs="Segoe UI"/>
          <w:b/>
          <w:sz w:val="22"/>
          <w:szCs w:val="22"/>
        </w:rPr>
      </w:pPr>
      <w:r w:rsidRPr="001E4327">
        <w:rPr>
          <w:rFonts w:cs="Segoe UI"/>
          <w:b/>
          <w:sz w:val="22"/>
          <w:szCs w:val="22"/>
        </w:rPr>
        <w:t>Shipyard-Specificity</w:t>
      </w:r>
    </w:p>
    <w:p w14:paraId="3124FE8B" w14:textId="77777777" w:rsid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 xml:space="preserve">As noted earlier, a project that has strong potential to generate substantial value to the government, industry, and commercial stakeholders that extends significantly beyond the direct returns to the proposing organization(s) is viewed much more favorably than one that tends to be shipyard-specific with low probability of </w:t>
      </w:r>
      <w:r>
        <w:rPr>
          <w:rFonts w:ascii="Segoe UI" w:hAnsi="Segoe UI" w:cs="Segoe UI"/>
          <w:sz w:val="22"/>
          <w:szCs w:val="22"/>
        </w:rPr>
        <w:t xml:space="preserve">implementation in other yards. </w:t>
      </w:r>
    </w:p>
    <w:p w14:paraId="6FE3F6F6" w14:textId="77777777" w:rsidR="00D61780" w:rsidRDefault="00D61780" w:rsidP="003F0AA0">
      <w:pPr>
        <w:spacing w:before="0" w:after="0" w:line="240" w:lineRule="auto"/>
        <w:ind w:left="720"/>
        <w:rPr>
          <w:rFonts w:ascii="Segoe UI" w:hAnsi="Segoe UI" w:cs="Segoe UI"/>
          <w:sz w:val="22"/>
          <w:szCs w:val="22"/>
        </w:rPr>
      </w:pPr>
    </w:p>
    <w:p w14:paraId="3BF58CDB" w14:textId="77777777" w:rsidR="00D61780" w:rsidRPr="001E4327" w:rsidRDefault="00D61780" w:rsidP="003F0AA0">
      <w:pPr>
        <w:pStyle w:val="ListParagraph"/>
        <w:numPr>
          <w:ilvl w:val="0"/>
          <w:numId w:val="54"/>
        </w:numPr>
        <w:spacing w:before="0" w:after="0" w:line="240" w:lineRule="auto"/>
        <w:ind w:left="720"/>
        <w:rPr>
          <w:rFonts w:cs="Segoe UI"/>
          <w:b/>
          <w:sz w:val="22"/>
          <w:szCs w:val="22"/>
        </w:rPr>
      </w:pPr>
      <w:r w:rsidRPr="001E4327">
        <w:rPr>
          <w:rFonts w:cs="Segoe UI"/>
          <w:b/>
          <w:sz w:val="22"/>
          <w:szCs w:val="22"/>
        </w:rPr>
        <w:t>Project Execution</w:t>
      </w:r>
    </w:p>
    <w:p w14:paraId="5C943D86" w14:textId="493CD4DF" w:rsid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Due to a continuing need to meet Navy Comptroller spending benchmarks, proposers are encouraged to demonstrate evidence of a committed team ready to move out quickly upon award with an aggressive, yet credible, execution schedule. Proposals that demonstrate such commitment will benefit during the technical evaluation process when compared to otherwise equally acceptable proposals th</w:t>
      </w:r>
      <w:r>
        <w:rPr>
          <w:rFonts w:ascii="Segoe UI" w:hAnsi="Segoe UI" w:cs="Segoe UI"/>
          <w:sz w:val="22"/>
          <w:szCs w:val="22"/>
        </w:rPr>
        <w:t>at do not show such commitment.</w:t>
      </w:r>
    </w:p>
    <w:p w14:paraId="0C0469D7" w14:textId="77777777" w:rsidR="00D61780" w:rsidRDefault="00D61780" w:rsidP="003F0AA0">
      <w:pPr>
        <w:spacing w:before="0" w:after="0" w:line="240" w:lineRule="auto"/>
        <w:ind w:left="720"/>
        <w:rPr>
          <w:rFonts w:ascii="Segoe UI" w:hAnsi="Segoe UI" w:cs="Segoe UI"/>
          <w:sz w:val="22"/>
          <w:szCs w:val="22"/>
        </w:rPr>
      </w:pPr>
    </w:p>
    <w:p w14:paraId="1A242D20" w14:textId="77777777" w:rsidR="00D61780" w:rsidRPr="001E4327" w:rsidRDefault="00D61780" w:rsidP="003F0AA0">
      <w:pPr>
        <w:pStyle w:val="ListParagraph"/>
        <w:numPr>
          <w:ilvl w:val="0"/>
          <w:numId w:val="54"/>
        </w:numPr>
        <w:spacing w:before="0" w:after="0" w:line="240" w:lineRule="auto"/>
        <w:ind w:left="720"/>
        <w:rPr>
          <w:rFonts w:cs="Segoe UI"/>
          <w:b/>
          <w:sz w:val="22"/>
          <w:szCs w:val="22"/>
        </w:rPr>
      </w:pPr>
      <w:r w:rsidRPr="001E4327">
        <w:rPr>
          <w:rFonts w:cs="Segoe UI"/>
          <w:b/>
          <w:sz w:val="22"/>
          <w:szCs w:val="22"/>
        </w:rPr>
        <w:t>Metrics</w:t>
      </w:r>
    </w:p>
    <w:p w14:paraId="2E56B79B" w14:textId="77777777" w:rsidR="00D61780"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An assessment of whether the project includes relevant, measurable metrics that will clearly indicate if value is being, or will be, delivered to the Navy and industry, and if there are clear indicators on which to base go/no-go dec</w:t>
      </w:r>
      <w:r>
        <w:rPr>
          <w:rFonts w:ascii="Segoe UI" w:hAnsi="Segoe UI" w:cs="Segoe UI"/>
          <w:sz w:val="22"/>
          <w:szCs w:val="22"/>
        </w:rPr>
        <w:t xml:space="preserve">isions between project phases. </w:t>
      </w:r>
    </w:p>
    <w:p w14:paraId="38636252" w14:textId="77777777" w:rsidR="00D61780" w:rsidRDefault="00D61780" w:rsidP="003F0AA0">
      <w:pPr>
        <w:spacing w:before="0" w:after="0" w:line="240" w:lineRule="auto"/>
        <w:ind w:left="720"/>
        <w:rPr>
          <w:rFonts w:ascii="Segoe UI" w:hAnsi="Segoe UI" w:cs="Segoe UI"/>
          <w:sz w:val="22"/>
          <w:szCs w:val="22"/>
        </w:rPr>
      </w:pPr>
    </w:p>
    <w:p w14:paraId="7D53F400" w14:textId="77777777" w:rsidR="00D61780" w:rsidRPr="001E4327" w:rsidRDefault="00D61780" w:rsidP="003F0AA0">
      <w:pPr>
        <w:pStyle w:val="ListParagraph"/>
        <w:numPr>
          <w:ilvl w:val="0"/>
          <w:numId w:val="54"/>
        </w:numPr>
        <w:spacing w:before="0" w:after="0" w:line="240" w:lineRule="auto"/>
        <w:ind w:left="720"/>
        <w:rPr>
          <w:rFonts w:cs="Segoe UI"/>
          <w:b/>
          <w:sz w:val="22"/>
          <w:szCs w:val="22"/>
        </w:rPr>
      </w:pPr>
      <w:r w:rsidRPr="001E4327">
        <w:rPr>
          <w:rFonts w:cs="Segoe UI"/>
          <w:b/>
          <w:sz w:val="22"/>
          <w:szCs w:val="22"/>
        </w:rPr>
        <w:t>Implementation Risk</w:t>
      </w:r>
    </w:p>
    <w:p w14:paraId="2CAA6E4A" w14:textId="38C157EE" w:rsidR="00043C5C" w:rsidRDefault="00D61780" w:rsidP="003F0AA0">
      <w:pPr>
        <w:spacing w:before="0" w:after="0" w:line="240" w:lineRule="auto"/>
        <w:ind w:left="720"/>
        <w:rPr>
          <w:rFonts w:ascii="Segoe UI" w:hAnsi="Segoe UI" w:cs="Segoe UI"/>
          <w:sz w:val="22"/>
          <w:szCs w:val="22"/>
        </w:rPr>
      </w:pPr>
      <w:r w:rsidRPr="00D61780">
        <w:rPr>
          <w:rFonts w:ascii="Segoe UI" w:hAnsi="Segoe UI" w:cs="Segoe UI"/>
          <w:sz w:val="22"/>
          <w:szCs w:val="22"/>
        </w:rPr>
        <w:t>An assessment of risks to the project being implemented</w:t>
      </w:r>
      <w:r w:rsidR="0025173E">
        <w:rPr>
          <w:rFonts w:ascii="Segoe UI" w:hAnsi="Segoe UI" w:cs="Segoe UI"/>
          <w:sz w:val="22"/>
          <w:szCs w:val="22"/>
        </w:rPr>
        <w:t xml:space="preserve"> (see Appendix F)</w:t>
      </w:r>
      <w:r w:rsidRPr="00D61780">
        <w:rPr>
          <w:rFonts w:ascii="Segoe UI" w:hAnsi="Segoe UI" w:cs="Segoe UI"/>
          <w:sz w:val="22"/>
          <w:szCs w:val="22"/>
        </w:rPr>
        <w:t>.</w:t>
      </w:r>
    </w:p>
    <w:p w14:paraId="2BD35329" w14:textId="08D20DAB" w:rsidR="001B3196" w:rsidRPr="00EC651B" w:rsidRDefault="001B3196" w:rsidP="00E925B8">
      <w:pPr>
        <w:rPr>
          <w:rFonts w:ascii="Segoe UI" w:hAnsi="Segoe UI" w:cs="Segoe UI"/>
          <w:b/>
          <w:sz w:val="22"/>
          <w:szCs w:val="22"/>
        </w:rPr>
      </w:pPr>
      <w:r w:rsidRPr="00EC651B">
        <w:rPr>
          <w:rFonts w:ascii="Segoe UI" w:hAnsi="Segoe UI" w:cs="Segoe UI"/>
          <w:b/>
          <w:sz w:val="22"/>
          <w:szCs w:val="22"/>
        </w:rPr>
        <w:lastRenderedPageBreak/>
        <w:t xml:space="preserve">Cost Area </w:t>
      </w:r>
      <w:r>
        <w:rPr>
          <w:rFonts w:ascii="Segoe UI" w:hAnsi="Segoe UI" w:cs="Segoe UI"/>
          <w:b/>
          <w:sz w:val="22"/>
          <w:szCs w:val="22"/>
        </w:rPr>
        <w:t xml:space="preserve">and </w:t>
      </w:r>
      <w:r w:rsidRPr="00EC651B">
        <w:rPr>
          <w:rFonts w:ascii="Segoe UI" w:hAnsi="Segoe UI" w:cs="Segoe UI"/>
          <w:b/>
          <w:sz w:val="22"/>
          <w:szCs w:val="22"/>
        </w:rPr>
        <w:t>Evaluation Factor</w:t>
      </w:r>
      <w:r w:rsidR="009B1277">
        <w:rPr>
          <w:rFonts w:ascii="Segoe UI" w:hAnsi="Segoe UI" w:cs="Segoe UI"/>
          <w:b/>
          <w:sz w:val="22"/>
          <w:szCs w:val="22"/>
        </w:rPr>
        <w:t>s</w:t>
      </w:r>
    </w:p>
    <w:p w14:paraId="230BC471" w14:textId="7EB8B950" w:rsidR="00193DF1" w:rsidRDefault="00193DF1" w:rsidP="001F374D">
      <w:pPr>
        <w:rPr>
          <w:rFonts w:ascii="Segoe UI" w:hAnsi="Segoe UI" w:cs="Segoe UI"/>
          <w:sz w:val="22"/>
          <w:szCs w:val="22"/>
        </w:rPr>
      </w:pPr>
      <w:r>
        <w:rPr>
          <w:rFonts w:ascii="Segoe UI" w:hAnsi="Segoe UI" w:cs="Segoe UI"/>
          <w:sz w:val="22"/>
          <w:szCs w:val="22"/>
        </w:rPr>
        <w:t>The cost evaluation factor</w:t>
      </w:r>
      <w:r w:rsidR="009B1277">
        <w:rPr>
          <w:rFonts w:ascii="Segoe UI" w:hAnsi="Segoe UI" w:cs="Segoe UI"/>
          <w:sz w:val="22"/>
          <w:szCs w:val="22"/>
        </w:rPr>
        <w:t>s</w:t>
      </w:r>
      <w:r w:rsidRPr="00193DF1">
        <w:rPr>
          <w:rFonts w:ascii="Segoe UI" w:hAnsi="Segoe UI" w:cs="Segoe UI"/>
          <w:sz w:val="22"/>
          <w:szCs w:val="22"/>
        </w:rPr>
        <w:t xml:space="preserve"> to be used in selecting proposals for </w:t>
      </w:r>
      <w:r>
        <w:rPr>
          <w:rFonts w:ascii="Segoe UI" w:hAnsi="Segoe UI" w:cs="Segoe UI"/>
          <w:sz w:val="22"/>
          <w:szCs w:val="22"/>
        </w:rPr>
        <w:t xml:space="preserve">project </w:t>
      </w:r>
      <w:r w:rsidRPr="00193DF1">
        <w:rPr>
          <w:rFonts w:ascii="Segoe UI" w:hAnsi="Segoe UI" w:cs="Segoe UI"/>
          <w:sz w:val="22"/>
          <w:szCs w:val="22"/>
        </w:rPr>
        <w:t>award</w:t>
      </w:r>
      <w:r>
        <w:rPr>
          <w:rFonts w:ascii="Segoe UI" w:hAnsi="Segoe UI" w:cs="Segoe UI"/>
          <w:sz w:val="22"/>
          <w:szCs w:val="22"/>
        </w:rPr>
        <w:t>s</w:t>
      </w:r>
      <w:r w:rsidRPr="00193DF1">
        <w:rPr>
          <w:rFonts w:ascii="Segoe UI" w:hAnsi="Segoe UI" w:cs="Segoe UI"/>
          <w:sz w:val="22"/>
          <w:szCs w:val="22"/>
        </w:rPr>
        <w:t xml:space="preserve"> under this program </w:t>
      </w:r>
      <w:r w:rsidR="0025173E">
        <w:rPr>
          <w:rFonts w:ascii="Segoe UI" w:hAnsi="Segoe UI" w:cs="Segoe UI"/>
          <w:sz w:val="22"/>
          <w:szCs w:val="22"/>
        </w:rPr>
        <w:t>are</w:t>
      </w:r>
      <w:r>
        <w:rPr>
          <w:rFonts w:ascii="Segoe UI" w:hAnsi="Segoe UI" w:cs="Segoe UI"/>
          <w:sz w:val="22"/>
          <w:szCs w:val="22"/>
        </w:rPr>
        <w:t xml:space="preserve"> as follows: </w:t>
      </w:r>
    </w:p>
    <w:p w14:paraId="4A7E2554" w14:textId="77777777" w:rsidR="009B1277" w:rsidRDefault="00193DF1" w:rsidP="001F374D">
      <w:pPr>
        <w:pStyle w:val="ListParagraph"/>
        <w:numPr>
          <w:ilvl w:val="0"/>
          <w:numId w:val="75"/>
        </w:numPr>
        <w:rPr>
          <w:rFonts w:cs="Segoe UI"/>
          <w:sz w:val="22"/>
          <w:szCs w:val="22"/>
        </w:rPr>
      </w:pPr>
      <w:r w:rsidRPr="00EC651B">
        <w:rPr>
          <w:rFonts w:cs="Segoe UI"/>
          <w:b/>
          <w:sz w:val="22"/>
          <w:szCs w:val="22"/>
        </w:rPr>
        <w:t>Cost Realism</w:t>
      </w:r>
      <w:r>
        <w:rPr>
          <w:rFonts w:cs="Segoe UI"/>
          <w:sz w:val="22"/>
          <w:szCs w:val="22"/>
        </w:rPr>
        <w:t xml:space="preserve"> - </w:t>
      </w:r>
      <w:r w:rsidR="001B3196" w:rsidRPr="00EC651B">
        <w:rPr>
          <w:rFonts w:cs="Segoe UI"/>
          <w:sz w:val="22"/>
          <w:szCs w:val="22"/>
        </w:rPr>
        <w:t xml:space="preserve">Proposed cost will be evaluated by assessing whether the proposed total cost (cost share and program funds) is what NSRP realistically expects to pay for the proposed effort and the offeror’s understanding of the work and ability to successfully perform. </w:t>
      </w:r>
    </w:p>
    <w:p w14:paraId="1F525C2A" w14:textId="0794CD39" w:rsidR="00D61780" w:rsidRPr="00EC651B" w:rsidRDefault="009B1277" w:rsidP="001F374D">
      <w:pPr>
        <w:pStyle w:val="ListParagraph"/>
        <w:numPr>
          <w:ilvl w:val="0"/>
          <w:numId w:val="75"/>
        </w:numPr>
        <w:rPr>
          <w:rFonts w:cs="Segoe UI"/>
          <w:sz w:val="22"/>
          <w:szCs w:val="22"/>
        </w:rPr>
      </w:pPr>
      <w:r>
        <w:rPr>
          <w:rFonts w:cs="Segoe UI"/>
          <w:b/>
          <w:sz w:val="22"/>
          <w:szCs w:val="22"/>
        </w:rPr>
        <w:t xml:space="preserve">Cost Affordability </w:t>
      </w:r>
      <w:r>
        <w:rPr>
          <w:rFonts w:cs="Segoe UI"/>
          <w:sz w:val="22"/>
          <w:szCs w:val="22"/>
        </w:rPr>
        <w:t xml:space="preserve">– Proposed cost is not cost prohibitive based on total available program funding and </w:t>
      </w:r>
      <w:r w:rsidR="008F04DB">
        <w:rPr>
          <w:rFonts w:cs="Segoe UI"/>
          <w:sz w:val="22"/>
          <w:szCs w:val="22"/>
        </w:rPr>
        <w:t xml:space="preserve">does not </w:t>
      </w:r>
      <w:r>
        <w:rPr>
          <w:rFonts w:cs="Segoe UI"/>
          <w:sz w:val="22"/>
          <w:szCs w:val="22"/>
        </w:rPr>
        <w:t xml:space="preserve">severely limit the selection of a best-value portfolio of projects for award. </w:t>
      </w:r>
      <w:r w:rsidR="00D61780" w:rsidRPr="00EC651B">
        <w:rPr>
          <w:rFonts w:cs="Segoe UI"/>
          <w:sz w:val="22"/>
          <w:szCs w:val="22"/>
        </w:rPr>
        <w:br w:type="page"/>
      </w:r>
    </w:p>
    <w:p w14:paraId="55561EA2" w14:textId="6D42EFFE" w:rsidR="00BD3E3C" w:rsidRDefault="00BD3E3C" w:rsidP="00E925B8">
      <w:pPr>
        <w:pStyle w:val="Heading1"/>
        <w:rPr>
          <w:szCs w:val="20"/>
        </w:rPr>
      </w:pPr>
      <w:bookmarkStart w:id="197" w:name="_APPENDIX_E_–"/>
      <w:bookmarkStart w:id="198" w:name="_Toc36448958"/>
      <w:bookmarkEnd w:id="197"/>
      <w:r>
        <w:rPr>
          <w:szCs w:val="20"/>
        </w:rPr>
        <w:lastRenderedPageBreak/>
        <w:t>APPENDIX F – IMPLEMENTATION RISK</w:t>
      </w:r>
      <w:bookmarkEnd w:id="198"/>
    </w:p>
    <w:p w14:paraId="63E200D8" w14:textId="77777777" w:rsidR="00BD3E3C" w:rsidRDefault="00BD3E3C" w:rsidP="00EB575C">
      <w:pPr>
        <w:spacing w:before="0" w:line="240" w:lineRule="auto"/>
        <w:rPr>
          <w:rFonts w:ascii="Segoe UI" w:hAnsi="Segoe UI" w:cs="Segoe UI"/>
          <w:sz w:val="22"/>
          <w:szCs w:val="22"/>
        </w:rPr>
      </w:pPr>
    </w:p>
    <w:p w14:paraId="017F3D0D" w14:textId="4E2A8213" w:rsidR="00BD3E3C" w:rsidRDefault="00BD3E3C" w:rsidP="00EB575C">
      <w:pPr>
        <w:spacing w:before="0" w:after="0" w:line="240" w:lineRule="auto"/>
        <w:rPr>
          <w:rFonts w:ascii="Segoe UI" w:hAnsi="Segoe UI" w:cs="Segoe UI"/>
          <w:sz w:val="22"/>
          <w:szCs w:val="22"/>
        </w:rPr>
      </w:pPr>
      <w:r w:rsidRPr="00BD3E3C">
        <w:rPr>
          <w:rFonts w:ascii="Segoe UI" w:hAnsi="Segoe UI" w:cs="Segoe UI"/>
          <w:sz w:val="22"/>
          <w:szCs w:val="22"/>
        </w:rPr>
        <w:t xml:space="preserve">Using the below project </w:t>
      </w:r>
      <w:r w:rsidR="001E4795">
        <w:rPr>
          <w:rFonts w:ascii="Segoe UI" w:hAnsi="Segoe UI" w:cs="Segoe UI"/>
          <w:sz w:val="22"/>
          <w:szCs w:val="22"/>
        </w:rPr>
        <w:t>implementation risk factors</w:t>
      </w:r>
      <w:r w:rsidRPr="00BD3E3C">
        <w:rPr>
          <w:rFonts w:ascii="Segoe UI" w:hAnsi="Segoe UI" w:cs="Segoe UI"/>
          <w:sz w:val="22"/>
          <w:szCs w:val="22"/>
        </w:rPr>
        <w:t xml:space="preserve">, identify and briefly discuss any applicable </w:t>
      </w:r>
      <w:r w:rsidR="004D25D5">
        <w:rPr>
          <w:rFonts w:ascii="Segoe UI" w:hAnsi="Segoe UI" w:cs="Segoe UI"/>
          <w:sz w:val="22"/>
          <w:szCs w:val="22"/>
        </w:rPr>
        <w:t xml:space="preserve">significant </w:t>
      </w:r>
      <w:r w:rsidRPr="00BD3E3C">
        <w:rPr>
          <w:rFonts w:ascii="Segoe UI" w:hAnsi="Segoe UI" w:cs="Segoe UI"/>
          <w:sz w:val="22"/>
          <w:szCs w:val="22"/>
        </w:rPr>
        <w:t xml:space="preserve">implementation risk factors. No </w:t>
      </w:r>
      <w:r w:rsidR="004D25D5">
        <w:rPr>
          <w:rFonts w:ascii="Segoe UI" w:hAnsi="Segoe UI" w:cs="Segoe UI"/>
          <w:sz w:val="22"/>
          <w:szCs w:val="22"/>
        </w:rPr>
        <w:t xml:space="preserve">formal </w:t>
      </w:r>
      <w:r w:rsidRPr="00BD3E3C">
        <w:rPr>
          <w:rFonts w:ascii="Segoe UI" w:hAnsi="Segoe UI" w:cs="Segoe UI"/>
          <w:sz w:val="22"/>
          <w:szCs w:val="22"/>
        </w:rPr>
        <w:t>assessment of severity is expected or required. However, failure to adequately address appropriate implementation risks to the proposed project will be addressed as a discriminating factor during the TERP evaluation process.</w:t>
      </w:r>
    </w:p>
    <w:p w14:paraId="1BA607FA" w14:textId="77777777" w:rsidR="00BD3E3C" w:rsidRPr="00BD3E3C" w:rsidRDefault="00BD3E3C" w:rsidP="00EB575C">
      <w:pPr>
        <w:spacing w:before="0" w:after="0" w:line="240" w:lineRule="auto"/>
        <w:rPr>
          <w:rFonts w:ascii="Segoe UI" w:hAnsi="Segoe UI" w:cs="Segoe UI"/>
          <w:sz w:val="22"/>
          <w:szCs w:val="22"/>
        </w:rPr>
      </w:pPr>
    </w:p>
    <w:p w14:paraId="3C14FD58" w14:textId="54562319" w:rsidR="00A550D3" w:rsidRDefault="00BD3E3C" w:rsidP="007F3E23">
      <w:pPr>
        <w:spacing w:before="0" w:after="0" w:line="240" w:lineRule="auto"/>
        <w:rPr>
          <w:rFonts w:ascii="Segoe UI" w:hAnsi="Segoe UI" w:cs="Segoe UI"/>
          <w:b/>
          <w:sz w:val="22"/>
          <w:szCs w:val="22"/>
        </w:rPr>
      </w:pPr>
      <w:r w:rsidRPr="00A550D3">
        <w:rPr>
          <w:rFonts w:ascii="Segoe UI" w:hAnsi="Segoe UI" w:cs="Segoe UI"/>
          <w:b/>
          <w:sz w:val="22"/>
          <w:szCs w:val="22"/>
        </w:rPr>
        <w:t>Risk Factors</w:t>
      </w:r>
    </w:p>
    <w:p w14:paraId="078D4B6E" w14:textId="77777777" w:rsidR="00A550D3" w:rsidRPr="00A550D3" w:rsidRDefault="00A550D3" w:rsidP="007F3E23">
      <w:pPr>
        <w:spacing w:before="0" w:after="0" w:line="240" w:lineRule="auto"/>
        <w:rPr>
          <w:rFonts w:ascii="Segoe UI" w:hAnsi="Segoe UI" w:cs="Segoe UI"/>
          <w:b/>
          <w:sz w:val="22"/>
          <w:szCs w:val="22"/>
        </w:rPr>
      </w:pPr>
    </w:p>
    <w:p w14:paraId="0D0B8E0C" w14:textId="41842722" w:rsid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Technical Risk</w:t>
      </w:r>
      <w:r w:rsidR="00A550D3">
        <w:rPr>
          <w:rFonts w:cs="Segoe UI"/>
          <w:sz w:val="22"/>
          <w:szCs w:val="22"/>
        </w:rPr>
        <w:t xml:space="preserve"> – This </w:t>
      </w:r>
      <w:r w:rsidRPr="00A550D3">
        <w:rPr>
          <w:rFonts w:cs="Segoe UI"/>
          <w:sz w:val="22"/>
          <w:szCs w:val="22"/>
        </w:rPr>
        <w:t xml:space="preserve">factor measures the risk of achieving the stated technical objectives of the project. Adequate funding, available resources, </w:t>
      </w:r>
      <w:r w:rsidR="001E4795">
        <w:rPr>
          <w:rFonts w:cs="Segoe UI"/>
          <w:sz w:val="22"/>
          <w:szCs w:val="22"/>
        </w:rPr>
        <w:t xml:space="preserve">an effective testing approach, </w:t>
      </w:r>
      <w:r w:rsidRPr="00A550D3">
        <w:rPr>
          <w:rFonts w:cs="Segoe UI"/>
          <w:sz w:val="22"/>
          <w:szCs w:val="22"/>
        </w:rPr>
        <w:t xml:space="preserve">and technical expertise assigned to the project contribute to success for this factor. Risks are </w:t>
      </w:r>
      <w:r w:rsidR="001E4795">
        <w:rPr>
          <w:rFonts w:cs="Segoe UI"/>
          <w:sz w:val="22"/>
          <w:szCs w:val="22"/>
        </w:rPr>
        <w:t xml:space="preserve">also </w:t>
      </w:r>
      <w:r w:rsidRPr="00A550D3">
        <w:rPr>
          <w:rFonts w:cs="Segoe UI"/>
          <w:sz w:val="22"/>
          <w:szCs w:val="22"/>
        </w:rPr>
        <w:t>mitigated by having all project participants and stakeholders agree to these objectives prior to project execution. Further risk mitigation occurs when these agreed</w:t>
      </w:r>
      <w:r w:rsidR="008F04DB">
        <w:rPr>
          <w:rFonts w:cs="Segoe UI"/>
          <w:sz w:val="22"/>
          <w:szCs w:val="22"/>
        </w:rPr>
        <w:t>-</w:t>
      </w:r>
      <w:r w:rsidRPr="00A550D3">
        <w:rPr>
          <w:rFonts w:cs="Segoe UI"/>
          <w:sz w:val="22"/>
          <w:szCs w:val="22"/>
        </w:rPr>
        <w:t>upon objectives are clearly stated and both interim and final technical objectives are met on or ahead of schedule.</w:t>
      </w:r>
    </w:p>
    <w:p w14:paraId="601B40D2" w14:textId="77777777" w:rsidR="00A550D3" w:rsidRDefault="00A550D3" w:rsidP="007F3E23">
      <w:pPr>
        <w:pStyle w:val="ListParagraph"/>
        <w:numPr>
          <w:ilvl w:val="0"/>
          <w:numId w:val="0"/>
        </w:numPr>
        <w:spacing w:before="0" w:after="0" w:line="240" w:lineRule="auto"/>
        <w:ind w:left="720"/>
        <w:rPr>
          <w:rFonts w:cs="Segoe UI"/>
          <w:sz w:val="22"/>
          <w:szCs w:val="22"/>
        </w:rPr>
      </w:pPr>
    </w:p>
    <w:p w14:paraId="147F1716" w14:textId="645D6623" w:rsid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Design Change Required</w:t>
      </w:r>
      <w:r w:rsidR="00A550D3">
        <w:rPr>
          <w:rFonts w:cs="Segoe UI"/>
          <w:sz w:val="22"/>
          <w:szCs w:val="22"/>
        </w:rPr>
        <w:t xml:space="preserve"> – A </w:t>
      </w:r>
      <w:r w:rsidRPr="00A550D3">
        <w:rPr>
          <w:rFonts w:cs="Segoe UI"/>
          <w:sz w:val="22"/>
          <w:szCs w:val="22"/>
        </w:rPr>
        <w:t xml:space="preserve">design change is normally difficult to have approved unless the baseline </w:t>
      </w:r>
      <w:r w:rsidR="004D25D5">
        <w:rPr>
          <w:rFonts w:cs="Segoe UI"/>
          <w:sz w:val="22"/>
          <w:szCs w:val="22"/>
        </w:rPr>
        <w:t>design</w:t>
      </w:r>
      <w:r w:rsidR="004D25D5" w:rsidRPr="00A550D3">
        <w:rPr>
          <w:rFonts w:cs="Segoe UI"/>
          <w:sz w:val="22"/>
          <w:szCs w:val="22"/>
        </w:rPr>
        <w:t xml:space="preserve"> </w:t>
      </w:r>
      <w:r w:rsidRPr="00A550D3">
        <w:rPr>
          <w:rFonts w:cs="Segoe UI"/>
          <w:sz w:val="22"/>
          <w:szCs w:val="22"/>
        </w:rPr>
        <w:t>is inadequate. Implementing a design change may require several levels of approvals and an extensive amount of resources and time. This risk factor covers the implementation complications resulting from design dependency inherent in this type of project.</w:t>
      </w:r>
      <w:r w:rsidR="004D25D5">
        <w:rPr>
          <w:rFonts w:cs="Segoe UI"/>
          <w:sz w:val="22"/>
          <w:szCs w:val="22"/>
        </w:rPr>
        <w:t xml:space="preserve">  Discussion of design change risk should include the current stage of the design for the target platform(s).</w:t>
      </w:r>
    </w:p>
    <w:p w14:paraId="17627AD1" w14:textId="77777777" w:rsidR="00A550D3" w:rsidRDefault="00A550D3" w:rsidP="007F3E23">
      <w:pPr>
        <w:pStyle w:val="ListParagraph"/>
        <w:numPr>
          <w:ilvl w:val="0"/>
          <w:numId w:val="0"/>
        </w:numPr>
        <w:spacing w:before="0" w:after="0" w:line="240" w:lineRule="auto"/>
        <w:ind w:left="720"/>
        <w:rPr>
          <w:rFonts w:cs="Segoe UI"/>
          <w:sz w:val="22"/>
          <w:szCs w:val="22"/>
        </w:rPr>
      </w:pPr>
    </w:p>
    <w:p w14:paraId="13752315" w14:textId="419FECCA" w:rsid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Navy Program Office/Technical Warrant Holder Approval</w:t>
      </w:r>
      <w:r w:rsidR="00A550D3">
        <w:rPr>
          <w:rFonts w:cs="Segoe UI"/>
          <w:sz w:val="22"/>
          <w:szCs w:val="22"/>
        </w:rPr>
        <w:t xml:space="preserve"> – A </w:t>
      </w:r>
      <w:r w:rsidRPr="00A550D3">
        <w:rPr>
          <w:rFonts w:cs="Segoe UI"/>
          <w:sz w:val="22"/>
          <w:szCs w:val="22"/>
        </w:rPr>
        <w:t>project requiring future P</w:t>
      </w:r>
      <w:r w:rsidR="008F04DB">
        <w:rPr>
          <w:rFonts w:cs="Segoe UI"/>
          <w:sz w:val="22"/>
          <w:szCs w:val="22"/>
        </w:rPr>
        <w:t xml:space="preserve">roject </w:t>
      </w:r>
      <w:r w:rsidRPr="00A550D3">
        <w:rPr>
          <w:rFonts w:cs="Segoe UI"/>
          <w:sz w:val="22"/>
          <w:szCs w:val="22"/>
        </w:rPr>
        <w:t>O</w:t>
      </w:r>
      <w:r w:rsidR="008F04DB">
        <w:rPr>
          <w:rFonts w:cs="Segoe UI"/>
          <w:sz w:val="22"/>
          <w:szCs w:val="22"/>
        </w:rPr>
        <w:t>ffice</w:t>
      </w:r>
      <w:r w:rsidRPr="00A550D3">
        <w:rPr>
          <w:rFonts w:cs="Segoe UI"/>
          <w:sz w:val="22"/>
          <w:szCs w:val="22"/>
        </w:rPr>
        <w:t xml:space="preserve"> and/or TWH approval adds more complexity to the implementation process. This risk factor includes the criticality of the proposed solution, the amount of resources and time needed to secure the approvals, and the current measure of support from these organizations.</w:t>
      </w:r>
    </w:p>
    <w:p w14:paraId="6B2F3B7F" w14:textId="77777777" w:rsidR="00A550D3" w:rsidRDefault="00A550D3" w:rsidP="007F3E23">
      <w:pPr>
        <w:pStyle w:val="ListParagraph"/>
        <w:numPr>
          <w:ilvl w:val="0"/>
          <w:numId w:val="0"/>
        </w:numPr>
        <w:spacing w:before="0" w:after="0" w:line="240" w:lineRule="auto"/>
        <w:ind w:left="720"/>
        <w:rPr>
          <w:rFonts w:cs="Segoe UI"/>
          <w:sz w:val="22"/>
          <w:szCs w:val="22"/>
        </w:rPr>
      </w:pPr>
    </w:p>
    <w:p w14:paraId="1908E18E" w14:textId="6DA27C1B" w:rsidR="00A550D3" w:rsidRP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Certification Required</w:t>
      </w:r>
      <w:r w:rsidR="00A550D3">
        <w:rPr>
          <w:rFonts w:cs="Segoe UI"/>
          <w:sz w:val="22"/>
          <w:szCs w:val="22"/>
        </w:rPr>
        <w:t xml:space="preserve"> – When </w:t>
      </w:r>
      <w:r w:rsidRPr="00A550D3">
        <w:rPr>
          <w:rFonts w:cs="Segoe UI"/>
          <w:sz w:val="22"/>
          <w:szCs w:val="22"/>
        </w:rPr>
        <w:t>implementing a change to a platform system, the component or material will be subjected to an analysis to determine that the change can meet all platform requirements. This can result in materials testing and evaluation, component prototype fabrication and performance testing, platform trials, etc. In such cases, the time and resources may be extensive. This risk factor includes the time, resources, and uncertainty resulting from the need to certify the product or process.</w:t>
      </w:r>
    </w:p>
    <w:p w14:paraId="778C4149" w14:textId="77777777" w:rsidR="00A550D3" w:rsidRDefault="00A550D3" w:rsidP="007F3E23">
      <w:pPr>
        <w:pStyle w:val="ListParagraph"/>
        <w:numPr>
          <w:ilvl w:val="0"/>
          <w:numId w:val="0"/>
        </w:numPr>
        <w:spacing w:before="0" w:after="0" w:line="240" w:lineRule="auto"/>
        <w:ind w:left="720"/>
        <w:rPr>
          <w:rFonts w:cs="Segoe UI"/>
          <w:sz w:val="22"/>
          <w:szCs w:val="22"/>
        </w:rPr>
      </w:pPr>
    </w:p>
    <w:p w14:paraId="447E8A7C" w14:textId="28BE7FC0" w:rsidR="00A550D3" w:rsidRP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Capital Equipment Funding Required</w:t>
      </w:r>
      <w:r w:rsidR="00A550D3">
        <w:rPr>
          <w:rFonts w:cs="Segoe UI"/>
          <w:sz w:val="22"/>
          <w:szCs w:val="22"/>
        </w:rPr>
        <w:t xml:space="preserve"> – It </w:t>
      </w:r>
      <w:r w:rsidRPr="00A550D3">
        <w:rPr>
          <w:rFonts w:cs="Segoe UI"/>
          <w:sz w:val="22"/>
          <w:szCs w:val="22"/>
        </w:rPr>
        <w:t>is inherently risky when implementation is dependent on an implementation site’s capital investment. The severity of this risk depends on the amount, timing and business case status for this investment.</w:t>
      </w:r>
    </w:p>
    <w:p w14:paraId="1CD4B8F6" w14:textId="77777777" w:rsidR="00A550D3" w:rsidRDefault="00A550D3" w:rsidP="007F3E23">
      <w:pPr>
        <w:pStyle w:val="ListParagraph"/>
        <w:numPr>
          <w:ilvl w:val="0"/>
          <w:numId w:val="0"/>
        </w:numPr>
        <w:spacing w:before="0" w:after="0" w:line="240" w:lineRule="auto"/>
        <w:ind w:left="720"/>
        <w:rPr>
          <w:rFonts w:cs="Segoe UI"/>
          <w:sz w:val="22"/>
          <w:szCs w:val="22"/>
        </w:rPr>
      </w:pPr>
    </w:p>
    <w:p w14:paraId="3729D4A9" w14:textId="51196C0D" w:rsidR="00A550D3" w:rsidRP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Outside Implementation Funding Required</w:t>
      </w:r>
      <w:r w:rsidR="00A550D3">
        <w:rPr>
          <w:rFonts w:cs="Segoe UI"/>
          <w:sz w:val="22"/>
          <w:szCs w:val="22"/>
        </w:rPr>
        <w:t xml:space="preserve"> – Funding </w:t>
      </w:r>
      <w:r w:rsidRPr="00A550D3">
        <w:rPr>
          <w:rFonts w:cs="Segoe UI"/>
          <w:sz w:val="22"/>
          <w:szCs w:val="22"/>
        </w:rPr>
        <w:t xml:space="preserve">required to implement the proposed solution into production. It does not include capital equipment, but includes nonrecurring </w:t>
      </w:r>
      <w:r w:rsidRPr="00A550D3">
        <w:rPr>
          <w:rFonts w:cs="Segoe UI"/>
          <w:sz w:val="22"/>
          <w:szCs w:val="22"/>
        </w:rPr>
        <w:lastRenderedPageBreak/>
        <w:t xml:space="preserve">engineering costs, certification or verification testing programs, prototype construction, training, and start-up production costs. </w:t>
      </w:r>
    </w:p>
    <w:p w14:paraId="52A378D6" w14:textId="77777777" w:rsidR="00A550D3" w:rsidRDefault="00A550D3" w:rsidP="007F3E23">
      <w:pPr>
        <w:pStyle w:val="ListParagraph"/>
        <w:numPr>
          <w:ilvl w:val="0"/>
          <w:numId w:val="0"/>
        </w:numPr>
        <w:spacing w:before="0" w:after="0" w:line="240" w:lineRule="auto"/>
        <w:ind w:left="720"/>
        <w:rPr>
          <w:rFonts w:cs="Segoe UI"/>
          <w:sz w:val="22"/>
          <w:szCs w:val="22"/>
        </w:rPr>
      </w:pPr>
    </w:p>
    <w:p w14:paraId="390090C0" w14:textId="0402DC0C" w:rsid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Insertion Schedule</w:t>
      </w:r>
      <w:r w:rsidR="00A550D3">
        <w:rPr>
          <w:rFonts w:cs="Segoe UI"/>
          <w:sz w:val="22"/>
          <w:szCs w:val="22"/>
        </w:rPr>
        <w:t xml:space="preserve"> – Benefits </w:t>
      </w:r>
      <w:r w:rsidRPr="00A550D3">
        <w:rPr>
          <w:rFonts w:cs="Segoe UI"/>
          <w:sz w:val="22"/>
          <w:szCs w:val="22"/>
        </w:rPr>
        <w:t>are maximized when applied to a first of a class or early in the class construction. If a project‘s benefits are significantly impacted by applying a solution to a specific implementation target, then the insertion schedule is important. Once a target implementation is identified, then the ability of the solution to meet that target must be evaluated. This risk factor tracks the project’s ability to meet the target implementation on the specific build of the target platform or weapon system with certainty.</w:t>
      </w:r>
    </w:p>
    <w:p w14:paraId="099B3646" w14:textId="21B2037B" w:rsidR="00A550D3" w:rsidRPr="00A550D3" w:rsidRDefault="00A550D3" w:rsidP="00E925B8">
      <w:pPr>
        <w:pStyle w:val="ListParagraph"/>
        <w:numPr>
          <w:ilvl w:val="0"/>
          <w:numId w:val="0"/>
        </w:numPr>
        <w:ind w:left="1440"/>
        <w:rPr>
          <w:rFonts w:cs="Segoe UI"/>
          <w:sz w:val="22"/>
          <w:szCs w:val="22"/>
        </w:rPr>
      </w:pPr>
    </w:p>
    <w:p w14:paraId="460B7D49" w14:textId="613021AD" w:rsidR="00A550D3"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Technology/Product Maturity</w:t>
      </w:r>
      <w:r w:rsidR="00A550D3">
        <w:rPr>
          <w:rFonts w:cs="Segoe UI"/>
          <w:sz w:val="22"/>
          <w:szCs w:val="22"/>
        </w:rPr>
        <w:t xml:space="preserve"> – An </w:t>
      </w:r>
      <w:r w:rsidRPr="00A550D3">
        <w:rPr>
          <w:rFonts w:cs="Segoe UI"/>
          <w:sz w:val="22"/>
          <w:szCs w:val="22"/>
        </w:rPr>
        <w:t>NSRP project may result in a new process or product technology that must be implemented into production. These solutions may involve immature manufacturing processes or technology that has not been utilized extensively in the manner planned for by the project.</w:t>
      </w:r>
    </w:p>
    <w:p w14:paraId="62196709" w14:textId="47F25233" w:rsidR="00A550D3" w:rsidRPr="00A550D3" w:rsidRDefault="00A550D3" w:rsidP="00E925B8">
      <w:pPr>
        <w:pStyle w:val="ListParagraph"/>
        <w:numPr>
          <w:ilvl w:val="0"/>
          <w:numId w:val="0"/>
        </w:numPr>
        <w:ind w:left="1440"/>
        <w:rPr>
          <w:rFonts w:cs="Segoe UI"/>
          <w:sz w:val="22"/>
          <w:szCs w:val="22"/>
        </w:rPr>
      </w:pPr>
    </w:p>
    <w:p w14:paraId="79C36D56" w14:textId="791C3C03" w:rsidR="00D61780" w:rsidRDefault="00BD3E3C" w:rsidP="007F3E23">
      <w:pPr>
        <w:pStyle w:val="ListParagraph"/>
        <w:numPr>
          <w:ilvl w:val="0"/>
          <w:numId w:val="66"/>
        </w:numPr>
        <w:spacing w:before="0" w:after="0" w:line="240" w:lineRule="auto"/>
        <w:rPr>
          <w:rFonts w:cs="Segoe UI"/>
          <w:sz w:val="22"/>
          <w:szCs w:val="22"/>
        </w:rPr>
      </w:pPr>
      <w:r w:rsidRPr="00A550D3">
        <w:rPr>
          <w:rFonts w:cs="Segoe UI"/>
          <w:b/>
          <w:sz w:val="22"/>
          <w:szCs w:val="22"/>
        </w:rPr>
        <w:t>Com</w:t>
      </w:r>
      <w:r w:rsidR="00A550D3">
        <w:rPr>
          <w:rFonts w:cs="Segoe UI"/>
          <w:b/>
          <w:sz w:val="22"/>
          <w:szCs w:val="22"/>
        </w:rPr>
        <w:t xml:space="preserve">mercialization Partner Required </w:t>
      </w:r>
      <w:r w:rsidR="00A550D3" w:rsidRPr="00A550D3">
        <w:rPr>
          <w:rFonts w:cs="Segoe UI"/>
          <w:sz w:val="22"/>
          <w:szCs w:val="22"/>
        </w:rPr>
        <w:t>– New</w:t>
      </w:r>
      <w:r w:rsidR="00A550D3">
        <w:rPr>
          <w:rFonts w:cs="Segoe UI"/>
          <w:b/>
          <w:sz w:val="22"/>
          <w:szCs w:val="22"/>
        </w:rPr>
        <w:t xml:space="preserve"> </w:t>
      </w:r>
      <w:r w:rsidRPr="00A550D3">
        <w:rPr>
          <w:rFonts w:cs="Segoe UI"/>
          <w:sz w:val="22"/>
          <w:szCs w:val="22"/>
        </w:rPr>
        <w:t>tools or processes may require components that have not been made before in commercial industry. This risk factor addresses the plan to commercialize the product or process. Important considerations in this factor include whether a commercial source has been developed and is capable of meeting the demands that may be required of it once the solution is fully implemented.</w:t>
      </w:r>
    </w:p>
    <w:p w14:paraId="4B373ED8" w14:textId="49154E47" w:rsidR="00F11315" w:rsidRDefault="00F11315" w:rsidP="00967968">
      <w:pPr>
        <w:rPr>
          <w:rFonts w:cs="Segoe UI"/>
          <w:sz w:val="22"/>
          <w:szCs w:val="22"/>
        </w:rPr>
      </w:pPr>
      <w:r>
        <w:rPr>
          <w:rFonts w:cs="Segoe UI"/>
          <w:sz w:val="22"/>
          <w:szCs w:val="22"/>
        </w:rPr>
        <w:br w:type="page"/>
      </w:r>
    </w:p>
    <w:p w14:paraId="61B9967D" w14:textId="65DA40ED" w:rsidR="00F11315" w:rsidRDefault="00F11315" w:rsidP="00967968">
      <w:pPr>
        <w:pStyle w:val="Heading1"/>
        <w:rPr>
          <w:szCs w:val="20"/>
        </w:rPr>
      </w:pPr>
      <w:bookmarkStart w:id="199" w:name="_Toc36448959"/>
      <w:r>
        <w:rPr>
          <w:szCs w:val="20"/>
        </w:rPr>
        <w:lastRenderedPageBreak/>
        <w:t>APPENDIX G – PROPOSAL SUBMISSION PROCESS</w:t>
      </w:r>
      <w:bookmarkEnd w:id="199"/>
    </w:p>
    <w:p w14:paraId="27CF2C6E" w14:textId="77777777" w:rsidR="00F11315" w:rsidRDefault="00F11315" w:rsidP="007F3E23">
      <w:pPr>
        <w:spacing w:before="0" w:after="0" w:line="240" w:lineRule="auto"/>
        <w:rPr>
          <w:rFonts w:ascii="Segoe UI" w:hAnsi="Segoe UI" w:cs="Segoe UI"/>
          <w:sz w:val="22"/>
          <w:szCs w:val="22"/>
        </w:rPr>
      </w:pPr>
    </w:p>
    <w:p w14:paraId="1696D5E8" w14:textId="6C6971EB" w:rsidR="00F11315" w:rsidRDefault="00F11315" w:rsidP="00E925B8">
      <w:pPr>
        <w:spacing w:after="0" w:line="240" w:lineRule="auto"/>
        <w:rPr>
          <w:rFonts w:ascii="Segoe UI" w:hAnsi="Segoe UI" w:cs="Segoe UI"/>
          <w:sz w:val="22"/>
          <w:szCs w:val="22"/>
        </w:rPr>
      </w:pPr>
      <w:r w:rsidRPr="00F11315">
        <w:rPr>
          <w:rFonts w:ascii="Segoe UI" w:hAnsi="Segoe UI" w:cs="Segoe UI"/>
          <w:sz w:val="22"/>
          <w:szCs w:val="22"/>
        </w:rPr>
        <w:t>For this solicitation, the acceptable proposal submission method is upload via Secure File Transfer Protocol</w:t>
      </w:r>
      <w:r>
        <w:rPr>
          <w:rFonts w:ascii="Segoe UI" w:hAnsi="Segoe UI" w:cs="Segoe UI"/>
          <w:sz w:val="22"/>
          <w:szCs w:val="22"/>
        </w:rPr>
        <w:t xml:space="preserve"> (FTP) site as described below</w:t>
      </w:r>
      <w:r w:rsidR="00A031A8">
        <w:rPr>
          <w:rFonts w:ascii="Segoe UI" w:hAnsi="Segoe UI" w:cs="Segoe UI"/>
          <w:sz w:val="22"/>
          <w:szCs w:val="22"/>
        </w:rPr>
        <w:t>.  Proposals transmitted by any other means will not be accepted.</w:t>
      </w:r>
    </w:p>
    <w:p w14:paraId="3EF042CA" w14:textId="77777777" w:rsidR="009A4684" w:rsidRDefault="009A4684" w:rsidP="001F374D">
      <w:pPr>
        <w:spacing w:before="0" w:after="0" w:line="240" w:lineRule="auto"/>
        <w:ind w:firstLine="720"/>
        <w:rPr>
          <w:rFonts w:ascii="Segoe UI" w:hAnsi="Segoe UI" w:cs="Segoe UI"/>
          <w:b/>
          <w:i/>
          <w:sz w:val="22"/>
          <w:szCs w:val="22"/>
        </w:rPr>
      </w:pPr>
    </w:p>
    <w:p w14:paraId="771C5AF2" w14:textId="608A912D" w:rsidR="00F11315" w:rsidRDefault="00F11315" w:rsidP="001F374D">
      <w:pPr>
        <w:spacing w:before="0" w:after="0" w:line="240" w:lineRule="auto"/>
        <w:ind w:firstLine="720"/>
        <w:rPr>
          <w:rFonts w:ascii="Segoe UI" w:hAnsi="Segoe UI" w:cs="Segoe UI"/>
          <w:b/>
          <w:i/>
          <w:sz w:val="22"/>
          <w:szCs w:val="22"/>
        </w:rPr>
      </w:pPr>
      <w:r w:rsidRPr="00F11315">
        <w:rPr>
          <w:rFonts w:ascii="Segoe UI" w:hAnsi="Segoe UI" w:cs="Segoe UI"/>
          <w:b/>
          <w:i/>
          <w:sz w:val="22"/>
          <w:szCs w:val="22"/>
        </w:rPr>
        <w:t>Secure File Transfer Protocol (FTP) site</w:t>
      </w:r>
    </w:p>
    <w:p w14:paraId="174581A3" w14:textId="7C1E0FE0" w:rsidR="00F11315" w:rsidRDefault="00F11315" w:rsidP="001F374D">
      <w:pPr>
        <w:spacing w:before="0" w:after="0" w:line="240" w:lineRule="auto"/>
        <w:ind w:left="720"/>
        <w:rPr>
          <w:rFonts w:ascii="Segoe UI" w:hAnsi="Segoe UI" w:cs="Segoe UI"/>
          <w:sz w:val="22"/>
          <w:szCs w:val="22"/>
        </w:rPr>
      </w:pPr>
      <w:r w:rsidRPr="00F11315">
        <w:rPr>
          <w:rFonts w:ascii="Segoe UI" w:hAnsi="Segoe UI" w:cs="Segoe UI"/>
          <w:sz w:val="22"/>
          <w:szCs w:val="22"/>
        </w:rPr>
        <w:t xml:space="preserve">For this solicitation, ATI will be employing the </w:t>
      </w:r>
      <w:hyperlink r:id="rId51" w:history="1">
        <w:r w:rsidRPr="00664134">
          <w:rPr>
            <w:rStyle w:val="Hyperlink"/>
            <w:rFonts w:ascii="Segoe UI" w:hAnsi="Segoe UI" w:cs="Segoe UI"/>
            <w:sz w:val="22"/>
            <w:szCs w:val="22"/>
          </w:rPr>
          <w:t>ATI FTP</w:t>
        </w:r>
      </w:hyperlink>
      <w:r w:rsidRPr="00F11315">
        <w:rPr>
          <w:rFonts w:ascii="Segoe UI" w:hAnsi="Segoe UI" w:cs="Segoe UI"/>
          <w:sz w:val="22"/>
          <w:szCs w:val="22"/>
        </w:rPr>
        <w:t xml:space="preserve"> </w:t>
      </w:r>
      <w:r w:rsidR="00664134">
        <w:rPr>
          <w:rFonts w:ascii="Segoe UI" w:hAnsi="Segoe UI" w:cs="Segoe UI"/>
          <w:sz w:val="22"/>
          <w:szCs w:val="22"/>
        </w:rPr>
        <w:t>s</w:t>
      </w:r>
      <w:r w:rsidRPr="00F11315">
        <w:rPr>
          <w:rFonts w:ascii="Segoe UI" w:hAnsi="Segoe UI" w:cs="Segoe UI"/>
          <w:sz w:val="22"/>
          <w:szCs w:val="22"/>
        </w:rPr>
        <w:t>ite for submitting proposals, which was created to quickly and safely transfer files (particularly large documents) from an individual’s comp</w:t>
      </w:r>
      <w:r>
        <w:rPr>
          <w:rFonts w:ascii="Segoe UI" w:hAnsi="Segoe UI" w:cs="Segoe UI"/>
          <w:sz w:val="22"/>
          <w:szCs w:val="22"/>
        </w:rPr>
        <w:t>uter via the ATI secure server.</w:t>
      </w:r>
    </w:p>
    <w:p w14:paraId="076ADAF7" w14:textId="77777777" w:rsidR="009A4684" w:rsidRDefault="009A4684" w:rsidP="001F374D">
      <w:pPr>
        <w:spacing w:before="0" w:after="0" w:line="240" w:lineRule="auto"/>
        <w:ind w:left="720"/>
        <w:rPr>
          <w:rFonts w:ascii="Segoe UI" w:hAnsi="Segoe UI" w:cs="Segoe UI"/>
          <w:sz w:val="22"/>
          <w:szCs w:val="22"/>
        </w:rPr>
      </w:pPr>
    </w:p>
    <w:p w14:paraId="59E15D34" w14:textId="24442914" w:rsidR="00F11315" w:rsidRPr="00F11315" w:rsidRDefault="00F11315" w:rsidP="00C6088B">
      <w:pPr>
        <w:spacing w:before="0" w:after="0" w:line="240" w:lineRule="auto"/>
        <w:ind w:left="720"/>
        <w:rPr>
          <w:rFonts w:ascii="Segoe UI" w:hAnsi="Segoe UI" w:cs="Segoe UI"/>
          <w:b/>
          <w:i/>
          <w:sz w:val="22"/>
          <w:szCs w:val="22"/>
        </w:rPr>
      </w:pPr>
      <w:r w:rsidRPr="00F11315">
        <w:rPr>
          <w:rFonts w:ascii="Segoe UI" w:hAnsi="Segoe UI" w:cs="Segoe UI"/>
          <w:b/>
          <w:i/>
          <w:sz w:val="22"/>
          <w:szCs w:val="22"/>
        </w:rPr>
        <w:t xml:space="preserve">NOTE: </w:t>
      </w:r>
      <w:r w:rsidR="00F02159">
        <w:rPr>
          <w:rFonts w:ascii="Segoe UI" w:hAnsi="Segoe UI" w:cs="Segoe UI"/>
          <w:b/>
          <w:i/>
          <w:sz w:val="22"/>
          <w:szCs w:val="22"/>
        </w:rPr>
        <w:t>Offerors</w:t>
      </w:r>
      <w:r w:rsidRPr="00F11315">
        <w:rPr>
          <w:rFonts w:ascii="Segoe UI" w:hAnsi="Segoe UI" w:cs="Segoe UI"/>
          <w:b/>
          <w:i/>
          <w:sz w:val="22"/>
          <w:szCs w:val="22"/>
        </w:rPr>
        <w:t xml:space="preserve"> will need to register on the ATI FTP Site prior to uploading proposals</w:t>
      </w:r>
      <w:r w:rsidR="009A4684">
        <w:rPr>
          <w:rFonts w:ascii="Segoe UI" w:hAnsi="Segoe UI" w:cs="Segoe UI"/>
          <w:b/>
          <w:i/>
          <w:sz w:val="22"/>
          <w:szCs w:val="22"/>
        </w:rPr>
        <w:t>.</w:t>
      </w:r>
    </w:p>
    <w:p w14:paraId="35C180C3" w14:textId="77777777" w:rsidR="00F11315" w:rsidRPr="00F11315" w:rsidRDefault="00F11315" w:rsidP="003F0AA0">
      <w:pPr>
        <w:spacing w:before="0" w:after="0" w:line="240" w:lineRule="auto"/>
        <w:rPr>
          <w:rFonts w:ascii="Segoe UI" w:hAnsi="Segoe UI" w:cs="Segoe UI"/>
          <w:sz w:val="22"/>
          <w:szCs w:val="22"/>
        </w:rPr>
      </w:pPr>
    </w:p>
    <w:p w14:paraId="770D7899" w14:textId="77777777" w:rsidR="00F11315" w:rsidRDefault="00F11315" w:rsidP="003F0AA0">
      <w:pPr>
        <w:spacing w:before="0" w:after="0" w:line="240" w:lineRule="auto"/>
        <w:ind w:firstLine="720"/>
        <w:rPr>
          <w:rFonts w:ascii="Segoe UI" w:hAnsi="Segoe UI" w:cs="Segoe UI"/>
          <w:sz w:val="22"/>
          <w:szCs w:val="22"/>
        </w:rPr>
      </w:pPr>
      <w:r w:rsidRPr="00F11315">
        <w:rPr>
          <w:rFonts w:ascii="Segoe UI" w:hAnsi="Segoe UI" w:cs="Segoe UI"/>
          <w:b/>
          <w:i/>
          <w:sz w:val="22"/>
          <w:szCs w:val="22"/>
        </w:rPr>
        <w:t>Registering:</w:t>
      </w:r>
    </w:p>
    <w:p w14:paraId="29FF3543" w14:textId="31858C54" w:rsidR="00664134" w:rsidRPr="00C3693D" w:rsidRDefault="009A4684" w:rsidP="003F0AA0">
      <w:pPr>
        <w:pStyle w:val="ListParagraph"/>
        <w:numPr>
          <w:ilvl w:val="0"/>
          <w:numId w:val="67"/>
        </w:numPr>
        <w:spacing w:before="0" w:after="0" w:line="240" w:lineRule="auto"/>
        <w:rPr>
          <w:rFonts w:cs="Segoe UI"/>
          <w:sz w:val="22"/>
          <w:szCs w:val="22"/>
        </w:rPr>
      </w:pPr>
      <w:r>
        <w:rPr>
          <w:rFonts w:cs="Segoe UI"/>
          <w:sz w:val="22"/>
          <w:szCs w:val="22"/>
        </w:rPr>
        <w:t xml:space="preserve">Go to the  ATI FTP site: </w:t>
      </w:r>
      <w:hyperlink r:id="rId52" w:history="1">
        <w:r w:rsidRPr="00556936">
          <w:rPr>
            <w:rStyle w:val="Hyperlink"/>
            <w:rFonts w:cs="Segoe UI"/>
            <w:sz w:val="22"/>
            <w:szCs w:val="22"/>
          </w:rPr>
          <w:t>https://filetransfer.ati.org/</w:t>
        </w:r>
      </w:hyperlink>
      <w:r>
        <w:rPr>
          <w:rFonts w:cs="Segoe UI"/>
          <w:sz w:val="22"/>
          <w:szCs w:val="22"/>
        </w:rPr>
        <w:t xml:space="preserve"> </w:t>
      </w:r>
    </w:p>
    <w:p w14:paraId="7A778B30" w14:textId="5881C6C0" w:rsidR="009A4684" w:rsidRDefault="00F11315" w:rsidP="003F0AA0">
      <w:pPr>
        <w:pStyle w:val="ListParagraph"/>
        <w:numPr>
          <w:ilvl w:val="0"/>
          <w:numId w:val="67"/>
        </w:numPr>
        <w:spacing w:before="0" w:after="0" w:line="240" w:lineRule="auto"/>
        <w:rPr>
          <w:rFonts w:cs="Segoe UI"/>
          <w:sz w:val="22"/>
          <w:szCs w:val="22"/>
        </w:rPr>
      </w:pPr>
      <w:r w:rsidRPr="00F11315">
        <w:rPr>
          <w:rFonts w:cs="Segoe UI"/>
          <w:sz w:val="22"/>
          <w:szCs w:val="22"/>
        </w:rPr>
        <w:t>Click on “Register” Button</w:t>
      </w:r>
      <w:r w:rsidR="009A4684">
        <w:rPr>
          <w:rFonts w:cs="Segoe UI"/>
          <w:sz w:val="22"/>
          <w:szCs w:val="22"/>
        </w:rPr>
        <w:t xml:space="preserve"> </w:t>
      </w:r>
    </w:p>
    <w:p w14:paraId="4E37DCCA" w14:textId="1DBA43B0" w:rsidR="009A4684" w:rsidRDefault="00011661" w:rsidP="003F0AA0">
      <w:pPr>
        <w:pStyle w:val="ListParagraph"/>
        <w:numPr>
          <w:ilvl w:val="0"/>
          <w:numId w:val="0"/>
        </w:numPr>
        <w:spacing w:before="0" w:after="0" w:line="240" w:lineRule="auto"/>
        <w:ind w:left="1440"/>
        <w:rPr>
          <w:rFonts w:cs="Segoe UI"/>
          <w:sz w:val="22"/>
          <w:szCs w:val="22"/>
        </w:rPr>
      </w:pPr>
      <w:r w:rsidRPr="00E42DB4">
        <w:rPr>
          <w:noProof/>
          <w:lang w:bidi="ar-SA"/>
        </w:rPr>
        <mc:AlternateContent>
          <mc:Choice Requires="wps">
            <w:drawing>
              <wp:anchor distT="0" distB="0" distL="114300" distR="114300" simplePos="0" relativeHeight="251868160" behindDoc="0" locked="0" layoutInCell="1" allowOverlap="1" wp14:anchorId="5FEF4C1B" wp14:editId="39E69874">
                <wp:simplePos x="0" y="0"/>
                <wp:positionH relativeFrom="column">
                  <wp:posOffset>3913496</wp:posOffset>
                </wp:positionH>
                <wp:positionV relativeFrom="paragraph">
                  <wp:posOffset>2019745</wp:posOffset>
                </wp:positionV>
                <wp:extent cx="375180" cy="193040"/>
                <wp:effectExtent l="0" t="0" r="25400" b="16510"/>
                <wp:wrapNone/>
                <wp:docPr id="11" name="Rectangle 11"/>
                <wp:cNvGraphicFramePr/>
                <a:graphic xmlns:a="http://schemas.openxmlformats.org/drawingml/2006/main">
                  <a:graphicData uri="http://schemas.microsoft.com/office/word/2010/wordprocessingShape">
                    <wps:wsp>
                      <wps:cNvSpPr/>
                      <wps:spPr>
                        <a:xfrm>
                          <a:off x="0" y="0"/>
                          <a:ext cx="375180" cy="1930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16C9" id="Rectangle 11" o:spid="_x0000_s1026" style="position:absolute;margin-left:308.15pt;margin-top:159.05pt;width:29.55pt;height:1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" filled="f" strokecolor="red" strokeweight="2pt"/>
            </w:pict>
          </mc:Fallback>
        </mc:AlternateContent>
      </w:r>
      <w:r>
        <w:rPr>
          <w:noProof/>
          <w:lang w:bidi="ar-SA"/>
        </w:rPr>
        <w:drawing>
          <wp:inline distT="0" distB="0" distL="0" distR="0" wp14:anchorId="245D7B31" wp14:editId="6AC5A9A4">
            <wp:extent cx="5166200" cy="270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181813" cy="2717267"/>
                    </a:xfrm>
                    <a:prstGeom prst="rect">
                      <a:avLst/>
                    </a:prstGeom>
                  </pic:spPr>
                </pic:pic>
              </a:graphicData>
            </a:graphic>
          </wp:inline>
        </w:drawing>
      </w:r>
    </w:p>
    <w:p w14:paraId="4B391007" w14:textId="77777777" w:rsidR="009A4684" w:rsidRDefault="009A4684" w:rsidP="00EB575C">
      <w:pPr>
        <w:pStyle w:val="ListParagraph"/>
        <w:numPr>
          <w:ilvl w:val="0"/>
          <w:numId w:val="0"/>
        </w:numPr>
        <w:spacing w:before="0" w:after="0" w:line="240" w:lineRule="auto"/>
        <w:ind w:left="1440"/>
        <w:rPr>
          <w:rFonts w:cs="Segoe UI"/>
          <w:sz w:val="22"/>
          <w:szCs w:val="22"/>
        </w:rPr>
      </w:pPr>
    </w:p>
    <w:p w14:paraId="24905151" w14:textId="77777777" w:rsidR="009A4684" w:rsidRDefault="00F11315" w:rsidP="00EB575C">
      <w:pPr>
        <w:pStyle w:val="ListParagraph"/>
        <w:numPr>
          <w:ilvl w:val="0"/>
          <w:numId w:val="67"/>
        </w:numPr>
        <w:spacing w:before="0" w:after="0" w:line="240" w:lineRule="auto"/>
        <w:rPr>
          <w:rFonts w:cs="Segoe UI"/>
          <w:sz w:val="22"/>
          <w:szCs w:val="22"/>
        </w:rPr>
      </w:pPr>
      <w:r w:rsidRPr="009A4684">
        <w:rPr>
          <w:rFonts w:cs="Segoe UI"/>
          <w:sz w:val="22"/>
          <w:szCs w:val="22"/>
        </w:rPr>
        <w:t>This will open a new window:</w:t>
      </w:r>
    </w:p>
    <w:p w14:paraId="2BFEDF1B" w14:textId="4234B0AC" w:rsidR="00F11315" w:rsidRDefault="009A4684" w:rsidP="00EB575C">
      <w:pPr>
        <w:pStyle w:val="ListParagraph"/>
        <w:numPr>
          <w:ilvl w:val="0"/>
          <w:numId w:val="0"/>
        </w:numPr>
        <w:spacing w:before="0" w:after="0" w:line="240" w:lineRule="auto"/>
        <w:ind w:left="1440"/>
        <w:rPr>
          <w:rFonts w:cs="Segoe UI"/>
          <w:sz w:val="22"/>
          <w:szCs w:val="22"/>
        </w:rPr>
      </w:pPr>
      <w:r w:rsidRPr="00E42DB4">
        <w:rPr>
          <w:noProof/>
          <w:sz w:val="22"/>
          <w:szCs w:val="22"/>
          <w:lang w:bidi="ar-SA"/>
        </w:rPr>
        <w:lastRenderedPageBreak/>
        <mc:AlternateContent>
          <mc:Choice Requires="wps">
            <w:drawing>
              <wp:anchor distT="0" distB="0" distL="114300" distR="114300" simplePos="0" relativeHeight="251870208" behindDoc="0" locked="0" layoutInCell="1" allowOverlap="1" wp14:anchorId="60D8E488" wp14:editId="3C2B1D97">
                <wp:simplePos x="0" y="0"/>
                <wp:positionH relativeFrom="column">
                  <wp:posOffset>2487304</wp:posOffset>
                </wp:positionH>
                <wp:positionV relativeFrom="paragraph">
                  <wp:posOffset>1709268</wp:posOffset>
                </wp:positionV>
                <wp:extent cx="252285" cy="163773"/>
                <wp:effectExtent l="0" t="0" r="14605" b="27305"/>
                <wp:wrapNone/>
                <wp:docPr id="39" name="Rectangle 39"/>
                <wp:cNvGraphicFramePr/>
                <a:graphic xmlns:a="http://schemas.openxmlformats.org/drawingml/2006/main">
                  <a:graphicData uri="http://schemas.microsoft.com/office/word/2010/wordprocessingShape">
                    <wps:wsp>
                      <wps:cNvSpPr/>
                      <wps:spPr>
                        <a:xfrm>
                          <a:off x="0" y="0"/>
                          <a:ext cx="252285" cy="16377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95E3D" id="Rectangle 39" o:spid="_x0000_s1026" style="position:absolute;margin-left:195.85pt;margin-top:134.6pt;width:19.85pt;height:12.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" filled="f" strokecolor="red" strokeweight="2pt"/>
            </w:pict>
          </mc:Fallback>
        </mc:AlternateContent>
      </w:r>
      <w:r w:rsidR="00F11315" w:rsidRPr="009A4684">
        <w:rPr>
          <w:rFonts w:cs="Segoe UI"/>
          <w:sz w:val="22"/>
          <w:szCs w:val="22"/>
        </w:rPr>
        <w:t xml:space="preserve"> </w:t>
      </w:r>
      <w:r w:rsidR="00011661">
        <w:rPr>
          <w:noProof/>
          <w:lang w:bidi="ar-SA"/>
        </w:rPr>
        <w:drawing>
          <wp:inline distT="0" distB="0" distL="0" distR="0" wp14:anchorId="235167AE" wp14:editId="1E98623A">
            <wp:extent cx="5393944" cy="22928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417545" cy="2302856"/>
                    </a:xfrm>
                    <a:prstGeom prst="rect">
                      <a:avLst/>
                    </a:prstGeom>
                  </pic:spPr>
                </pic:pic>
              </a:graphicData>
            </a:graphic>
          </wp:inline>
        </w:drawing>
      </w:r>
    </w:p>
    <w:p w14:paraId="5A01647F" w14:textId="77777777" w:rsidR="009A4684" w:rsidRDefault="009A4684" w:rsidP="00EB575C">
      <w:pPr>
        <w:pStyle w:val="ListParagraph"/>
        <w:numPr>
          <w:ilvl w:val="0"/>
          <w:numId w:val="67"/>
        </w:numPr>
        <w:spacing w:before="0" w:after="0" w:line="240" w:lineRule="auto"/>
        <w:rPr>
          <w:rFonts w:cs="Segoe UI"/>
          <w:sz w:val="22"/>
          <w:szCs w:val="22"/>
        </w:rPr>
      </w:pPr>
      <w:r>
        <w:rPr>
          <w:rFonts w:cs="Segoe UI"/>
          <w:sz w:val="22"/>
          <w:szCs w:val="22"/>
        </w:rPr>
        <w:t>Complete fields above</w:t>
      </w:r>
    </w:p>
    <w:p w14:paraId="2C1D66AF" w14:textId="77777777" w:rsidR="009A4684" w:rsidRDefault="009A4684" w:rsidP="00967968">
      <w:pPr>
        <w:pStyle w:val="ListParagraph"/>
        <w:numPr>
          <w:ilvl w:val="0"/>
          <w:numId w:val="0"/>
        </w:numPr>
        <w:spacing w:before="0" w:after="0" w:line="240" w:lineRule="auto"/>
        <w:ind w:left="1440"/>
        <w:rPr>
          <w:rFonts w:cs="Segoe UI"/>
          <w:sz w:val="22"/>
          <w:szCs w:val="22"/>
        </w:rPr>
      </w:pPr>
    </w:p>
    <w:p w14:paraId="4D7E7102" w14:textId="1D61E0BD" w:rsidR="009A4684" w:rsidRDefault="00F11315" w:rsidP="00967968">
      <w:pPr>
        <w:pStyle w:val="ListParagraph"/>
        <w:numPr>
          <w:ilvl w:val="0"/>
          <w:numId w:val="0"/>
        </w:numPr>
        <w:spacing w:before="0" w:after="0" w:line="240" w:lineRule="auto"/>
        <w:ind w:left="1440"/>
        <w:rPr>
          <w:rFonts w:cs="Segoe UI"/>
          <w:b/>
          <w:i/>
          <w:sz w:val="22"/>
          <w:szCs w:val="22"/>
        </w:rPr>
      </w:pPr>
      <w:r w:rsidRPr="009A4684">
        <w:rPr>
          <w:rFonts w:cs="Segoe UI"/>
          <w:b/>
          <w:i/>
          <w:sz w:val="22"/>
          <w:szCs w:val="22"/>
        </w:rPr>
        <w:t xml:space="preserve">NOTE: it is recommended that </w:t>
      </w:r>
      <w:r w:rsidR="00F02159">
        <w:rPr>
          <w:rFonts w:cs="Segoe UI"/>
          <w:b/>
          <w:i/>
          <w:sz w:val="22"/>
          <w:szCs w:val="22"/>
        </w:rPr>
        <w:t>offerors</w:t>
      </w:r>
      <w:r w:rsidRPr="009A4684">
        <w:rPr>
          <w:rFonts w:cs="Segoe UI"/>
          <w:b/>
          <w:i/>
          <w:sz w:val="22"/>
          <w:szCs w:val="22"/>
        </w:rPr>
        <w:t xml:space="preserve"> use their primary/work email address, to facilitate retrieval of relevant information. Also the site will prompt users to choose a strong pas</w:t>
      </w:r>
      <w:r w:rsidR="009A4684" w:rsidRPr="009A4684">
        <w:rPr>
          <w:rFonts w:cs="Segoe UI"/>
          <w:b/>
          <w:i/>
          <w:sz w:val="22"/>
          <w:szCs w:val="22"/>
        </w:rPr>
        <w:t>sword</w:t>
      </w:r>
      <w:r w:rsidR="00F746E6">
        <w:rPr>
          <w:rFonts w:cs="Segoe UI"/>
          <w:b/>
          <w:i/>
          <w:sz w:val="22"/>
          <w:szCs w:val="22"/>
        </w:rPr>
        <w:t xml:space="preserve"> </w:t>
      </w:r>
      <w:r w:rsidR="009A4684" w:rsidRPr="009A4684">
        <w:rPr>
          <w:rFonts w:cs="Segoe UI"/>
          <w:b/>
          <w:i/>
          <w:sz w:val="22"/>
          <w:szCs w:val="22"/>
        </w:rPr>
        <w:t>for increased security.</w:t>
      </w:r>
    </w:p>
    <w:p w14:paraId="235D682C" w14:textId="77777777" w:rsidR="009A4684" w:rsidRPr="009A4684" w:rsidRDefault="009A4684" w:rsidP="00967968">
      <w:pPr>
        <w:pStyle w:val="ListParagraph"/>
        <w:numPr>
          <w:ilvl w:val="0"/>
          <w:numId w:val="0"/>
        </w:numPr>
        <w:spacing w:before="0" w:after="0" w:line="240" w:lineRule="auto"/>
        <w:ind w:left="1440"/>
        <w:rPr>
          <w:rFonts w:cs="Segoe UI"/>
          <w:sz w:val="22"/>
          <w:szCs w:val="22"/>
        </w:rPr>
      </w:pPr>
    </w:p>
    <w:p w14:paraId="7EBC9CC4" w14:textId="77777777" w:rsidR="009A4684" w:rsidRDefault="00F11315" w:rsidP="00967968">
      <w:pPr>
        <w:pStyle w:val="ListParagraph"/>
        <w:numPr>
          <w:ilvl w:val="0"/>
          <w:numId w:val="67"/>
        </w:numPr>
        <w:spacing w:before="0" w:after="0" w:line="240" w:lineRule="auto"/>
        <w:rPr>
          <w:rFonts w:cs="Segoe UI"/>
          <w:sz w:val="22"/>
          <w:szCs w:val="22"/>
        </w:rPr>
      </w:pPr>
      <w:r w:rsidRPr="009A4684">
        <w:rPr>
          <w:rFonts w:cs="Segoe UI"/>
          <w:sz w:val="22"/>
          <w:szCs w:val="22"/>
        </w:rPr>
        <w:t>Hit “Save”</w:t>
      </w:r>
    </w:p>
    <w:p w14:paraId="6AFF1F6C" w14:textId="2178613F" w:rsidR="009A4684" w:rsidRDefault="00F11315" w:rsidP="00967968">
      <w:pPr>
        <w:pStyle w:val="ListParagraph"/>
        <w:numPr>
          <w:ilvl w:val="0"/>
          <w:numId w:val="67"/>
        </w:numPr>
        <w:spacing w:before="0" w:after="0" w:line="240" w:lineRule="auto"/>
        <w:rPr>
          <w:rFonts w:cs="Segoe UI"/>
          <w:sz w:val="22"/>
          <w:szCs w:val="22"/>
        </w:rPr>
      </w:pPr>
      <w:r w:rsidRPr="009A4684">
        <w:rPr>
          <w:rFonts w:cs="Segoe UI"/>
          <w:sz w:val="22"/>
          <w:szCs w:val="22"/>
        </w:rPr>
        <w:t>An email will be sent to the email address entered when registering, which will include a unique link to activate the account:</w:t>
      </w:r>
    </w:p>
    <w:p w14:paraId="409917F8" w14:textId="6BB3A6A7" w:rsidR="009A4684" w:rsidRDefault="009A4684" w:rsidP="00967968">
      <w:pPr>
        <w:pStyle w:val="ListParagraph"/>
        <w:numPr>
          <w:ilvl w:val="0"/>
          <w:numId w:val="0"/>
        </w:numPr>
        <w:spacing w:before="0" w:after="0" w:line="240" w:lineRule="auto"/>
        <w:ind w:left="1440"/>
        <w:rPr>
          <w:rFonts w:cs="Segoe UI"/>
          <w:sz w:val="22"/>
          <w:szCs w:val="22"/>
        </w:rPr>
      </w:pPr>
      <w:r w:rsidRPr="00E42DB4">
        <w:rPr>
          <w:noProof/>
          <w:sz w:val="22"/>
          <w:szCs w:val="22"/>
          <w:lang w:bidi="ar-SA"/>
        </w:rPr>
        <mc:AlternateContent>
          <mc:Choice Requires="wps">
            <w:drawing>
              <wp:anchor distT="0" distB="0" distL="114300" distR="114300" simplePos="0" relativeHeight="251872256" behindDoc="0" locked="0" layoutInCell="1" allowOverlap="1" wp14:anchorId="647B5E53" wp14:editId="0BC1C856">
                <wp:simplePos x="0" y="0"/>
                <wp:positionH relativeFrom="column">
                  <wp:posOffset>1066800</wp:posOffset>
                </wp:positionH>
                <wp:positionV relativeFrom="paragraph">
                  <wp:posOffset>1299210</wp:posOffset>
                </wp:positionV>
                <wp:extent cx="4899660" cy="434340"/>
                <wp:effectExtent l="0" t="0" r="15240" b="22860"/>
                <wp:wrapNone/>
                <wp:docPr id="15" name="Rectangle 15"/>
                <wp:cNvGraphicFramePr/>
                <a:graphic xmlns:a="http://schemas.openxmlformats.org/drawingml/2006/main">
                  <a:graphicData uri="http://schemas.microsoft.com/office/word/2010/wordprocessingShape">
                    <wps:wsp>
                      <wps:cNvSpPr/>
                      <wps:spPr>
                        <a:xfrm>
                          <a:off x="0" y="0"/>
                          <a:ext cx="4899660" cy="4343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DAA9" id="Rectangle 15" o:spid="_x0000_s1026" style="position:absolute;margin-left:84pt;margin-top:102.3pt;width:385.8pt;height:3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" filled="f" strokecolor="red" strokeweight="2pt"/>
            </w:pict>
          </mc:Fallback>
        </mc:AlternateContent>
      </w:r>
      <w:r>
        <w:rPr>
          <w:noProof/>
          <w:lang w:bidi="ar-SA"/>
        </w:rPr>
        <w:drawing>
          <wp:inline distT="0" distB="0" distL="0" distR="0" wp14:anchorId="592FC92A" wp14:editId="6C86BBF2">
            <wp:extent cx="5181600" cy="1892300"/>
            <wp:effectExtent l="19050" t="19050" r="1905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5181600" cy="1892300"/>
                    </a:xfrm>
                    <a:prstGeom prst="rect">
                      <a:avLst/>
                    </a:prstGeom>
                    <a:ln w="15875">
                      <a:solidFill>
                        <a:srgbClr val="034055"/>
                      </a:solidFill>
                    </a:ln>
                  </pic:spPr>
                </pic:pic>
              </a:graphicData>
            </a:graphic>
          </wp:inline>
        </w:drawing>
      </w:r>
    </w:p>
    <w:p w14:paraId="660D4702" w14:textId="77777777" w:rsidR="00664134" w:rsidRDefault="00664134" w:rsidP="00967968">
      <w:pPr>
        <w:pStyle w:val="ListParagraph"/>
        <w:numPr>
          <w:ilvl w:val="0"/>
          <w:numId w:val="0"/>
        </w:numPr>
        <w:spacing w:before="0" w:after="0" w:line="240" w:lineRule="auto"/>
        <w:ind w:left="1440"/>
        <w:rPr>
          <w:rFonts w:cs="Segoe UI"/>
          <w:sz w:val="22"/>
          <w:szCs w:val="22"/>
        </w:rPr>
      </w:pPr>
    </w:p>
    <w:p w14:paraId="4FA58CA0" w14:textId="2E20F55B" w:rsidR="009A4684" w:rsidRDefault="00F11315" w:rsidP="00967968">
      <w:pPr>
        <w:pStyle w:val="ListParagraph"/>
        <w:numPr>
          <w:ilvl w:val="0"/>
          <w:numId w:val="67"/>
        </w:numPr>
        <w:spacing w:before="0" w:after="0" w:line="240" w:lineRule="auto"/>
        <w:rPr>
          <w:rFonts w:cs="Segoe UI"/>
          <w:sz w:val="22"/>
          <w:szCs w:val="22"/>
        </w:rPr>
      </w:pPr>
      <w:r w:rsidRPr="009A4684">
        <w:rPr>
          <w:rFonts w:cs="Segoe UI"/>
          <w:sz w:val="22"/>
          <w:szCs w:val="22"/>
        </w:rPr>
        <w:t>Unique link will take you back to the Login Page to confirm email and password:</w:t>
      </w:r>
    </w:p>
    <w:p w14:paraId="417176C8" w14:textId="0F43300B" w:rsidR="009A4684" w:rsidRDefault="00011661" w:rsidP="00967968">
      <w:pPr>
        <w:pStyle w:val="ListParagraph"/>
        <w:numPr>
          <w:ilvl w:val="0"/>
          <w:numId w:val="0"/>
        </w:numPr>
        <w:spacing w:before="0" w:after="0" w:line="240" w:lineRule="auto"/>
        <w:ind w:left="1440"/>
        <w:rPr>
          <w:rFonts w:cs="Segoe UI"/>
          <w:sz w:val="22"/>
          <w:szCs w:val="22"/>
        </w:rPr>
      </w:pPr>
      <w:r w:rsidRPr="00E42DB4">
        <w:rPr>
          <w:noProof/>
          <w:sz w:val="22"/>
          <w:szCs w:val="22"/>
          <w:lang w:bidi="ar-SA"/>
        </w:rPr>
        <w:lastRenderedPageBreak/>
        <mc:AlternateContent>
          <mc:Choice Requires="wps">
            <w:drawing>
              <wp:anchor distT="0" distB="0" distL="114300" distR="114300" simplePos="0" relativeHeight="251874304" behindDoc="0" locked="0" layoutInCell="1" allowOverlap="1" wp14:anchorId="47BFC9E3" wp14:editId="7B7347E9">
                <wp:simplePos x="0" y="0"/>
                <wp:positionH relativeFrom="column">
                  <wp:posOffset>4936746</wp:posOffset>
                </wp:positionH>
                <wp:positionV relativeFrom="paragraph">
                  <wp:posOffset>1504097</wp:posOffset>
                </wp:positionV>
                <wp:extent cx="318315" cy="212651"/>
                <wp:effectExtent l="0" t="0" r="24765" b="16510"/>
                <wp:wrapNone/>
                <wp:docPr id="20" name="Rectangle 20"/>
                <wp:cNvGraphicFramePr/>
                <a:graphic xmlns:a="http://schemas.openxmlformats.org/drawingml/2006/main">
                  <a:graphicData uri="http://schemas.microsoft.com/office/word/2010/wordprocessingShape">
                    <wps:wsp>
                      <wps:cNvSpPr/>
                      <wps:spPr>
                        <a:xfrm>
                          <a:off x="0" y="0"/>
                          <a:ext cx="318315" cy="212651"/>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0F83" id="Rectangle 20" o:spid="_x0000_s1026" style="position:absolute;margin-left:388.7pt;margin-top:118.45pt;width:25.05pt;height:1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" filled="f" strokecolor="red" strokeweight="2pt"/>
            </w:pict>
          </mc:Fallback>
        </mc:AlternateContent>
      </w:r>
      <w:r>
        <w:rPr>
          <w:noProof/>
          <w:lang w:bidi="ar-SA"/>
        </w:rPr>
        <w:drawing>
          <wp:inline distT="0" distB="0" distL="0" distR="0" wp14:anchorId="385C773E" wp14:editId="1AF2C9DC">
            <wp:extent cx="5475777" cy="255213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95619" cy="2561380"/>
                    </a:xfrm>
                    <a:prstGeom prst="rect">
                      <a:avLst/>
                    </a:prstGeom>
                  </pic:spPr>
                </pic:pic>
              </a:graphicData>
            </a:graphic>
          </wp:inline>
        </w:drawing>
      </w:r>
    </w:p>
    <w:p w14:paraId="1CBBB699" w14:textId="77777777" w:rsidR="00664134" w:rsidRDefault="00664134" w:rsidP="00967968">
      <w:pPr>
        <w:pStyle w:val="ListParagraph"/>
        <w:numPr>
          <w:ilvl w:val="0"/>
          <w:numId w:val="0"/>
        </w:numPr>
        <w:spacing w:before="0" w:after="0" w:line="240" w:lineRule="auto"/>
        <w:ind w:left="1440"/>
        <w:rPr>
          <w:rFonts w:cs="Segoe UI"/>
          <w:sz w:val="22"/>
          <w:szCs w:val="22"/>
        </w:rPr>
      </w:pPr>
    </w:p>
    <w:p w14:paraId="6442650A" w14:textId="411D8806" w:rsidR="009A4684" w:rsidRDefault="00F11315" w:rsidP="00967968">
      <w:pPr>
        <w:pStyle w:val="ListParagraph"/>
        <w:numPr>
          <w:ilvl w:val="0"/>
          <w:numId w:val="67"/>
        </w:numPr>
        <w:spacing w:before="0" w:after="0" w:line="240" w:lineRule="auto"/>
        <w:rPr>
          <w:rFonts w:cs="Segoe UI"/>
          <w:sz w:val="22"/>
          <w:szCs w:val="22"/>
        </w:rPr>
      </w:pPr>
      <w:r w:rsidRPr="009A4684">
        <w:rPr>
          <w:rFonts w:cs="Segoe UI"/>
          <w:sz w:val="22"/>
          <w:szCs w:val="22"/>
        </w:rPr>
        <w:t>Enter email and password used to register. Then hit “Sign In”</w:t>
      </w:r>
    </w:p>
    <w:p w14:paraId="005E863A" w14:textId="25F9D43D" w:rsidR="009A4684" w:rsidRDefault="009A4684" w:rsidP="00967968">
      <w:pPr>
        <w:rPr>
          <w:rFonts w:ascii="Segoe UI" w:hAnsi="Segoe UI" w:cs="Segoe UI"/>
          <w:sz w:val="22"/>
          <w:szCs w:val="22"/>
        </w:rPr>
      </w:pPr>
      <w:r>
        <w:rPr>
          <w:rFonts w:cs="Segoe UI"/>
          <w:sz w:val="22"/>
          <w:szCs w:val="22"/>
        </w:rPr>
        <w:br w:type="page"/>
      </w:r>
    </w:p>
    <w:p w14:paraId="182B20F1" w14:textId="77777777" w:rsidR="009A4684" w:rsidRDefault="009A4684" w:rsidP="00967968">
      <w:pPr>
        <w:pStyle w:val="ListParagraph"/>
        <w:numPr>
          <w:ilvl w:val="0"/>
          <w:numId w:val="67"/>
        </w:numPr>
        <w:spacing w:before="0" w:after="0" w:line="240" w:lineRule="auto"/>
        <w:rPr>
          <w:rFonts w:cs="Segoe UI"/>
          <w:sz w:val="22"/>
          <w:szCs w:val="22"/>
        </w:rPr>
      </w:pPr>
      <w:r>
        <w:rPr>
          <w:rFonts w:cs="Segoe UI"/>
          <w:sz w:val="22"/>
          <w:szCs w:val="22"/>
        </w:rPr>
        <w:lastRenderedPageBreak/>
        <w:t>Submitting Proposals</w:t>
      </w:r>
    </w:p>
    <w:p w14:paraId="2370DAC5" w14:textId="03D198F9" w:rsidR="009A4684" w:rsidRDefault="00F11315" w:rsidP="00967968">
      <w:pPr>
        <w:pStyle w:val="ListParagraph"/>
        <w:numPr>
          <w:ilvl w:val="1"/>
          <w:numId w:val="67"/>
        </w:numPr>
        <w:spacing w:before="0" w:after="0" w:line="240" w:lineRule="auto"/>
        <w:rPr>
          <w:rFonts w:cs="Segoe UI"/>
          <w:sz w:val="22"/>
          <w:szCs w:val="22"/>
        </w:rPr>
      </w:pPr>
      <w:r w:rsidRPr="009A4684">
        <w:rPr>
          <w:rFonts w:cs="Segoe UI"/>
          <w:sz w:val="22"/>
          <w:szCs w:val="22"/>
        </w:rPr>
        <w:t>After signing onto the FTP Sit</w:t>
      </w:r>
      <w:r w:rsidR="009A4684">
        <w:rPr>
          <w:rFonts w:cs="Segoe UI"/>
          <w:sz w:val="22"/>
          <w:szCs w:val="22"/>
        </w:rPr>
        <w:t>e, a message window will open:</w:t>
      </w:r>
    </w:p>
    <w:p w14:paraId="1AE62AED" w14:textId="642556F5" w:rsidR="009A4684" w:rsidRDefault="007F3E23" w:rsidP="007F3E23">
      <w:pPr>
        <w:pStyle w:val="ListParagraph"/>
        <w:numPr>
          <w:ilvl w:val="0"/>
          <w:numId w:val="0"/>
        </w:numPr>
        <w:spacing w:before="0" w:after="0" w:line="240" w:lineRule="auto"/>
        <w:rPr>
          <w:rFonts w:cs="Segoe UI"/>
          <w:sz w:val="22"/>
          <w:szCs w:val="22"/>
        </w:rPr>
      </w:pPr>
      <w:r>
        <w:rPr>
          <w:noProof/>
          <w:lang w:bidi="ar-SA"/>
        </w:rPr>
        <w:drawing>
          <wp:inline distT="0" distB="0" distL="0" distR="0" wp14:anchorId="76F4AC7E" wp14:editId="0C825489">
            <wp:extent cx="6538595" cy="3790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542472" cy="3793198"/>
                    </a:xfrm>
                    <a:prstGeom prst="rect">
                      <a:avLst/>
                    </a:prstGeom>
                  </pic:spPr>
                </pic:pic>
              </a:graphicData>
            </a:graphic>
          </wp:inline>
        </w:drawing>
      </w:r>
    </w:p>
    <w:p w14:paraId="0A1D7AB3" w14:textId="6123438D" w:rsidR="009A4684" w:rsidRDefault="00F11315" w:rsidP="007F3E23">
      <w:pPr>
        <w:pStyle w:val="ListParagraph"/>
        <w:numPr>
          <w:ilvl w:val="1"/>
          <w:numId w:val="67"/>
        </w:numPr>
        <w:spacing w:before="0" w:after="0" w:line="240" w:lineRule="auto"/>
        <w:rPr>
          <w:rFonts w:cs="Segoe UI"/>
          <w:sz w:val="22"/>
          <w:szCs w:val="22"/>
        </w:rPr>
      </w:pPr>
      <w:r w:rsidRPr="009A4684">
        <w:rPr>
          <w:rFonts w:cs="Segoe UI"/>
          <w:sz w:val="22"/>
          <w:szCs w:val="22"/>
        </w:rPr>
        <w:t>After completing the message as illustrated above</w:t>
      </w:r>
      <w:r w:rsidR="007F3E23">
        <w:rPr>
          <w:rFonts w:cs="Segoe UI"/>
          <w:sz w:val="22"/>
          <w:szCs w:val="22"/>
        </w:rPr>
        <w:t xml:space="preserve"> and attaching your proposal files</w:t>
      </w:r>
      <w:r w:rsidRPr="009A4684">
        <w:rPr>
          <w:rFonts w:cs="Segoe UI"/>
          <w:sz w:val="22"/>
          <w:szCs w:val="22"/>
        </w:rPr>
        <w:t xml:space="preserve">, </w:t>
      </w:r>
      <w:r w:rsidR="00F02159">
        <w:rPr>
          <w:rFonts w:cs="Segoe UI"/>
          <w:sz w:val="22"/>
          <w:szCs w:val="22"/>
        </w:rPr>
        <w:t>offeror</w:t>
      </w:r>
      <w:r w:rsidRPr="009A4684">
        <w:rPr>
          <w:rFonts w:cs="Segoe UI"/>
          <w:sz w:val="22"/>
          <w:szCs w:val="22"/>
        </w:rPr>
        <w:t xml:space="preserve"> will hit “Send” Button.</w:t>
      </w:r>
    </w:p>
    <w:p w14:paraId="13974B0C" w14:textId="30FCC219" w:rsidR="009A4684" w:rsidRDefault="00F11315" w:rsidP="00967968">
      <w:pPr>
        <w:pStyle w:val="ListParagraph"/>
        <w:numPr>
          <w:ilvl w:val="1"/>
          <w:numId w:val="67"/>
        </w:numPr>
        <w:spacing w:before="0" w:after="0" w:line="240" w:lineRule="auto"/>
        <w:rPr>
          <w:rFonts w:cs="Segoe UI"/>
          <w:sz w:val="22"/>
          <w:szCs w:val="22"/>
        </w:rPr>
      </w:pPr>
      <w:r w:rsidRPr="009A4684">
        <w:rPr>
          <w:rFonts w:cs="Segoe UI"/>
          <w:sz w:val="22"/>
          <w:szCs w:val="22"/>
        </w:rPr>
        <w:t xml:space="preserve">Proposal will then be uploaded to the FTP site. A confirmation email will be sent to </w:t>
      </w:r>
      <w:r w:rsidR="00F02159">
        <w:rPr>
          <w:rFonts w:cs="Segoe UI"/>
          <w:sz w:val="22"/>
          <w:szCs w:val="22"/>
        </w:rPr>
        <w:t>offeror</w:t>
      </w:r>
      <w:r w:rsidRPr="009A4684">
        <w:rPr>
          <w:rFonts w:cs="Segoe UI"/>
          <w:sz w:val="22"/>
          <w:szCs w:val="22"/>
        </w:rPr>
        <w:t xml:space="preserve"> that file has been successfully uploaded.</w:t>
      </w:r>
    </w:p>
    <w:p w14:paraId="5168CAF1" w14:textId="6BAEF6F8" w:rsidR="00F11315" w:rsidRDefault="00F11315" w:rsidP="00967968">
      <w:pPr>
        <w:pStyle w:val="ListParagraph"/>
        <w:numPr>
          <w:ilvl w:val="1"/>
          <w:numId w:val="67"/>
        </w:numPr>
        <w:spacing w:before="0" w:after="0" w:line="240" w:lineRule="auto"/>
        <w:rPr>
          <w:rFonts w:cs="Segoe UI"/>
          <w:sz w:val="22"/>
          <w:szCs w:val="22"/>
        </w:rPr>
      </w:pPr>
      <w:r w:rsidRPr="009A4684">
        <w:rPr>
          <w:rFonts w:cs="Segoe UI"/>
          <w:sz w:val="22"/>
          <w:szCs w:val="22"/>
        </w:rPr>
        <w:t xml:space="preserve">After ATI Point of Contact downloads proposal, </w:t>
      </w:r>
      <w:r w:rsidR="00F02159">
        <w:rPr>
          <w:rFonts w:cs="Segoe UI"/>
          <w:sz w:val="22"/>
          <w:szCs w:val="22"/>
        </w:rPr>
        <w:t>offeror</w:t>
      </w:r>
      <w:r w:rsidRPr="009A4684">
        <w:rPr>
          <w:rFonts w:cs="Segoe UI"/>
          <w:sz w:val="22"/>
          <w:szCs w:val="22"/>
        </w:rPr>
        <w:t xml:space="preserve"> will be notified via email that proposal has been downloaded.</w:t>
      </w:r>
    </w:p>
    <w:p w14:paraId="3E7F25F4" w14:textId="5059D9DF" w:rsidR="00193DF1" w:rsidRDefault="00193DF1" w:rsidP="00967968">
      <w:pPr>
        <w:spacing w:before="0" w:after="0" w:line="240" w:lineRule="auto"/>
        <w:rPr>
          <w:rFonts w:cs="Segoe UI"/>
          <w:sz w:val="22"/>
          <w:szCs w:val="22"/>
        </w:rPr>
      </w:pPr>
    </w:p>
    <w:p w14:paraId="22080DDD" w14:textId="7E1A2ACA" w:rsidR="00193DF1" w:rsidRDefault="00193DF1" w:rsidP="00967968">
      <w:pPr>
        <w:spacing w:before="0" w:after="0" w:line="240" w:lineRule="auto"/>
        <w:rPr>
          <w:rFonts w:cs="Segoe UI"/>
          <w:sz w:val="22"/>
          <w:szCs w:val="22"/>
        </w:rPr>
      </w:pPr>
    </w:p>
    <w:p w14:paraId="4CE895D2" w14:textId="54AE2277" w:rsidR="00193DF1" w:rsidRDefault="00193DF1" w:rsidP="00967968">
      <w:pPr>
        <w:spacing w:before="0" w:after="0" w:line="240" w:lineRule="auto"/>
        <w:rPr>
          <w:rFonts w:cs="Segoe UI"/>
          <w:sz w:val="22"/>
          <w:szCs w:val="22"/>
        </w:rPr>
      </w:pPr>
    </w:p>
    <w:p w14:paraId="1ABA83A0" w14:textId="77777777" w:rsidR="009B1277" w:rsidRPr="00193DF1" w:rsidRDefault="009B1277" w:rsidP="00193DF1">
      <w:pPr>
        <w:spacing w:before="0" w:after="0" w:line="240" w:lineRule="auto"/>
        <w:rPr>
          <w:rFonts w:cs="Segoe UI"/>
          <w:sz w:val="22"/>
          <w:szCs w:val="22"/>
        </w:rPr>
      </w:pPr>
    </w:p>
    <w:sectPr w:rsidR="009B1277" w:rsidRPr="00193DF1" w:rsidSect="00711B85">
      <w:headerReference w:type="default" r:id="rId58"/>
      <w:footerReference w:type="default" r:id="rId59"/>
      <w:headerReference w:type="first" r:id="rId60"/>
      <w:footerReference w:type="first" r:id="rId61"/>
      <w:pgSz w:w="12240" w:h="15840"/>
      <w:pgMar w:top="1440" w:right="990" w:bottom="1440" w:left="1080" w:header="1152"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5DB9" w14:textId="77777777" w:rsidR="00C93F19" w:rsidRDefault="00C93F19" w:rsidP="00F8589F">
      <w:pPr>
        <w:spacing w:before="0" w:after="0" w:line="240" w:lineRule="auto"/>
      </w:pPr>
      <w:r>
        <w:separator/>
      </w:r>
    </w:p>
  </w:endnote>
  <w:endnote w:type="continuationSeparator" w:id="0">
    <w:p w14:paraId="049B2A2A" w14:textId="77777777" w:rsidR="00C93F19" w:rsidRDefault="00C93F19"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14246"/>
      <w:docPartObj>
        <w:docPartGallery w:val="Page Numbers (Bottom of Page)"/>
        <w:docPartUnique/>
      </w:docPartObj>
    </w:sdtPr>
    <w:sdtEndPr>
      <w:rPr>
        <w:rFonts w:ascii="Segoe UI" w:hAnsi="Segoe UI" w:cs="Segoe UI"/>
        <w:noProof/>
      </w:rPr>
    </w:sdtEndPr>
    <w:sdtContent>
      <w:p w14:paraId="1C41D830" w14:textId="1D06B043" w:rsidR="00C93F19" w:rsidRPr="00CB1B5F" w:rsidRDefault="00C93F19">
        <w:pPr>
          <w:pStyle w:val="Footer"/>
          <w:jc w:val="right"/>
          <w:rPr>
            <w:rFonts w:ascii="Segoe UI" w:hAnsi="Segoe UI" w:cs="Segoe UI"/>
          </w:rPr>
        </w:pPr>
        <w:r w:rsidRPr="00CB1B5F">
          <w:rPr>
            <w:rFonts w:ascii="Segoe UI" w:hAnsi="Segoe UI" w:cs="Segoe UI"/>
          </w:rPr>
          <w:fldChar w:fldCharType="begin"/>
        </w:r>
        <w:r w:rsidRPr="00CB1B5F">
          <w:rPr>
            <w:rFonts w:ascii="Segoe UI" w:hAnsi="Segoe UI" w:cs="Segoe UI"/>
          </w:rPr>
          <w:instrText xml:space="preserve"> PAGE   \* MERGEFORMAT </w:instrText>
        </w:r>
        <w:r w:rsidRPr="00CB1B5F">
          <w:rPr>
            <w:rFonts w:ascii="Segoe UI" w:hAnsi="Segoe UI" w:cs="Segoe UI"/>
          </w:rPr>
          <w:fldChar w:fldCharType="separate"/>
        </w:r>
        <w:r w:rsidR="00763F4C">
          <w:rPr>
            <w:rFonts w:ascii="Segoe UI" w:hAnsi="Segoe UI" w:cs="Segoe UI"/>
            <w:noProof/>
          </w:rPr>
          <w:t>9</w:t>
        </w:r>
        <w:r w:rsidRPr="00CB1B5F">
          <w:rPr>
            <w:rFonts w:ascii="Segoe UI" w:hAnsi="Segoe UI" w:cs="Segoe UI"/>
            <w:noProof/>
          </w:rPr>
          <w:fldChar w:fldCharType="end"/>
        </w:r>
      </w:p>
    </w:sdtContent>
  </w:sdt>
  <w:p w14:paraId="00FBA4B0" w14:textId="77777777" w:rsidR="00C93F19" w:rsidRDefault="00C93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B03" w14:textId="30A74448" w:rsidR="00C93F19" w:rsidRDefault="00C93F19">
    <w:pPr>
      <w:pStyle w:val="Footer"/>
    </w:pPr>
    <w:r w:rsidRPr="00E046FF">
      <w:rPr>
        <w:noProof/>
        <w:lang w:bidi="ar-SA"/>
      </w:rPr>
      <w:drawing>
        <wp:anchor distT="0" distB="0" distL="114300" distR="114300" simplePos="0" relativeHeight="251697152" behindDoc="1" locked="0" layoutInCell="1" allowOverlap="1" wp14:anchorId="1FF876EA" wp14:editId="0D4753E8">
          <wp:simplePos x="0" y="0"/>
          <wp:positionH relativeFrom="column">
            <wp:posOffset>6101080</wp:posOffset>
          </wp:positionH>
          <wp:positionV relativeFrom="paragraph">
            <wp:posOffset>-701040</wp:posOffset>
          </wp:positionV>
          <wp:extent cx="967740" cy="967740"/>
          <wp:effectExtent l="0" t="0" r="0" b="0"/>
          <wp:wrapNone/>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CF754" w14:textId="77777777" w:rsidR="00C93F19" w:rsidRDefault="00C93F19" w:rsidP="00F8589F">
      <w:pPr>
        <w:spacing w:before="0" w:after="0" w:line="240" w:lineRule="auto"/>
      </w:pPr>
      <w:r>
        <w:separator/>
      </w:r>
    </w:p>
  </w:footnote>
  <w:footnote w:type="continuationSeparator" w:id="0">
    <w:p w14:paraId="52D8DBB1" w14:textId="77777777" w:rsidR="00C93F19" w:rsidRDefault="00C93F19"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9BE1" w14:textId="0F4C35A1" w:rsidR="00C93F19" w:rsidRDefault="00C93F19">
    <w:pPr>
      <w:pStyle w:val="Header"/>
    </w:pPr>
    <w:r>
      <w:rPr>
        <w:noProof/>
        <w:lang w:bidi="ar-SA"/>
      </w:rPr>
      <mc:AlternateContent>
        <mc:Choice Requires="wps">
          <w:drawing>
            <wp:anchor distT="0" distB="0" distL="114300" distR="114300" simplePos="0" relativeHeight="251682816" behindDoc="0" locked="0" layoutInCell="1" allowOverlap="1" wp14:anchorId="6BD79B20" wp14:editId="15BF7F79">
              <wp:simplePos x="0" y="0"/>
              <wp:positionH relativeFrom="column">
                <wp:posOffset>3212465</wp:posOffset>
              </wp:positionH>
              <wp:positionV relativeFrom="paragraph">
                <wp:posOffset>-236855</wp:posOffset>
              </wp:positionV>
              <wp:extent cx="3865880"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H="1" flipV="1">
                        <a:off x="0" y="0"/>
                        <a:ext cx="3865880" cy="0"/>
                      </a:xfrm>
                      <a:prstGeom prst="line">
                        <a:avLst/>
                      </a:prstGeom>
                      <a:ln w="19050">
                        <a:solidFill>
                          <a:srgbClr val="04557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A140C81" id="Straight Connector 13"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5pt,-18.65pt" to="557.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" strokecolor="#045571" strokeweight="1.5pt"/>
          </w:pict>
        </mc:Fallback>
      </mc:AlternateContent>
    </w:r>
    <w:r>
      <w:rPr>
        <w:noProof/>
        <w:lang w:bidi="ar-SA"/>
      </w:rPr>
      <mc:AlternateContent>
        <mc:Choice Requires="wps">
          <w:drawing>
            <wp:anchor distT="0" distB="0" distL="114300" distR="114300" simplePos="0" relativeHeight="251676672" behindDoc="0" locked="0" layoutInCell="1" allowOverlap="1" wp14:anchorId="10554D2E" wp14:editId="337EA5CB">
              <wp:simplePos x="0" y="0"/>
              <wp:positionH relativeFrom="column">
                <wp:posOffset>1957070</wp:posOffset>
              </wp:positionH>
              <wp:positionV relativeFrom="paragraph">
                <wp:posOffset>-683260</wp:posOffset>
              </wp:positionV>
              <wp:extent cx="4585970" cy="450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450850"/>
                      </a:xfrm>
                      <a:prstGeom prst="rect">
                        <a:avLst/>
                      </a:prstGeom>
                      <a:noFill/>
                      <a:ln w="9525">
                        <a:noFill/>
                        <a:miter lim="800000"/>
                        <a:headEnd/>
                        <a:tailEnd/>
                      </a:ln>
                    </wps:spPr>
                    <wps:txbx>
                      <w:txbxContent>
                        <w:p w14:paraId="03E3266A" w14:textId="32A3C864" w:rsidR="00C93F19" w:rsidRPr="00892FAB" w:rsidRDefault="00C93F19" w:rsidP="002C40CA">
                          <w:pPr>
                            <w:jc w:val="right"/>
                            <w:rPr>
                              <w:color w:val="000000" w:themeColor="text1"/>
                              <w:sz w:val="24"/>
                              <w:szCs w:val="24"/>
                            </w:rPr>
                          </w:pPr>
                          <w:r>
                            <w:rPr>
                              <w:color w:val="000000" w:themeColor="text1"/>
                              <w:sz w:val="24"/>
                              <w:szCs w:val="24"/>
                            </w:rPr>
                            <w:t>Proposal Preparation Kit</w:t>
                          </w:r>
                          <w:r>
                            <w:rPr>
                              <w:color w:val="000000" w:themeColor="text1"/>
                              <w:sz w:val="24"/>
                              <w:szCs w:val="24"/>
                            </w:rPr>
                            <w:tab/>
                            <w:t>Version 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54D2E" id="_x0000_t202" coordsize="21600,21600" o:spt="202" path="m,l,21600r21600,l21600,xe">
              <v:stroke joinstyle="miter"/>
              <v:path gradientshapeok="t" o:connecttype="rect"/>
            </v:shapetype>
            <v:shape id="_x0000_s1034" type="#_x0000_t202" style="position:absolute;margin-left:154.1pt;margin-top:-53.8pt;width:361.1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" filled="f" stroked="f">
              <v:textbox>
                <w:txbxContent>
                  <w:p w14:paraId="03E3266A" w14:textId="32A3C864" w:rsidR="00D25639" w:rsidRPr="00892FAB" w:rsidRDefault="00D25639" w:rsidP="002C40CA">
                    <w:pPr>
                      <w:jc w:val="right"/>
                      <w:rPr>
                        <w:color w:val="000000" w:themeColor="text1"/>
                        <w:sz w:val="24"/>
                        <w:szCs w:val="24"/>
                      </w:rPr>
                    </w:pPr>
                    <w:r>
                      <w:rPr>
                        <w:color w:val="000000" w:themeColor="text1"/>
                        <w:sz w:val="24"/>
                        <w:szCs w:val="24"/>
                      </w:rPr>
                      <w:t>Proposal Preparation Kit</w:t>
                    </w:r>
                    <w:r>
                      <w:rPr>
                        <w:color w:val="000000" w:themeColor="text1"/>
                        <w:sz w:val="24"/>
                        <w:szCs w:val="24"/>
                      </w:rPr>
                      <w:tab/>
                      <w:t>Version 14.0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2E8D" w14:textId="6C3C2D20" w:rsidR="00C93F19" w:rsidRDefault="00C93F19" w:rsidP="00E046FF">
    <w:pPr>
      <w:tabs>
        <w:tab w:val="left" w:pos="1936"/>
      </w:tabs>
    </w:pPr>
    <w:r w:rsidRPr="00E046FF">
      <w:rPr>
        <w:noProof/>
        <w:lang w:bidi="ar-SA"/>
      </w:rPr>
      <w:drawing>
        <wp:anchor distT="0" distB="0" distL="114300" distR="114300" simplePos="0" relativeHeight="251696128" behindDoc="1" locked="0" layoutInCell="1" allowOverlap="1" wp14:anchorId="68B68722" wp14:editId="4351BC77">
          <wp:simplePos x="0" y="0"/>
          <wp:positionH relativeFrom="column">
            <wp:posOffset>-685800</wp:posOffset>
          </wp:positionH>
          <wp:positionV relativeFrom="paragraph">
            <wp:posOffset>-723900</wp:posOffset>
          </wp:positionV>
          <wp:extent cx="7755169" cy="105791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169" cy="105791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9504" behindDoc="0" locked="0" layoutInCell="1" allowOverlap="1" wp14:anchorId="082BD761" wp14:editId="204CAD4C">
              <wp:simplePos x="0" y="0"/>
              <wp:positionH relativeFrom="column">
                <wp:posOffset>10714990</wp:posOffset>
              </wp:positionH>
              <wp:positionV relativeFrom="paragraph">
                <wp:posOffset>-797560</wp:posOffset>
              </wp:positionV>
              <wp:extent cx="2374265" cy="1403985"/>
              <wp:effectExtent l="0" t="0" r="26670"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762634698"/>
                            <w:temporary/>
                            <w:showingPlcHdr/>
                          </w:sdtPr>
                          <w:sdtEndPr/>
                          <w:sdtContent>
                            <w:p w14:paraId="5D35C2F1" w14:textId="77777777" w:rsidR="00C93F19" w:rsidRDefault="00C93F1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BD761" id="_x0000_t202" coordsize="21600,21600" o:spt="202" path="m,l,21600r21600,l21600,xe">
              <v:stroke joinstyle="miter"/>
              <v:path gradientshapeok="t" o:connecttype="rect"/>
            </v:shapetype>
            <v:shape id="_x0000_s1035" type="#_x0000_t202" style="position:absolute;margin-left:843.7pt;margin-top:-62.8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">
              <v:textbox style="mso-fit-shape-to-text:t">
                <w:txbxContent>
                  <w:sdt>
                    <w:sdtPr>
                      <w:id w:val="1762634698"/>
                      <w:temporary/>
                      <w:showingPlcHdr/>
                    </w:sdtPr>
                    <w:sdtContent>
                      <w:p w14:paraId="5D35C2F1" w14:textId="77777777" w:rsidR="00D25639" w:rsidRDefault="00D2563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97EB4"/>
    <w:multiLevelType w:val="hybridMultilevel"/>
    <w:tmpl w:val="2E8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C7AE2"/>
    <w:multiLevelType w:val="hybridMultilevel"/>
    <w:tmpl w:val="EA3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35924"/>
    <w:multiLevelType w:val="hybridMultilevel"/>
    <w:tmpl w:val="5D7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853C6"/>
    <w:multiLevelType w:val="hybridMultilevel"/>
    <w:tmpl w:val="1D049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8F8"/>
    <w:multiLevelType w:val="multilevel"/>
    <w:tmpl w:val="960A8130"/>
    <w:lvl w:ilvl="0">
      <w:start w:val="7"/>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A762C6"/>
    <w:multiLevelType w:val="hybridMultilevel"/>
    <w:tmpl w:val="33CC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541FF"/>
    <w:multiLevelType w:val="hybridMultilevel"/>
    <w:tmpl w:val="14A6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35243"/>
    <w:multiLevelType w:val="hybridMultilevel"/>
    <w:tmpl w:val="0D7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E69CB"/>
    <w:multiLevelType w:val="hybridMultilevel"/>
    <w:tmpl w:val="D0BE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5923B3"/>
    <w:multiLevelType w:val="hybridMultilevel"/>
    <w:tmpl w:val="A31E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8F27F8"/>
    <w:multiLevelType w:val="hybridMultilevel"/>
    <w:tmpl w:val="3466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1B7F4B"/>
    <w:multiLevelType w:val="hybridMultilevel"/>
    <w:tmpl w:val="5C3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C139F"/>
    <w:multiLevelType w:val="hybridMultilevel"/>
    <w:tmpl w:val="B8622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C166D8"/>
    <w:multiLevelType w:val="hybridMultilevel"/>
    <w:tmpl w:val="4C82AE9A"/>
    <w:lvl w:ilvl="0" w:tplc="D6CE36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24186"/>
    <w:multiLevelType w:val="hybridMultilevel"/>
    <w:tmpl w:val="F80CA1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C8690D"/>
    <w:multiLevelType w:val="hybridMultilevel"/>
    <w:tmpl w:val="E4B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215244"/>
    <w:multiLevelType w:val="hybridMultilevel"/>
    <w:tmpl w:val="A6186796"/>
    <w:lvl w:ilvl="0" w:tplc="63FE9C4E">
      <w:numFmt w:val="bullet"/>
      <w:lvlText w:val="•"/>
      <w:lvlJc w:val="left"/>
      <w:pPr>
        <w:ind w:left="1800" w:hanging="360"/>
      </w:pPr>
      <w:rPr>
        <w:rFonts w:ascii="Times New Roman" w:eastAsia="Times New Roman" w:hAnsi="Times New Roman" w:cs="Times New Roman" w:hint="default"/>
        <w:color w:val="073E87"/>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72A6CBF"/>
    <w:multiLevelType w:val="hybridMultilevel"/>
    <w:tmpl w:val="04EACB2E"/>
    <w:lvl w:ilvl="0" w:tplc="7F58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5B4202"/>
    <w:multiLevelType w:val="hybridMultilevel"/>
    <w:tmpl w:val="32766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E55282"/>
    <w:multiLevelType w:val="hybridMultilevel"/>
    <w:tmpl w:val="C608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D444A3"/>
    <w:multiLevelType w:val="hybridMultilevel"/>
    <w:tmpl w:val="B600A3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BF25A85"/>
    <w:multiLevelType w:val="hybridMultilevel"/>
    <w:tmpl w:val="D53AA120"/>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1CEF2C51"/>
    <w:multiLevelType w:val="hybridMultilevel"/>
    <w:tmpl w:val="90E64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D405A23"/>
    <w:multiLevelType w:val="hybridMultilevel"/>
    <w:tmpl w:val="61100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98010E"/>
    <w:multiLevelType w:val="hybridMultilevel"/>
    <w:tmpl w:val="63F4006C"/>
    <w:lvl w:ilvl="0" w:tplc="1062F95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6" w15:restartNumberingAfterBreak="0">
    <w:nsid w:val="25D04555"/>
    <w:multiLevelType w:val="hybridMultilevel"/>
    <w:tmpl w:val="1DB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85BED"/>
    <w:multiLevelType w:val="hybridMultilevel"/>
    <w:tmpl w:val="569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177B9E"/>
    <w:multiLevelType w:val="hybridMultilevel"/>
    <w:tmpl w:val="3C8A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8149FF"/>
    <w:multiLevelType w:val="hybridMultilevel"/>
    <w:tmpl w:val="033A4432"/>
    <w:lvl w:ilvl="0" w:tplc="2B7820EC">
      <w:start w:val="5"/>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420C0F"/>
    <w:multiLevelType w:val="hybridMultilevel"/>
    <w:tmpl w:val="88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9A3F19"/>
    <w:multiLevelType w:val="hybridMultilevel"/>
    <w:tmpl w:val="A516A67E"/>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30D06368"/>
    <w:multiLevelType w:val="hybridMultilevel"/>
    <w:tmpl w:val="B386AE40"/>
    <w:lvl w:ilvl="0" w:tplc="7EB218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845153"/>
    <w:multiLevelType w:val="hybridMultilevel"/>
    <w:tmpl w:val="86DAE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2CE569A"/>
    <w:multiLevelType w:val="hybridMultilevel"/>
    <w:tmpl w:val="4D1C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7921AC9"/>
    <w:multiLevelType w:val="hybridMultilevel"/>
    <w:tmpl w:val="30045C4E"/>
    <w:lvl w:ilvl="0" w:tplc="74CC3CE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7946C68"/>
    <w:multiLevelType w:val="hybridMultilevel"/>
    <w:tmpl w:val="E8548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D222B0"/>
    <w:multiLevelType w:val="hybridMultilevel"/>
    <w:tmpl w:val="E658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005671"/>
    <w:multiLevelType w:val="hybridMultilevel"/>
    <w:tmpl w:val="E1CA8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B1146FA"/>
    <w:multiLevelType w:val="hybridMultilevel"/>
    <w:tmpl w:val="C6DA1F04"/>
    <w:lvl w:ilvl="0" w:tplc="04090017">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B1F41DD"/>
    <w:multiLevelType w:val="hybridMultilevel"/>
    <w:tmpl w:val="DEDE7F40"/>
    <w:lvl w:ilvl="0" w:tplc="54E66E5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BF73507"/>
    <w:multiLevelType w:val="hybridMultilevel"/>
    <w:tmpl w:val="2582538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3" w15:restartNumberingAfterBreak="0">
    <w:nsid w:val="3E225E03"/>
    <w:multiLevelType w:val="hybridMultilevel"/>
    <w:tmpl w:val="BBE4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F0721B5"/>
    <w:multiLevelType w:val="hybridMultilevel"/>
    <w:tmpl w:val="C65C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5E6C54"/>
    <w:multiLevelType w:val="multilevel"/>
    <w:tmpl w:val="DE4478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1B02C68"/>
    <w:multiLevelType w:val="hybridMultilevel"/>
    <w:tmpl w:val="759C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28B0849"/>
    <w:multiLevelType w:val="singleLevel"/>
    <w:tmpl w:val="EE3C17B8"/>
    <w:lvl w:ilvl="0">
      <w:start w:val="1"/>
      <w:numFmt w:val="bullet"/>
      <w:lvlText w:val=""/>
      <w:lvlJc w:val="left"/>
      <w:pPr>
        <w:tabs>
          <w:tab w:val="num" w:pos="360"/>
        </w:tabs>
        <w:ind w:left="360" w:hanging="360"/>
      </w:pPr>
      <w:rPr>
        <w:rFonts w:ascii="Symbol" w:hAnsi="Symbol" w:hint="default"/>
        <w:sz w:val="24"/>
      </w:rPr>
    </w:lvl>
  </w:abstractNum>
  <w:abstractNum w:abstractNumId="48"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58D0415"/>
    <w:multiLevelType w:val="hybridMultilevel"/>
    <w:tmpl w:val="9E4AEB20"/>
    <w:lvl w:ilvl="0" w:tplc="A39884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7647F36"/>
    <w:multiLevelType w:val="hybridMultilevel"/>
    <w:tmpl w:val="24A2B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85B166C"/>
    <w:multiLevelType w:val="hybridMultilevel"/>
    <w:tmpl w:val="233AE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D463C1A"/>
    <w:multiLevelType w:val="hybridMultilevel"/>
    <w:tmpl w:val="DB6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9F4E04"/>
    <w:multiLevelType w:val="hybridMultilevel"/>
    <w:tmpl w:val="447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4B20B4"/>
    <w:multiLevelType w:val="hybridMultilevel"/>
    <w:tmpl w:val="9BC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B9148E"/>
    <w:multiLevelType w:val="multilevel"/>
    <w:tmpl w:val="733E7B9A"/>
    <w:lvl w:ilvl="0">
      <w:start w:val="7"/>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3505F30"/>
    <w:multiLevelType w:val="hybridMultilevel"/>
    <w:tmpl w:val="FF7A8BE0"/>
    <w:lvl w:ilvl="0" w:tplc="0409000F">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7" w15:restartNumberingAfterBreak="0">
    <w:nsid w:val="536164F1"/>
    <w:multiLevelType w:val="hybridMultilevel"/>
    <w:tmpl w:val="653E5B22"/>
    <w:lvl w:ilvl="0" w:tplc="06CE7E08">
      <w:numFmt w:val="bullet"/>
      <w:lvlText w:val="•"/>
      <w:lvlJc w:val="left"/>
      <w:pPr>
        <w:ind w:left="720" w:hanging="360"/>
      </w:pPr>
      <w:rPr>
        <w:rFonts w:ascii="Calibri" w:eastAsia="Calibri" w:hAnsi="Calibri" w:cs="Calibri" w:hint="default"/>
        <w:color w:val="073E8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E5588"/>
    <w:multiLevelType w:val="singleLevel"/>
    <w:tmpl w:val="A39884CE"/>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BBA35E0"/>
    <w:multiLevelType w:val="hybridMultilevel"/>
    <w:tmpl w:val="403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D17EE6"/>
    <w:multiLevelType w:val="hybridMultilevel"/>
    <w:tmpl w:val="3D3E0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5F70E94"/>
    <w:multiLevelType w:val="hybridMultilevel"/>
    <w:tmpl w:val="E368C140"/>
    <w:lvl w:ilvl="0" w:tplc="A9D29230">
      <w:start w:val="1"/>
      <w:numFmt w:val="decimal"/>
      <w:lvlText w:val="%1."/>
      <w:lvlJc w:val="left"/>
      <w:pPr>
        <w:ind w:left="2160"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66993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AEB7B77"/>
    <w:multiLevelType w:val="hybridMultilevel"/>
    <w:tmpl w:val="9D8E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F57CFD"/>
    <w:multiLevelType w:val="hybridMultilevel"/>
    <w:tmpl w:val="952C36A2"/>
    <w:lvl w:ilvl="0" w:tplc="0409000D">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5" w15:restartNumberingAfterBreak="0">
    <w:nsid w:val="705E15E5"/>
    <w:multiLevelType w:val="hybridMultilevel"/>
    <w:tmpl w:val="3E24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8C032F"/>
    <w:multiLevelType w:val="hybridMultilevel"/>
    <w:tmpl w:val="938E5D6A"/>
    <w:lvl w:ilvl="0" w:tplc="F5A8CE42">
      <w:start w:val="9"/>
      <w:numFmt w:val="decimal"/>
      <w:lvlText w:val="%1."/>
      <w:lvlJc w:val="left"/>
      <w:pPr>
        <w:ind w:left="360"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7" w15:restartNumberingAfterBreak="0">
    <w:nsid w:val="77BD507E"/>
    <w:multiLevelType w:val="hybridMultilevel"/>
    <w:tmpl w:val="1CA0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16A1B"/>
    <w:multiLevelType w:val="hybridMultilevel"/>
    <w:tmpl w:val="E53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A6123E0"/>
    <w:multiLevelType w:val="hybridMultilevel"/>
    <w:tmpl w:val="016E3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B1C29BE"/>
    <w:multiLevelType w:val="hybridMultilevel"/>
    <w:tmpl w:val="C8D0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C13363F"/>
    <w:multiLevelType w:val="hybridMultilevel"/>
    <w:tmpl w:val="90488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0"/>
  </w:num>
  <w:num w:numId="3">
    <w:abstractNumId w:val="8"/>
  </w:num>
  <w:num w:numId="4">
    <w:abstractNumId w:val="51"/>
  </w:num>
  <w:num w:numId="5">
    <w:abstractNumId w:val="65"/>
  </w:num>
  <w:num w:numId="6">
    <w:abstractNumId w:val="37"/>
  </w:num>
  <w:num w:numId="7">
    <w:abstractNumId w:val="59"/>
  </w:num>
  <w:num w:numId="8">
    <w:abstractNumId w:val="27"/>
  </w:num>
  <w:num w:numId="9">
    <w:abstractNumId w:val="67"/>
  </w:num>
  <w:num w:numId="10">
    <w:abstractNumId w:val="24"/>
  </w:num>
  <w:num w:numId="11">
    <w:abstractNumId w:val="2"/>
  </w:num>
  <w:num w:numId="12">
    <w:abstractNumId w:val="3"/>
  </w:num>
  <w:num w:numId="13">
    <w:abstractNumId w:val="7"/>
  </w:num>
  <w:num w:numId="14">
    <w:abstractNumId w:val="53"/>
  </w:num>
  <w:num w:numId="15">
    <w:abstractNumId w:val="68"/>
  </w:num>
  <w:num w:numId="16">
    <w:abstractNumId w:val="11"/>
  </w:num>
  <w:num w:numId="17">
    <w:abstractNumId w:val="25"/>
  </w:num>
  <w:num w:numId="18">
    <w:abstractNumId w:val="70"/>
  </w:num>
  <w:num w:numId="19">
    <w:abstractNumId w:val="63"/>
  </w:num>
  <w:num w:numId="20">
    <w:abstractNumId w:val="9"/>
  </w:num>
  <w:num w:numId="21">
    <w:abstractNumId w:val="34"/>
  </w:num>
  <w:num w:numId="22">
    <w:abstractNumId w:val="12"/>
  </w:num>
  <w:num w:numId="23">
    <w:abstractNumId w:val="31"/>
  </w:num>
  <w:num w:numId="24">
    <w:abstractNumId w:val="48"/>
  </w:num>
  <w:num w:numId="25">
    <w:abstractNumId w:val="55"/>
  </w:num>
  <w:num w:numId="26">
    <w:abstractNumId w:val="5"/>
  </w:num>
  <w:num w:numId="27">
    <w:abstractNumId w:val="26"/>
  </w:num>
  <w:num w:numId="28">
    <w:abstractNumId w:val="1"/>
  </w:num>
  <w:num w:numId="29">
    <w:abstractNumId w:val="18"/>
  </w:num>
  <w:num w:numId="30">
    <w:abstractNumId w:val="28"/>
  </w:num>
  <w:num w:numId="31">
    <w:abstractNumId w:val="48"/>
  </w:num>
  <w:num w:numId="32">
    <w:abstractNumId w:val="69"/>
  </w:num>
  <w:num w:numId="33">
    <w:abstractNumId w:val="13"/>
  </w:num>
  <w:num w:numId="34">
    <w:abstractNumId w:val="64"/>
  </w:num>
  <w:num w:numId="35">
    <w:abstractNumId w:val="57"/>
  </w:num>
  <w:num w:numId="36">
    <w:abstractNumId w:val="4"/>
  </w:num>
  <w:num w:numId="37">
    <w:abstractNumId w:val="48"/>
  </w:num>
  <w:num w:numId="38">
    <w:abstractNumId w:val="48"/>
  </w:num>
  <w:num w:numId="39">
    <w:abstractNumId w:val="20"/>
  </w:num>
  <w:num w:numId="40">
    <w:abstractNumId w:val="58"/>
  </w:num>
  <w:num w:numId="41">
    <w:abstractNumId w:val="47"/>
  </w:num>
  <w:num w:numId="42">
    <w:abstractNumId w:val="61"/>
  </w:num>
  <w:num w:numId="43">
    <w:abstractNumId w:val="42"/>
  </w:num>
  <w:num w:numId="44">
    <w:abstractNumId w:val="39"/>
  </w:num>
  <w:num w:numId="45">
    <w:abstractNumId w:val="29"/>
  </w:num>
  <w:num w:numId="46">
    <w:abstractNumId w:val="52"/>
  </w:num>
  <w:num w:numId="47">
    <w:abstractNumId w:val="10"/>
  </w:num>
  <w:num w:numId="48">
    <w:abstractNumId w:val="60"/>
  </w:num>
  <w:num w:numId="49">
    <w:abstractNumId w:val="48"/>
  </w:num>
  <w:num w:numId="50">
    <w:abstractNumId w:val="38"/>
  </w:num>
  <w:num w:numId="51">
    <w:abstractNumId w:val="15"/>
  </w:num>
  <w:num w:numId="52">
    <w:abstractNumId w:val="35"/>
  </w:num>
  <w:num w:numId="53">
    <w:abstractNumId w:val="50"/>
  </w:num>
  <w:num w:numId="54">
    <w:abstractNumId w:val="46"/>
  </w:num>
  <w:num w:numId="55">
    <w:abstractNumId w:val="23"/>
  </w:num>
  <w:num w:numId="56">
    <w:abstractNumId w:val="62"/>
  </w:num>
  <w:num w:numId="57">
    <w:abstractNumId w:val="41"/>
  </w:num>
  <w:num w:numId="58">
    <w:abstractNumId w:val="56"/>
  </w:num>
  <w:num w:numId="59">
    <w:abstractNumId w:val="66"/>
  </w:num>
  <w:num w:numId="60">
    <w:abstractNumId w:val="22"/>
  </w:num>
  <w:num w:numId="61">
    <w:abstractNumId w:val="48"/>
  </w:num>
  <w:num w:numId="62">
    <w:abstractNumId w:val="45"/>
  </w:num>
  <w:num w:numId="63">
    <w:abstractNumId w:val="32"/>
  </w:num>
  <w:num w:numId="64">
    <w:abstractNumId w:val="30"/>
  </w:num>
  <w:num w:numId="65">
    <w:abstractNumId w:val="33"/>
  </w:num>
  <w:num w:numId="66">
    <w:abstractNumId w:val="14"/>
  </w:num>
  <w:num w:numId="67">
    <w:abstractNumId w:val="36"/>
  </w:num>
  <w:num w:numId="68">
    <w:abstractNumId w:val="40"/>
  </w:num>
  <w:num w:numId="69">
    <w:abstractNumId w:val="19"/>
  </w:num>
  <w:num w:numId="70">
    <w:abstractNumId w:val="17"/>
  </w:num>
  <w:num w:numId="71">
    <w:abstractNumId w:val="54"/>
  </w:num>
  <w:num w:numId="72">
    <w:abstractNumId w:val="6"/>
  </w:num>
  <w:num w:numId="73">
    <w:abstractNumId w:val="49"/>
  </w:num>
  <w:num w:numId="74">
    <w:abstractNumId w:val="44"/>
  </w:num>
  <w:num w:numId="75">
    <w:abstractNumId w:val="43"/>
  </w:num>
  <w:num w:numId="76">
    <w:abstractNumId w:val="48"/>
  </w:num>
  <w:num w:numId="77">
    <w:abstractNumId w:val="48"/>
  </w:num>
  <w:num w:numId="78">
    <w:abstractNumId w:val="48"/>
  </w:num>
  <w:num w:numId="79">
    <w:abstractNumId w:val="48"/>
  </w:num>
  <w:num w:numId="80">
    <w:abstractNumId w:val="48"/>
  </w:num>
  <w:num w:numId="81">
    <w:abstractNumId w:val="48"/>
  </w:num>
  <w:num w:numId="82">
    <w:abstractNumId w:val="16"/>
  </w:num>
  <w:num w:numId="83">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03889"/>
    <w:rsid w:val="000042CF"/>
    <w:rsid w:val="00011661"/>
    <w:rsid w:val="000209D8"/>
    <w:rsid w:val="00022031"/>
    <w:rsid w:val="00023402"/>
    <w:rsid w:val="000242B3"/>
    <w:rsid w:val="000332DA"/>
    <w:rsid w:val="000346B1"/>
    <w:rsid w:val="0003577B"/>
    <w:rsid w:val="00035BAA"/>
    <w:rsid w:val="00040729"/>
    <w:rsid w:val="000407B0"/>
    <w:rsid w:val="0004136C"/>
    <w:rsid w:val="00043C5C"/>
    <w:rsid w:val="0004410C"/>
    <w:rsid w:val="00044550"/>
    <w:rsid w:val="0005017E"/>
    <w:rsid w:val="00050A79"/>
    <w:rsid w:val="00050F69"/>
    <w:rsid w:val="00051D34"/>
    <w:rsid w:val="00057C1B"/>
    <w:rsid w:val="00057F4B"/>
    <w:rsid w:val="00066BCC"/>
    <w:rsid w:val="00070F14"/>
    <w:rsid w:val="00070FB2"/>
    <w:rsid w:val="0007148A"/>
    <w:rsid w:val="000722E5"/>
    <w:rsid w:val="00072EB6"/>
    <w:rsid w:val="00077F8F"/>
    <w:rsid w:val="00081620"/>
    <w:rsid w:val="000847CD"/>
    <w:rsid w:val="00097FC1"/>
    <w:rsid w:val="000A0DBA"/>
    <w:rsid w:val="000A2F4D"/>
    <w:rsid w:val="000A4684"/>
    <w:rsid w:val="000B1D9F"/>
    <w:rsid w:val="000B3531"/>
    <w:rsid w:val="000B3548"/>
    <w:rsid w:val="000B7165"/>
    <w:rsid w:val="000C1E36"/>
    <w:rsid w:val="000C4D12"/>
    <w:rsid w:val="000C6952"/>
    <w:rsid w:val="000C7D9F"/>
    <w:rsid w:val="000D0755"/>
    <w:rsid w:val="000D1FF0"/>
    <w:rsid w:val="000D2F30"/>
    <w:rsid w:val="000E149D"/>
    <w:rsid w:val="000E37A1"/>
    <w:rsid w:val="000E3F44"/>
    <w:rsid w:val="000E67A1"/>
    <w:rsid w:val="000E7C83"/>
    <w:rsid w:val="000F15BD"/>
    <w:rsid w:val="000F3918"/>
    <w:rsid w:val="000F4DEB"/>
    <w:rsid w:val="000F5D97"/>
    <w:rsid w:val="001038B4"/>
    <w:rsid w:val="00105912"/>
    <w:rsid w:val="00106708"/>
    <w:rsid w:val="001079D4"/>
    <w:rsid w:val="001100EB"/>
    <w:rsid w:val="00116C82"/>
    <w:rsid w:val="00120057"/>
    <w:rsid w:val="001202F1"/>
    <w:rsid w:val="001213EF"/>
    <w:rsid w:val="001224E3"/>
    <w:rsid w:val="001224FA"/>
    <w:rsid w:val="00123C8F"/>
    <w:rsid w:val="0012464B"/>
    <w:rsid w:val="001251D8"/>
    <w:rsid w:val="00126316"/>
    <w:rsid w:val="00130699"/>
    <w:rsid w:val="001307FF"/>
    <w:rsid w:val="00131D87"/>
    <w:rsid w:val="001331BD"/>
    <w:rsid w:val="00134337"/>
    <w:rsid w:val="00134A6F"/>
    <w:rsid w:val="00135A23"/>
    <w:rsid w:val="0013631C"/>
    <w:rsid w:val="001376B7"/>
    <w:rsid w:val="0013789C"/>
    <w:rsid w:val="0014104E"/>
    <w:rsid w:val="00141741"/>
    <w:rsid w:val="00143531"/>
    <w:rsid w:val="00145BFF"/>
    <w:rsid w:val="00146AA0"/>
    <w:rsid w:val="00153B7E"/>
    <w:rsid w:val="00154AB2"/>
    <w:rsid w:val="00155065"/>
    <w:rsid w:val="00156D11"/>
    <w:rsid w:val="00160076"/>
    <w:rsid w:val="00163C15"/>
    <w:rsid w:val="0017030C"/>
    <w:rsid w:val="0017389B"/>
    <w:rsid w:val="0017499B"/>
    <w:rsid w:val="00174F76"/>
    <w:rsid w:val="00175069"/>
    <w:rsid w:val="00180537"/>
    <w:rsid w:val="00184A0A"/>
    <w:rsid w:val="001871C9"/>
    <w:rsid w:val="00187741"/>
    <w:rsid w:val="00187939"/>
    <w:rsid w:val="001939C9"/>
    <w:rsid w:val="00193DF1"/>
    <w:rsid w:val="001944F2"/>
    <w:rsid w:val="00196694"/>
    <w:rsid w:val="001973EF"/>
    <w:rsid w:val="00197482"/>
    <w:rsid w:val="0019796D"/>
    <w:rsid w:val="001A3B36"/>
    <w:rsid w:val="001B04AB"/>
    <w:rsid w:val="001B3196"/>
    <w:rsid w:val="001B502C"/>
    <w:rsid w:val="001B5B16"/>
    <w:rsid w:val="001B7C7E"/>
    <w:rsid w:val="001C268B"/>
    <w:rsid w:val="001C3963"/>
    <w:rsid w:val="001D0957"/>
    <w:rsid w:val="001D158D"/>
    <w:rsid w:val="001D1734"/>
    <w:rsid w:val="001D1CC4"/>
    <w:rsid w:val="001D2A1E"/>
    <w:rsid w:val="001E2C80"/>
    <w:rsid w:val="001E3D72"/>
    <w:rsid w:val="001E3DC7"/>
    <w:rsid w:val="001E4327"/>
    <w:rsid w:val="001E4795"/>
    <w:rsid w:val="001E691A"/>
    <w:rsid w:val="001E7F51"/>
    <w:rsid w:val="001F0620"/>
    <w:rsid w:val="001F374D"/>
    <w:rsid w:val="001F7056"/>
    <w:rsid w:val="001F7C05"/>
    <w:rsid w:val="001F7EFD"/>
    <w:rsid w:val="00203FB3"/>
    <w:rsid w:val="00204847"/>
    <w:rsid w:val="002051F1"/>
    <w:rsid w:val="00205A88"/>
    <w:rsid w:val="0020643A"/>
    <w:rsid w:val="0020668D"/>
    <w:rsid w:val="00206E6E"/>
    <w:rsid w:val="0020771F"/>
    <w:rsid w:val="00210C1E"/>
    <w:rsid w:val="0021171C"/>
    <w:rsid w:val="0021479E"/>
    <w:rsid w:val="00216121"/>
    <w:rsid w:val="002177FB"/>
    <w:rsid w:val="002179D2"/>
    <w:rsid w:val="00221828"/>
    <w:rsid w:val="00224030"/>
    <w:rsid w:val="00224C07"/>
    <w:rsid w:val="0023014C"/>
    <w:rsid w:val="00230C08"/>
    <w:rsid w:val="002324D1"/>
    <w:rsid w:val="0023322F"/>
    <w:rsid w:val="00234BAD"/>
    <w:rsid w:val="00236CA9"/>
    <w:rsid w:val="002416BE"/>
    <w:rsid w:val="00241739"/>
    <w:rsid w:val="0024193A"/>
    <w:rsid w:val="0024241B"/>
    <w:rsid w:val="0024378F"/>
    <w:rsid w:val="0024384D"/>
    <w:rsid w:val="002463FA"/>
    <w:rsid w:val="0024681F"/>
    <w:rsid w:val="00247336"/>
    <w:rsid w:val="0025173E"/>
    <w:rsid w:val="00252FE7"/>
    <w:rsid w:val="00256285"/>
    <w:rsid w:val="002601B3"/>
    <w:rsid w:val="00262A9F"/>
    <w:rsid w:val="0027327C"/>
    <w:rsid w:val="00273F17"/>
    <w:rsid w:val="00274824"/>
    <w:rsid w:val="00274C14"/>
    <w:rsid w:val="00275BFF"/>
    <w:rsid w:val="00277618"/>
    <w:rsid w:val="00282EED"/>
    <w:rsid w:val="00286C15"/>
    <w:rsid w:val="00287B8B"/>
    <w:rsid w:val="00287C26"/>
    <w:rsid w:val="002933A4"/>
    <w:rsid w:val="00293C93"/>
    <w:rsid w:val="002A0904"/>
    <w:rsid w:val="002A2867"/>
    <w:rsid w:val="002A5DF3"/>
    <w:rsid w:val="002A60EE"/>
    <w:rsid w:val="002B003F"/>
    <w:rsid w:val="002B47B3"/>
    <w:rsid w:val="002C0CA7"/>
    <w:rsid w:val="002C40CA"/>
    <w:rsid w:val="002D1EE4"/>
    <w:rsid w:val="002E37D7"/>
    <w:rsid w:val="002E3CE3"/>
    <w:rsid w:val="002E4695"/>
    <w:rsid w:val="002E508C"/>
    <w:rsid w:val="002E5750"/>
    <w:rsid w:val="002F1426"/>
    <w:rsid w:val="002F25D7"/>
    <w:rsid w:val="002F33A9"/>
    <w:rsid w:val="002F4F48"/>
    <w:rsid w:val="002F51C6"/>
    <w:rsid w:val="002F64E5"/>
    <w:rsid w:val="003059D2"/>
    <w:rsid w:val="00305A34"/>
    <w:rsid w:val="00305F5C"/>
    <w:rsid w:val="003069C0"/>
    <w:rsid w:val="0031069E"/>
    <w:rsid w:val="003107EE"/>
    <w:rsid w:val="00312A46"/>
    <w:rsid w:val="003145AA"/>
    <w:rsid w:val="00314C7E"/>
    <w:rsid w:val="003164FE"/>
    <w:rsid w:val="00320E43"/>
    <w:rsid w:val="00320ED5"/>
    <w:rsid w:val="003213C2"/>
    <w:rsid w:val="00322C67"/>
    <w:rsid w:val="0032313E"/>
    <w:rsid w:val="0032480D"/>
    <w:rsid w:val="00330450"/>
    <w:rsid w:val="00334D70"/>
    <w:rsid w:val="003359B8"/>
    <w:rsid w:val="003366CB"/>
    <w:rsid w:val="00336DF2"/>
    <w:rsid w:val="00341B3E"/>
    <w:rsid w:val="003457C6"/>
    <w:rsid w:val="003478BA"/>
    <w:rsid w:val="003502DF"/>
    <w:rsid w:val="00352F60"/>
    <w:rsid w:val="003639F3"/>
    <w:rsid w:val="00364262"/>
    <w:rsid w:val="00364714"/>
    <w:rsid w:val="003710EA"/>
    <w:rsid w:val="00374D7A"/>
    <w:rsid w:val="00375C48"/>
    <w:rsid w:val="0037726A"/>
    <w:rsid w:val="00386B4F"/>
    <w:rsid w:val="00387894"/>
    <w:rsid w:val="0039079D"/>
    <w:rsid w:val="00391561"/>
    <w:rsid w:val="003916FC"/>
    <w:rsid w:val="00393ED6"/>
    <w:rsid w:val="00395AFD"/>
    <w:rsid w:val="00397090"/>
    <w:rsid w:val="0039732B"/>
    <w:rsid w:val="003A2BAF"/>
    <w:rsid w:val="003A568E"/>
    <w:rsid w:val="003A78F5"/>
    <w:rsid w:val="003B1BB3"/>
    <w:rsid w:val="003B62CB"/>
    <w:rsid w:val="003C0BEE"/>
    <w:rsid w:val="003C48E7"/>
    <w:rsid w:val="003C4DB1"/>
    <w:rsid w:val="003C7C13"/>
    <w:rsid w:val="003C7E48"/>
    <w:rsid w:val="003D3674"/>
    <w:rsid w:val="003D6780"/>
    <w:rsid w:val="003D7B95"/>
    <w:rsid w:val="003E2755"/>
    <w:rsid w:val="003E4828"/>
    <w:rsid w:val="003F0AA0"/>
    <w:rsid w:val="003F0AD1"/>
    <w:rsid w:val="003F5E4D"/>
    <w:rsid w:val="003F7F80"/>
    <w:rsid w:val="0040257F"/>
    <w:rsid w:val="0040375D"/>
    <w:rsid w:val="004047A6"/>
    <w:rsid w:val="00404E57"/>
    <w:rsid w:val="0040768F"/>
    <w:rsid w:val="00413EFE"/>
    <w:rsid w:val="00417A23"/>
    <w:rsid w:val="004204F1"/>
    <w:rsid w:val="00421D47"/>
    <w:rsid w:val="00421DFD"/>
    <w:rsid w:val="00426602"/>
    <w:rsid w:val="00426822"/>
    <w:rsid w:val="00427E61"/>
    <w:rsid w:val="00431683"/>
    <w:rsid w:val="0043190A"/>
    <w:rsid w:val="004319C4"/>
    <w:rsid w:val="00432D5E"/>
    <w:rsid w:val="004362E9"/>
    <w:rsid w:val="00436FED"/>
    <w:rsid w:val="00440087"/>
    <w:rsid w:val="00440A48"/>
    <w:rsid w:val="004427F6"/>
    <w:rsid w:val="004440A2"/>
    <w:rsid w:val="00445440"/>
    <w:rsid w:val="00451D61"/>
    <w:rsid w:val="00451D75"/>
    <w:rsid w:val="00452F6C"/>
    <w:rsid w:val="00454112"/>
    <w:rsid w:val="00457709"/>
    <w:rsid w:val="00457D7B"/>
    <w:rsid w:val="00463FAC"/>
    <w:rsid w:val="0046637F"/>
    <w:rsid w:val="00470706"/>
    <w:rsid w:val="0047293C"/>
    <w:rsid w:val="00473CCA"/>
    <w:rsid w:val="0047529F"/>
    <w:rsid w:val="00477755"/>
    <w:rsid w:val="0048162E"/>
    <w:rsid w:val="0048328C"/>
    <w:rsid w:val="0048689B"/>
    <w:rsid w:val="00491361"/>
    <w:rsid w:val="00491468"/>
    <w:rsid w:val="00493F60"/>
    <w:rsid w:val="004950B2"/>
    <w:rsid w:val="00496D30"/>
    <w:rsid w:val="004A0384"/>
    <w:rsid w:val="004A07BB"/>
    <w:rsid w:val="004B02F4"/>
    <w:rsid w:val="004B0EB5"/>
    <w:rsid w:val="004B1AFE"/>
    <w:rsid w:val="004B423A"/>
    <w:rsid w:val="004B4515"/>
    <w:rsid w:val="004B4726"/>
    <w:rsid w:val="004B4C34"/>
    <w:rsid w:val="004C1614"/>
    <w:rsid w:val="004C256D"/>
    <w:rsid w:val="004C48E1"/>
    <w:rsid w:val="004C4B8F"/>
    <w:rsid w:val="004C4B98"/>
    <w:rsid w:val="004C5C79"/>
    <w:rsid w:val="004D1448"/>
    <w:rsid w:val="004D25D5"/>
    <w:rsid w:val="004D5717"/>
    <w:rsid w:val="004D6388"/>
    <w:rsid w:val="004D6C1A"/>
    <w:rsid w:val="004E0FCF"/>
    <w:rsid w:val="004E26D1"/>
    <w:rsid w:val="004E545B"/>
    <w:rsid w:val="004F1D35"/>
    <w:rsid w:val="004F7496"/>
    <w:rsid w:val="00502171"/>
    <w:rsid w:val="00502D29"/>
    <w:rsid w:val="00505073"/>
    <w:rsid w:val="005053C9"/>
    <w:rsid w:val="005113C0"/>
    <w:rsid w:val="00511A3A"/>
    <w:rsid w:val="00511ED0"/>
    <w:rsid w:val="005145CD"/>
    <w:rsid w:val="005150A2"/>
    <w:rsid w:val="00515EC1"/>
    <w:rsid w:val="0051623F"/>
    <w:rsid w:val="00522A84"/>
    <w:rsid w:val="00522AA2"/>
    <w:rsid w:val="005231C3"/>
    <w:rsid w:val="005233A7"/>
    <w:rsid w:val="00523A8C"/>
    <w:rsid w:val="00526B8A"/>
    <w:rsid w:val="005272CB"/>
    <w:rsid w:val="005273AE"/>
    <w:rsid w:val="00530727"/>
    <w:rsid w:val="00531B0E"/>
    <w:rsid w:val="00547B13"/>
    <w:rsid w:val="00551377"/>
    <w:rsid w:val="00552240"/>
    <w:rsid w:val="00552A7F"/>
    <w:rsid w:val="0055511C"/>
    <w:rsid w:val="005568DB"/>
    <w:rsid w:val="00557CA1"/>
    <w:rsid w:val="005658D4"/>
    <w:rsid w:val="00565AC0"/>
    <w:rsid w:val="00566440"/>
    <w:rsid w:val="005705B9"/>
    <w:rsid w:val="00571053"/>
    <w:rsid w:val="00572364"/>
    <w:rsid w:val="005744E3"/>
    <w:rsid w:val="00575F9F"/>
    <w:rsid w:val="00576002"/>
    <w:rsid w:val="00576039"/>
    <w:rsid w:val="0057683D"/>
    <w:rsid w:val="005812D1"/>
    <w:rsid w:val="00581FE8"/>
    <w:rsid w:val="0059029E"/>
    <w:rsid w:val="0059291E"/>
    <w:rsid w:val="00596612"/>
    <w:rsid w:val="0059664E"/>
    <w:rsid w:val="00597552"/>
    <w:rsid w:val="005A19DF"/>
    <w:rsid w:val="005A217B"/>
    <w:rsid w:val="005A43E9"/>
    <w:rsid w:val="005B2187"/>
    <w:rsid w:val="005B3002"/>
    <w:rsid w:val="005B524B"/>
    <w:rsid w:val="005C6797"/>
    <w:rsid w:val="005C71E7"/>
    <w:rsid w:val="005D2F9B"/>
    <w:rsid w:val="005E08C0"/>
    <w:rsid w:val="005E3F43"/>
    <w:rsid w:val="005E5941"/>
    <w:rsid w:val="005E6B77"/>
    <w:rsid w:val="005E7942"/>
    <w:rsid w:val="005E7BB4"/>
    <w:rsid w:val="005F3A1A"/>
    <w:rsid w:val="005F60EB"/>
    <w:rsid w:val="00600DF0"/>
    <w:rsid w:val="00603CF3"/>
    <w:rsid w:val="00607915"/>
    <w:rsid w:val="00610D0C"/>
    <w:rsid w:val="00610D37"/>
    <w:rsid w:val="0061255B"/>
    <w:rsid w:val="00614280"/>
    <w:rsid w:val="006167A0"/>
    <w:rsid w:val="00617113"/>
    <w:rsid w:val="00622486"/>
    <w:rsid w:val="006243D0"/>
    <w:rsid w:val="00627BBE"/>
    <w:rsid w:val="0063082C"/>
    <w:rsid w:val="006325E3"/>
    <w:rsid w:val="00632D2B"/>
    <w:rsid w:val="006332D8"/>
    <w:rsid w:val="00633BE4"/>
    <w:rsid w:val="0063500B"/>
    <w:rsid w:val="00635BC5"/>
    <w:rsid w:val="006361A3"/>
    <w:rsid w:val="006364D3"/>
    <w:rsid w:val="00636867"/>
    <w:rsid w:val="0064059E"/>
    <w:rsid w:val="00640762"/>
    <w:rsid w:val="00641C46"/>
    <w:rsid w:val="00641CE3"/>
    <w:rsid w:val="00644844"/>
    <w:rsid w:val="006475C1"/>
    <w:rsid w:val="00650186"/>
    <w:rsid w:val="0065357D"/>
    <w:rsid w:val="0065453E"/>
    <w:rsid w:val="00655183"/>
    <w:rsid w:val="0065634D"/>
    <w:rsid w:val="006568E3"/>
    <w:rsid w:val="006569D7"/>
    <w:rsid w:val="00660F99"/>
    <w:rsid w:val="00663740"/>
    <w:rsid w:val="00663C92"/>
    <w:rsid w:val="00664134"/>
    <w:rsid w:val="00664987"/>
    <w:rsid w:val="006728B6"/>
    <w:rsid w:val="0067730A"/>
    <w:rsid w:val="00684444"/>
    <w:rsid w:val="006861B4"/>
    <w:rsid w:val="0068758F"/>
    <w:rsid w:val="006914C3"/>
    <w:rsid w:val="00693311"/>
    <w:rsid w:val="00693ADF"/>
    <w:rsid w:val="006948E8"/>
    <w:rsid w:val="006962AC"/>
    <w:rsid w:val="00696B52"/>
    <w:rsid w:val="006A0531"/>
    <w:rsid w:val="006A2CBC"/>
    <w:rsid w:val="006A3DC0"/>
    <w:rsid w:val="006A4177"/>
    <w:rsid w:val="006A6DA0"/>
    <w:rsid w:val="006A7003"/>
    <w:rsid w:val="006A7BD5"/>
    <w:rsid w:val="006B11BD"/>
    <w:rsid w:val="006B5A0F"/>
    <w:rsid w:val="006C1626"/>
    <w:rsid w:val="006C2D0F"/>
    <w:rsid w:val="006C500F"/>
    <w:rsid w:val="006C5B47"/>
    <w:rsid w:val="006C5EEB"/>
    <w:rsid w:val="006C627F"/>
    <w:rsid w:val="006C7A39"/>
    <w:rsid w:val="006D0C5E"/>
    <w:rsid w:val="006D21CB"/>
    <w:rsid w:val="006D4994"/>
    <w:rsid w:val="006D7639"/>
    <w:rsid w:val="006D7899"/>
    <w:rsid w:val="006E0762"/>
    <w:rsid w:val="006E1413"/>
    <w:rsid w:val="006E18CC"/>
    <w:rsid w:val="006E6CA0"/>
    <w:rsid w:val="006F1D90"/>
    <w:rsid w:val="006F3444"/>
    <w:rsid w:val="006F3544"/>
    <w:rsid w:val="006F54A9"/>
    <w:rsid w:val="006F5867"/>
    <w:rsid w:val="006F6D87"/>
    <w:rsid w:val="007031EE"/>
    <w:rsid w:val="007040EE"/>
    <w:rsid w:val="00704A16"/>
    <w:rsid w:val="00704EDC"/>
    <w:rsid w:val="00705BB0"/>
    <w:rsid w:val="0071082A"/>
    <w:rsid w:val="00710AC9"/>
    <w:rsid w:val="00710AD3"/>
    <w:rsid w:val="00711B85"/>
    <w:rsid w:val="00712A41"/>
    <w:rsid w:val="007131FE"/>
    <w:rsid w:val="00731122"/>
    <w:rsid w:val="0073148D"/>
    <w:rsid w:val="00731630"/>
    <w:rsid w:val="00740F18"/>
    <w:rsid w:val="007461BF"/>
    <w:rsid w:val="00746CC5"/>
    <w:rsid w:val="007523AF"/>
    <w:rsid w:val="00756AA0"/>
    <w:rsid w:val="0076295B"/>
    <w:rsid w:val="00763F4C"/>
    <w:rsid w:val="00764FF4"/>
    <w:rsid w:val="00765604"/>
    <w:rsid w:val="007658C8"/>
    <w:rsid w:val="00767F9A"/>
    <w:rsid w:val="00770210"/>
    <w:rsid w:val="007705C1"/>
    <w:rsid w:val="007724E8"/>
    <w:rsid w:val="00776B4F"/>
    <w:rsid w:val="00781AF6"/>
    <w:rsid w:val="00782085"/>
    <w:rsid w:val="00787809"/>
    <w:rsid w:val="00790ED8"/>
    <w:rsid w:val="007921AD"/>
    <w:rsid w:val="00792FEF"/>
    <w:rsid w:val="007A0A88"/>
    <w:rsid w:val="007A2041"/>
    <w:rsid w:val="007A47D9"/>
    <w:rsid w:val="007A54E8"/>
    <w:rsid w:val="007A63B0"/>
    <w:rsid w:val="007A7D20"/>
    <w:rsid w:val="007B169F"/>
    <w:rsid w:val="007B39C6"/>
    <w:rsid w:val="007B646D"/>
    <w:rsid w:val="007C2B25"/>
    <w:rsid w:val="007C4438"/>
    <w:rsid w:val="007C6046"/>
    <w:rsid w:val="007D00DF"/>
    <w:rsid w:val="007D278F"/>
    <w:rsid w:val="007D31DE"/>
    <w:rsid w:val="007D3A5A"/>
    <w:rsid w:val="007D4742"/>
    <w:rsid w:val="007D61DE"/>
    <w:rsid w:val="007D7496"/>
    <w:rsid w:val="007D7897"/>
    <w:rsid w:val="007E02A4"/>
    <w:rsid w:val="007E14F1"/>
    <w:rsid w:val="007E2834"/>
    <w:rsid w:val="007E5590"/>
    <w:rsid w:val="007E6BE4"/>
    <w:rsid w:val="007F01F4"/>
    <w:rsid w:val="007F1F59"/>
    <w:rsid w:val="007F3E23"/>
    <w:rsid w:val="007F660A"/>
    <w:rsid w:val="0080105A"/>
    <w:rsid w:val="0080131C"/>
    <w:rsid w:val="0081183D"/>
    <w:rsid w:val="00815678"/>
    <w:rsid w:val="0081670F"/>
    <w:rsid w:val="00817BF5"/>
    <w:rsid w:val="008265F6"/>
    <w:rsid w:val="00826A14"/>
    <w:rsid w:val="0082742F"/>
    <w:rsid w:val="00827A92"/>
    <w:rsid w:val="008308BD"/>
    <w:rsid w:val="0083197D"/>
    <w:rsid w:val="0083275A"/>
    <w:rsid w:val="00832A26"/>
    <w:rsid w:val="008366AD"/>
    <w:rsid w:val="00837308"/>
    <w:rsid w:val="00837CA2"/>
    <w:rsid w:val="008408FD"/>
    <w:rsid w:val="00841E98"/>
    <w:rsid w:val="00847E22"/>
    <w:rsid w:val="008503A2"/>
    <w:rsid w:val="0085067B"/>
    <w:rsid w:val="00851A68"/>
    <w:rsid w:val="0085209F"/>
    <w:rsid w:val="008521C3"/>
    <w:rsid w:val="00853485"/>
    <w:rsid w:val="0085770E"/>
    <w:rsid w:val="00860978"/>
    <w:rsid w:val="0086117A"/>
    <w:rsid w:val="00863F7F"/>
    <w:rsid w:val="008654E3"/>
    <w:rsid w:val="0087234D"/>
    <w:rsid w:val="0087490E"/>
    <w:rsid w:val="00875A87"/>
    <w:rsid w:val="00883BD0"/>
    <w:rsid w:val="00883C7F"/>
    <w:rsid w:val="00891295"/>
    <w:rsid w:val="00892FAB"/>
    <w:rsid w:val="00894300"/>
    <w:rsid w:val="008944ED"/>
    <w:rsid w:val="00894E77"/>
    <w:rsid w:val="008A295E"/>
    <w:rsid w:val="008A4A0C"/>
    <w:rsid w:val="008A4C57"/>
    <w:rsid w:val="008A4F35"/>
    <w:rsid w:val="008A6015"/>
    <w:rsid w:val="008B08D4"/>
    <w:rsid w:val="008B537C"/>
    <w:rsid w:val="008B5550"/>
    <w:rsid w:val="008C77E9"/>
    <w:rsid w:val="008D0521"/>
    <w:rsid w:val="008D1B86"/>
    <w:rsid w:val="008D1E3F"/>
    <w:rsid w:val="008D22FA"/>
    <w:rsid w:val="008D2EA5"/>
    <w:rsid w:val="008D3A52"/>
    <w:rsid w:val="008D41C9"/>
    <w:rsid w:val="008D4609"/>
    <w:rsid w:val="008D7F0F"/>
    <w:rsid w:val="008E33E2"/>
    <w:rsid w:val="008E386F"/>
    <w:rsid w:val="008F04DB"/>
    <w:rsid w:val="008F252B"/>
    <w:rsid w:val="008F2D5C"/>
    <w:rsid w:val="008F2E30"/>
    <w:rsid w:val="008F7DE1"/>
    <w:rsid w:val="00900F55"/>
    <w:rsid w:val="00901130"/>
    <w:rsid w:val="00901B90"/>
    <w:rsid w:val="009029CE"/>
    <w:rsid w:val="00902B55"/>
    <w:rsid w:val="00903958"/>
    <w:rsid w:val="00907214"/>
    <w:rsid w:val="00907F27"/>
    <w:rsid w:val="009125B0"/>
    <w:rsid w:val="00912E77"/>
    <w:rsid w:val="009158A1"/>
    <w:rsid w:val="009232A2"/>
    <w:rsid w:val="00927DB4"/>
    <w:rsid w:val="009310E0"/>
    <w:rsid w:val="009354CA"/>
    <w:rsid w:val="00936A21"/>
    <w:rsid w:val="00946C94"/>
    <w:rsid w:val="0094758E"/>
    <w:rsid w:val="00950CD9"/>
    <w:rsid w:val="009512B1"/>
    <w:rsid w:val="00953868"/>
    <w:rsid w:val="00953930"/>
    <w:rsid w:val="00954ED2"/>
    <w:rsid w:val="00956C05"/>
    <w:rsid w:val="009575C4"/>
    <w:rsid w:val="00957970"/>
    <w:rsid w:val="00957AFD"/>
    <w:rsid w:val="00960047"/>
    <w:rsid w:val="0096336F"/>
    <w:rsid w:val="00964A9F"/>
    <w:rsid w:val="0096524C"/>
    <w:rsid w:val="00965A47"/>
    <w:rsid w:val="00967399"/>
    <w:rsid w:val="00967968"/>
    <w:rsid w:val="00971BFC"/>
    <w:rsid w:val="00973D73"/>
    <w:rsid w:val="00974070"/>
    <w:rsid w:val="009763D5"/>
    <w:rsid w:val="00982243"/>
    <w:rsid w:val="009824B8"/>
    <w:rsid w:val="009833E4"/>
    <w:rsid w:val="00983E20"/>
    <w:rsid w:val="00984D4B"/>
    <w:rsid w:val="009874F0"/>
    <w:rsid w:val="00993E87"/>
    <w:rsid w:val="009941FB"/>
    <w:rsid w:val="00995D50"/>
    <w:rsid w:val="0099637A"/>
    <w:rsid w:val="00996A10"/>
    <w:rsid w:val="00997AAA"/>
    <w:rsid w:val="009A0F85"/>
    <w:rsid w:val="009A3F23"/>
    <w:rsid w:val="009A4684"/>
    <w:rsid w:val="009A645B"/>
    <w:rsid w:val="009B1277"/>
    <w:rsid w:val="009B3984"/>
    <w:rsid w:val="009B5AC0"/>
    <w:rsid w:val="009B5B65"/>
    <w:rsid w:val="009B7F21"/>
    <w:rsid w:val="009C005D"/>
    <w:rsid w:val="009C3A63"/>
    <w:rsid w:val="009C61AF"/>
    <w:rsid w:val="009D1313"/>
    <w:rsid w:val="009D267A"/>
    <w:rsid w:val="009D598C"/>
    <w:rsid w:val="009D6B87"/>
    <w:rsid w:val="009E3B94"/>
    <w:rsid w:val="009E7EBE"/>
    <w:rsid w:val="009F12F8"/>
    <w:rsid w:val="00A0002A"/>
    <w:rsid w:val="00A031A8"/>
    <w:rsid w:val="00A05D34"/>
    <w:rsid w:val="00A07131"/>
    <w:rsid w:val="00A1088F"/>
    <w:rsid w:val="00A16229"/>
    <w:rsid w:val="00A17376"/>
    <w:rsid w:val="00A205D8"/>
    <w:rsid w:val="00A2126B"/>
    <w:rsid w:val="00A214D4"/>
    <w:rsid w:val="00A243F3"/>
    <w:rsid w:val="00A2566A"/>
    <w:rsid w:val="00A27128"/>
    <w:rsid w:val="00A339A3"/>
    <w:rsid w:val="00A35480"/>
    <w:rsid w:val="00A358B9"/>
    <w:rsid w:val="00A36ADA"/>
    <w:rsid w:val="00A37A8F"/>
    <w:rsid w:val="00A42CEB"/>
    <w:rsid w:val="00A4303A"/>
    <w:rsid w:val="00A45524"/>
    <w:rsid w:val="00A45993"/>
    <w:rsid w:val="00A45FF5"/>
    <w:rsid w:val="00A467E8"/>
    <w:rsid w:val="00A509F0"/>
    <w:rsid w:val="00A518F1"/>
    <w:rsid w:val="00A524C8"/>
    <w:rsid w:val="00A550D3"/>
    <w:rsid w:val="00A57406"/>
    <w:rsid w:val="00A70627"/>
    <w:rsid w:val="00A71E70"/>
    <w:rsid w:val="00A725A6"/>
    <w:rsid w:val="00A72EA4"/>
    <w:rsid w:val="00A74FCC"/>
    <w:rsid w:val="00A75F3D"/>
    <w:rsid w:val="00A8472E"/>
    <w:rsid w:val="00A848B3"/>
    <w:rsid w:val="00A8699A"/>
    <w:rsid w:val="00A91A5C"/>
    <w:rsid w:val="00A92B84"/>
    <w:rsid w:val="00A92E15"/>
    <w:rsid w:val="00A93E87"/>
    <w:rsid w:val="00A93E8A"/>
    <w:rsid w:val="00A9518B"/>
    <w:rsid w:val="00AA2AB8"/>
    <w:rsid w:val="00AA2EE9"/>
    <w:rsid w:val="00AA368C"/>
    <w:rsid w:val="00AA3986"/>
    <w:rsid w:val="00AA5796"/>
    <w:rsid w:val="00AA59B7"/>
    <w:rsid w:val="00AA6FB9"/>
    <w:rsid w:val="00AA7668"/>
    <w:rsid w:val="00AB1FC1"/>
    <w:rsid w:val="00AB4EFD"/>
    <w:rsid w:val="00AB5331"/>
    <w:rsid w:val="00AC24E0"/>
    <w:rsid w:val="00AC5367"/>
    <w:rsid w:val="00AD10A8"/>
    <w:rsid w:val="00AD60C5"/>
    <w:rsid w:val="00AE2173"/>
    <w:rsid w:val="00AE4916"/>
    <w:rsid w:val="00AE7B76"/>
    <w:rsid w:val="00AF0288"/>
    <w:rsid w:val="00AF02A5"/>
    <w:rsid w:val="00AF0948"/>
    <w:rsid w:val="00AF2D6A"/>
    <w:rsid w:val="00AF3B84"/>
    <w:rsid w:val="00B02A49"/>
    <w:rsid w:val="00B033BF"/>
    <w:rsid w:val="00B04488"/>
    <w:rsid w:val="00B0587D"/>
    <w:rsid w:val="00B05A6A"/>
    <w:rsid w:val="00B10149"/>
    <w:rsid w:val="00B13C32"/>
    <w:rsid w:val="00B20289"/>
    <w:rsid w:val="00B272C9"/>
    <w:rsid w:val="00B31874"/>
    <w:rsid w:val="00B36BD9"/>
    <w:rsid w:val="00B42362"/>
    <w:rsid w:val="00B42C97"/>
    <w:rsid w:val="00B4599D"/>
    <w:rsid w:val="00B5262B"/>
    <w:rsid w:val="00B5270C"/>
    <w:rsid w:val="00B52BBA"/>
    <w:rsid w:val="00B60019"/>
    <w:rsid w:val="00B63ED3"/>
    <w:rsid w:val="00B643C0"/>
    <w:rsid w:val="00B64D5E"/>
    <w:rsid w:val="00B678DD"/>
    <w:rsid w:val="00B67ED5"/>
    <w:rsid w:val="00B707FE"/>
    <w:rsid w:val="00B71CDE"/>
    <w:rsid w:val="00B73B98"/>
    <w:rsid w:val="00B73E13"/>
    <w:rsid w:val="00B76D4B"/>
    <w:rsid w:val="00B83761"/>
    <w:rsid w:val="00B83CD6"/>
    <w:rsid w:val="00B842DA"/>
    <w:rsid w:val="00B90337"/>
    <w:rsid w:val="00B95ECF"/>
    <w:rsid w:val="00B9641B"/>
    <w:rsid w:val="00BA0323"/>
    <w:rsid w:val="00BA043C"/>
    <w:rsid w:val="00BA1703"/>
    <w:rsid w:val="00BA19E1"/>
    <w:rsid w:val="00BA1C67"/>
    <w:rsid w:val="00BA3925"/>
    <w:rsid w:val="00BA542D"/>
    <w:rsid w:val="00BA6BE8"/>
    <w:rsid w:val="00BA72F1"/>
    <w:rsid w:val="00BB0AD9"/>
    <w:rsid w:val="00BB315D"/>
    <w:rsid w:val="00BB3312"/>
    <w:rsid w:val="00BB3DC6"/>
    <w:rsid w:val="00BB5181"/>
    <w:rsid w:val="00BB5367"/>
    <w:rsid w:val="00BB6CC0"/>
    <w:rsid w:val="00BC0910"/>
    <w:rsid w:val="00BC1705"/>
    <w:rsid w:val="00BC3058"/>
    <w:rsid w:val="00BC3794"/>
    <w:rsid w:val="00BC38E8"/>
    <w:rsid w:val="00BC40E0"/>
    <w:rsid w:val="00BC411C"/>
    <w:rsid w:val="00BC474A"/>
    <w:rsid w:val="00BC4F6A"/>
    <w:rsid w:val="00BC6DAA"/>
    <w:rsid w:val="00BD1688"/>
    <w:rsid w:val="00BD21B0"/>
    <w:rsid w:val="00BD3E3C"/>
    <w:rsid w:val="00BD46B8"/>
    <w:rsid w:val="00BD781F"/>
    <w:rsid w:val="00BE1BFB"/>
    <w:rsid w:val="00BE3BFD"/>
    <w:rsid w:val="00BE54A3"/>
    <w:rsid w:val="00BE5DF0"/>
    <w:rsid w:val="00BE5DF3"/>
    <w:rsid w:val="00BF59C8"/>
    <w:rsid w:val="00BF622F"/>
    <w:rsid w:val="00BF7305"/>
    <w:rsid w:val="00C01220"/>
    <w:rsid w:val="00C0124E"/>
    <w:rsid w:val="00C05CA8"/>
    <w:rsid w:val="00C13CF8"/>
    <w:rsid w:val="00C140D9"/>
    <w:rsid w:val="00C14E2D"/>
    <w:rsid w:val="00C14E37"/>
    <w:rsid w:val="00C15B2C"/>
    <w:rsid w:val="00C1693E"/>
    <w:rsid w:val="00C204C2"/>
    <w:rsid w:val="00C22DBE"/>
    <w:rsid w:val="00C238AE"/>
    <w:rsid w:val="00C2563B"/>
    <w:rsid w:val="00C2682B"/>
    <w:rsid w:val="00C33B73"/>
    <w:rsid w:val="00C3580E"/>
    <w:rsid w:val="00C365EA"/>
    <w:rsid w:val="00C3693D"/>
    <w:rsid w:val="00C4117C"/>
    <w:rsid w:val="00C416B5"/>
    <w:rsid w:val="00C42FEB"/>
    <w:rsid w:val="00C46136"/>
    <w:rsid w:val="00C46769"/>
    <w:rsid w:val="00C46A6E"/>
    <w:rsid w:val="00C506F5"/>
    <w:rsid w:val="00C50C0D"/>
    <w:rsid w:val="00C51F5A"/>
    <w:rsid w:val="00C52CF7"/>
    <w:rsid w:val="00C53619"/>
    <w:rsid w:val="00C553D3"/>
    <w:rsid w:val="00C56838"/>
    <w:rsid w:val="00C56E15"/>
    <w:rsid w:val="00C56F34"/>
    <w:rsid w:val="00C6088B"/>
    <w:rsid w:val="00C6491A"/>
    <w:rsid w:val="00C673BA"/>
    <w:rsid w:val="00C67A17"/>
    <w:rsid w:val="00C67C1A"/>
    <w:rsid w:val="00C70890"/>
    <w:rsid w:val="00C70F6E"/>
    <w:rsid w:val="00C74C74"/>
    <w:rsid w:val="00C76052"/>
    <w:rsid w:val="00C806CB"/>
    <w:rsid w:val="00C8154F"/>
    <w:rsid w:val="00C84611"/>
    <w:rsid w:val="00C86FB6"/>
    <w:rsid w:val="00C87A57"/>
    <w:rsid w:val="00C91494"/>
    <w:rsid w:val="00C923EA"/>
    <w:rsid w:val="00C9373A"/>
    <w:rsid w:val="00C93F19"/>
    <w:rsid w:val="00C94EFF"/>
    <w:rsid w:val="00C95210"/>
    <w:rsid w:val="00C97096"/>
    <w:rsid w:val="00CA473B"/>
    <w:rsid w:val="00CB1B5F"/>
    <w:rsid w:val="00CB452A"/>
    <w:rsid w:val="00CB45E3"/>
    <w:rsid w:val="00CB5654"/>
    <w:rsid w:val="00CB67A6"/>
    <w:rsid w:val="00CC224C"/>
    <w:rsid w:val="00CC79FB"/>
    <w:rsid w:val="00CD0933"/>
    <w:rsid w:val="00CD4AE6"/>
    <w:rsid w:val="00CD5102"/>
    <w:rsid w:val="00CD772E"/>
    <w:rsid w:val="00CE2DA0"/>
    <w:rsid w:val="00CE45A7"/>
    <w:rsid w:val="00CE469A"/>
    <w:rsid w:val="00CE6CD4"/>
    <w:rsid w:val="00CE78F3"/>
    <w:rsid w:val="00CE7F0C"/>
    <w:rsid w:val="00D00E2E"/>
    <w:rsid w:val="00D01B26"/>
    <w:rsid w:val="00D02A96"/>
    <w:rsid w:val="00D037B5"/>
    <w:rsid w:val="00D04E92"/>
    <w:rsid w:val="00D0503E"/>
    <w:rsid w:val="00D07489"/>
    <w:rsid w:val="00D11A70"/>
    <w:rsid w:val="00D12F1C"/>
    <w:rsid w:val="00D139AB"/>
    <w:rsid w:val="00D1571D"/>
    <w:rsid w:val="00D16456"/>
    <w:rsid w:val="00D16831"/>
    <w:rsid w:val="00D200A1"/>
    <w:rsid w:val="00D21720"/>
    <w:rsid w:val="00D2413A"/>
    <w:rsid w:val="00D25639"/>
    <w:rsid w:val="00D31D55"/>
    <w:rsid w:val="00D34CB4"/>
    <w:rsid w:val="00D35AED"/>
    <w:rsid w:val="00D40CF6"/>
    <w:rsid w:val="00D42988"/>
    <w:rsid w:val="00D43C8B"/>
    <w:rsid w:val="00D44E2E"/>
    <w:rsid w:val="00D45FB4"/>
    <w:rsid w:val="00D50DBA"/>
    <w:rsid w:val="00D5537D"/>
    <w:rsid w:val="00D60F9B"/>
    <w:rsid w:val="00D61780"/>
    <w:rsid w:val="00D61886"/>
    <w:rsid w:val="00D647BB"/>
    <w:rsid w:val="00D6569D"/>
    <w:rsid w:val="00D66971"/>
    <w:rsid w:val="00D66A1D"/>
    <w:rsid w:val="00D678C1"/>
    <w:rsid w:val="00D70D40"/>
    <w:rsid w:val="00D729D7"/>
    <w:rsid w:val="00D7470A"/>
    <w:rsid w:val="00D816B0"/>
    <w:rsid w:val="00D86112"/>
    <w:rsid w:val="00D87C2C"/>
    <w:rsid w:val="00D87FC5"/>
    <w:rsid w:val="00D9130F"/>
    <w:rsid w:val="00D9446B"/>
    <w:rsid w:val="00D948C3"/>
    <w:rsid w:val="00D9710C"/>
    <w:rsid w:val="00DA031B"/>
    <w:rsid w:val="00DA0760"/>
    <w:rsid w:val="00DA07D6"/>
    <w:rsid w:val="00DA1433"/>
    <w:rsid w:val="00DA19FC"/>
    <w:rsid w:val="00DB1E12"/>
    <w:rsid w:val="00DB211A"/>
    <w:rsid w:val="00DB2DDF"/>
    <w:rsid w:val="00DB5BDE"/>
    <w:rsid w:val="00DB7F18"/>
    <w:rsid w:val="00DC1611"/>
    <w:rsid w:val="00DC2E63"/>
    <w:rsid w:val="00DC3380"/>
    <w:rsid w:val="00DC3812"/>
    <w:rsid w:val="00DC3984"/>
    <w:rsid w:val="00DC5C42"/>
    <w:rsid w:val="00DC5F15"/>
    <w:rsid w:val="00DC6487"/>
    <w:rsid w:val="00DC6B2E"/>
    <w:rsid w:val="00DD2BFA"/>
    <w:rsid w:val="00DD502D"/>
    <w:rsid w:val="00DD553B"/>
    <w:rsid w:val="00DD6345"/>
    <w:rsid w:val="00DD6820"/>
    <w:rsid w:val="00DD6924"/>
    <w:rsid w:val="00DE05FD"/>
    <w:rsid w:val="00DE06F7"/>
    <w:rsid w:val="00DE1B09"/>
    <w:rsid w:val="00DE45ED"/>
    <w:rsid w:val="00DE6232"/>
    <w:rsid w:val="00DF1A21"/>
    <w:rsid w:val="00DF2B9C"/>
    <w:rsid w:val="00DF7106"/>
    <w:rsid w:val="00E00B2A"/>
    <w:rsid w:val="00E02252"/>
    <w:rsid w:val="00E045F0"/>
    <w:rsid w:val="00E0461E"/>
    <w:rsid w:val="00E046FF"/>
    <w:rsid w:val="00E04C7C"/>
    <w:rsid w:val="00E112CC"/>
    <w:rsid w:val="00E11D4E"/>
    <w:rsid w:val="00E1400B"/>
    <w:rsid w:val="00E14238"/>
    <w:rsid w:val="00E15E62"/>
    <w:rsid w:val="00E22BED"/>
    <w:rsid w:val="00E24743"/>
    <w:rsid w:val="00E2487A"/>
    <w:rsid w:val="00E25031"/>
    <w:rsid w:val="00E27319"/>
    <w:rsid w:val="00E30E7B"/>
    <w:rsid w:val="00E31807"/>
    <w:rsid w:val="00E323EB"/>
    <w:rsid w:val="00E34431"/>
    <w:rsid w:val="00E376D7"/>
    <w:rsid w:val="00E40641"/>
    <w:rsid w:val="00E41A4D"/>
    <w:rsid w:val="00E431B7"/>
    <w:rsid w:val="00E473E2"/>
    <w:rsid w:val="00E56B57"/>
    <w:rsid w:val="00E6318B"/>
    <w:rsid w:val="00E63C51"/>
    <w:rsid w:val="00E63C85"/>
    <w:rsid w:val="00E66A5C"/>
    <w:rsid w:val="00E66ED8"/>
    <w:rsid w:val="00E72F68"/>
    <w:rsid w:val="00E75378"/>
    <w:rsid w:val="00E76FC6"/>
    <w:rsid w:val="00E8131F"/>
    <w:rsid w:val="00E82114"/>
    <w:rsid w:val="00E871C5"/>
    <w:rsid w:val="00E912A0"/>
    <w:rsid w:val="00E925B8"/>
    <w:rsid w:val="00E933CA"/>
    <w:rsid w:val="00E94C07"/>
    <w:rsid w:val="00EA0BB1"/>
    <w:rsid w:val="00EA2546"/>
    <w:rsid w:val="00EA3BFE"/>
    <w:rsid w:val="00EA4242"/>
    <w:rsid w:val="00EA50F5"/>
    <w:rsid w:val="00EA7547"/>
    <w:rsid w:val="00EB0394"/>
    <w:rsid w:val="00EB183D"/>
    <w:rsid w:val="00EB2AAC"/>
    <w:rsid w:val="00EB31AF"/>
    <w:rsid w:val="00EB54A5"/>
    <w:rsid w:val="00EB575C"/>
    <w:rsid w:val="00EB6985"/>
    <w:rsid w:val="00EC0767"/>
    <w:rsid w:val="00EC12C3"/>
    <w:rsid w:val="00EC151E"/>
    <w:rsid w:val="00EC2C8B"/>
    <w:rsid w:val="00EC2D16"/>
    <w:rsid w:val="00EC4610"/>
    <w:rsid w:val="00EC4BE1"/>
    <w:rsid w:val="00EC651B"/>
    <w:rsid w:val="00ED0C28"/>
    <w:rsid w:val="00ED0EDA"/>
    <w:rsid w:val="00ED15F9"/>
    <w:rsid w:val="00ED4A90"/>
    <w:rsid w:val="00ED61B6"/>
    <w:rsid w:val="00ED76FE"/>
    <w:rsid w:val="00ED7D30"/>
    <w:rsid w:val="00EE04BB"/>
    <w:rsid w:val="00EE0C89"/>
    <w:rsid w:val="00EE364D"/>
    <w:rsid w:val="00EE477A"/>
    <w:rsid w:val="00EE56D6"/>
    <w:rsid w:val="00EF014D"/>
    <w:rsid w:val="00EF6475"/>
    <w:rsid w:val="00F00376"/>
    <w:rsid w:val="00F02159"/>
    <w:rsid w:val="00F03C5B"/>
    <w:rsid w:val="00F04005"/>
    <w:rsid w:val="00F04536"/>
    <w:rsid w:val="00F11315"/>
    <w:rsid w:val="00F12F36"/>
    <w:rsid w:val="00F1467C"/>
    <w:rsid w:val="00F31E49"/>
    <w:rsid w:val="00F32800"/>
    <w:rsid w:val="00F3754A"/>
    <w:rsid w:val="00F4166A"/>
    <w:rsid w:val="00F42101"/>
    <w:rsid w:val="00F43405"/>
    <w:rsid w:val="00F46D7F"/>
    <w:rsid w:val="00F47D76"/>
    <w:rsid w:val="00F506D9"/>
    <w:rsid w:val="00F57980"/>
    <w:rsid w:val="00F64B0B"/>
    <w:rsid w:val="00F64E89"/>
    <w:rsid w:val="00F7000F"/>
    <w:rsid w:val="00F7264D"/>
    <w:rsid w:val="00F746E6"/>
    <w:rsid w:val="00F75856"/>
    <w:rsid w:val="00F82116"/>
    <w:rsid w:val="00F8589F"/>
    <w:rsid w:val="00F93735"/>
    <w:rsid w:val="00F93FD1"/>
    <w:rsid w:val="00F9486A"/>
    <w:rsid w:val="00F94D3D"/>
    <w:rsid w:val="00F95E73"/>
    <w:rsid w:val="00F966CE"/>
    <w:rsid w:val="00F96D7B"/>
    <w:rsid w:val="00FA00D4"/>
    <w:rsid w:val="00FA1050"/>
    <w:rsid w:val="00FA1134"/>
    <w:rsid w:val="00FA1A5B"/>
    <w:rsid w:val="00FA4ABE"/>
    <w:rsid w:val="00FA6979"/>
    <w:rsid w:val="00FB3FF8"/>
    <w:rsid w:val="00FC0EC1"/>
    <w:rsid w:val="00FC240C"/>
    <w:rsid w:val="00FC27C3"/>
    <w:rsid w:val="00FC38BB"/>
    <w:rsid w:val="00FC3E42"/>
    <w:rsid w:val="00FC4538"/>
    <w:rsid w:val="00FD49DD"/>
    <w:rsid w:val="00FD7E35"/>
    <w:rsid w:val="00FE1B74"/>
    <w:rsid w:val="00FE3160"/>
    <w:rsid w:val="00FE7EDB"/>
    <w:rsid w:val="00FF18F5"/>
    <w:rsid w:val="00FF2D3D"/>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9DE3EF2"/>
  <w15:docId w15:val="{A25C6701-81FE-46BD-AA97-BA5A27A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84"/>
    <w:rPr>
      <w:sz w:val="20"/>
      <w:szCs w:val="20"/>
    </w:rPr>
  </w:style>
  <w:style w:type="paragraph" w:styleId="Heading1">
    <w:name w:val="heading 1"/>
    <w:aliases w:val="NSRP Heading"/>
    <w:basedOn w:val="Normal"/>
    <w:next w:val="Normal"/>
    <w:link w:val="Heading1Char"/>
    <w:uiPriority w:val="9"/>
    <w:qFormat/>
    <w:rsid w:val="009B3984"/>
    <w:pPr>
      <w:pBdr>
        <w:top w:val="single" w:sz="24" w:space="0" w:color="045571"/>
        <w:left w:val="single" w:sz="24" w:space="0" w:color="045571"/>
        <w:bottom w:val="single" w:sz="24" w:space="0" w:color="045571"/>
        <w:right w:val="single" w:sz="24" w:space="0" w:color="045571"/>
      </w:pBdr>
      <w:shd w:val="clear" w:color="auto" w:fill="045571"/>
      <w:spacing w:after="0"/>
      <w:outlineLvl w:val="0"/>
    </w:pPr>
    <w:rPr>
      <w:rFonts w:ascii="Segoe UI" w:hAnsi="Segoe UI"/>
      <w:bCs/>
      <w:caps/>
      <w:color w:val="FFFFFF" w:themeColor="background1"/>
      <w:spacing w:val="15"/>
      <w:szCs w:val="22"/>
    </w:rPr>
  </w:style>
  <w:style w:type="paragraph" w:styleId="Heading2">
    <w:name w:val="heading 2"/>
    <w:aliases w:val="NSRP Heading 2"/>
    <w:basedOn w:val="Normal"/>
    <w:next w:val="Normal"/>
    <w:link w:val="Heading2Char"/>
    <w:uiPriority w:val="9"/>
    <w:unhideWhenUsed/>
    <w:qFormat/>
    <w:rsid w:val="009B3984"/>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rFonts w:ascii="Segoe UI" w:hAnsi="Segoe UI"/>
      <w:caps/>
      <w:color w:val="FFFFFF" w:themeColor="background1"/>
      <w:spacing w:val="15"/>
      <w:szCs w:val="22"/>
    </w:rPr>
  </w:style>
  <w:style w:type="paragraph" w:styleId="Heading3">
    <w:name w:val="heading 3"/>
    <w:basedOn w:val="Normal"/>
    <w:next w:val="Normal"/>
    <w:link w:val="Heading3Char"/>
    <w:uiPriority w:val="9"/>
    <w:unhideWhenUsed/>
    <w:qFormat/>
    <w:rsid w:val="009B3984"/>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9B3984"/>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9B3984"/>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9B3984"/>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9B3984"/>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9B39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9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B3984"/>
    <w:pPr>
      <w:spacing w:before="0" w:after="0" w:line="240" w:lineRule="auto"/>
    </w:pPr>
  </w:style>
  <w:style w:type="character" w:customStyle="1" w:styleId="NoSpacingChar">
    <w:name w:val="No Spacing Char"/>
    <w:basedOn w:val="DefaultParagraphFont"/>
    <w:link w:val="NoSpacing"/>
    <w:uiPriority w:val="1"/>
    <w:rsid w:val="009B3984"/>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aliases w:val="NSRP List Paragraph"/>
    <w:basedOn w:val="Normal"/>
    <w:uiPriority w:val="34"/>
    <w:qFormat/>
    <w:rsid w:val="009B3984"/>
    <w:pPr>
      <w:numPr>
        <w:numId w:val="24"/>
      </w:numPr>
      <w:contextualSpacing/>
    </w:pPr>
    <w:rPr>
      <w:rFonts w:ascii="Segoe UI" w:hAnsi="Segoe UI"/>
      <w:sz w:val="18"/>
    </w:r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aliases w:val="NSRP Heading Char"/>
    <w:basedOn w:val="DefaultParagraphFont"/>
    <w:link w:val="Heading1"/>
    <w:uiPriority w:val="9"/>
    <w:rsid w:val="009B3984"/>
    <w:rPr>
      <w:rFonts w:ascii="Segoe UI" w:hAnsi="Segoe UI"/>
      <w:bCs/>
      <w:caps/>
      <w:color w:val="FFFFFF" w:themeColor="background1"/>
      <w:spacing w:val="15"/>
      <w:sz w:val="20"/>
      <w:shd w:val="clear" w:color="auto" w:fill="04557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aliases w:val="NSRP Heading 2 Char"/>
    <w:basedOn w:val="DefaultParagraphFont"/>
    <w:link w:val="Heading2"/>
    <w:uiPriority w:val="9"/>
    <w:rsid w:val="009B3984"/>
    <w:rPr>
      <w:rFonts w:ascii="Segoe UI" w:hAnsi="Segoe UI"/>
      <w:caps/>
      <w:color w:val="FFFFFF" w:themeColor="background1"/>
      <w:spacing w:val="15"/>
      <w:sz w:val="20"/>
      <w:shd w:val="clear" w:color="auto" w:fill="767171"/>
    </w:rPr>
  </w:style>
  <w:style w:type="character" w:customStyle="1" w:styleId="Heading4Char">
    <w:name w:val="Heading 4 Char"/>
    <w:basedOn w:val="DefaultParagraphFont"/>
    <w:link w:val="Heading4"/>
    <w:uiPriority w:val="9"/>
    <w:rsid w:val="009B3984"/>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9B3984"/>
    <w:rPr>
      <w:caps/>
      <w:color w:val="016194" w:themeColor="accent1" w:themeShade="7F"/>
      <w:spacing w:val="15"/>
    </w:rPr>
  </w:style>
  <w:style w:type="paragraph" w:styleId="TOCHeading">
    <w:name w:val="TOC Heading"/>
    <w:basedOn w:val="Heading1"/>
    <w:next w:val="Normal"/>
    <w:uiPriority w:val="39"/>
    <w:unhideWhenUsed/>
    <w:qFormat/>
    <w:rsid w:val="009B3984"/>
    <w:pPr>
      <w:outlineLvl w:val="9"/>
    </w:pPr>
  </w:style>
  <w:style w:type="paragraph" w:styleId="TOC1">
    <w:name w:val="toc 1"/>
    <w:basedOn w:val="Normal"/>
    <w:next w:val="Normal"/>
    <w:autoRedefine/>
    <w:uiPriority w:val="39"/>
    <w:unhideWhenUsed/>
    <w:rsid w:val="00FF39CB"/>
    <w:pPr>
      <w:spacing w:after="100"/>
    </w:pPr>
    <w:rPr>
      <w:rFonts w:ascii="Segoe UI" w:hAnsi="Segoe UI"/>
      <w:sz w:val="22"/>
    </w:rPr>
  </w:style>
  <w:style w:type="paragraph" w:styleId="TOC2">
    <w:name w:val="toc 2"/>
    <w:basedOn w:val="Normal"/>
    <w:next w:val="Normal"/>
    <w:autoRedefine/>
    <w:uiPriority w:val="39"/>
    <w:unhideWhenUsed/>
    <w:rsid w:val="00496D30"/>
    <w:pPr>
      <w:tabs>
        <w:tab w:val="left" w:pos="880"/>
        <w:tab w:val="right" w:leader="dot" w:pos="10160"/>
      </w:tabs>
      <w:spacing w:after="100"/>
      <w:ind w:left="220"/>
    </w:pPr>
    <w:rPr>
      <w:rFonts w:ascii="Segoe UI" w:hAnsi="Segoe UI"/>
      <w:sz w:val="22"/>
      <w:szCs w:val="22"/>
    </w:rPr>
  </w:style>
  <w:style w:type="paragraph" w:styleId="TOC3">
    <w:name w:val="toc 3"/>
    <w:basedOn w:val="Normal"/>
    <w:next w:val="Normal"/>
    <w:autoRedefine/>
    <w:uiPriority w:val="39"/>
    <w:unhideWhenUsed/>
    <w:rsid w:val="00BC411C"/>
    <w:pPr>
      <w:spacing w:after="100"/>
      <w:ind w:left="440"/>
    </w:pPr>
    <w:rPr>
      <w:rFonts w:ascii="Segoe UI" w:hAnsi="Segoe UI"/>
    </w:r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9B3984"/>
    <w:rPr>
      <w:caps/>
      <w:color w:val="0292DF" w:themeColor="accent1" w:themeShade="BF"/>
      <w:spacing w:val="10"/>
    </w:rPr>
  </w:style>
  <w:style w:type="character" w:customStyle="1" w:styleId="Heading6Char">
    <w:name w:val="Heading 6 Char"/>
    <w:basedOn w:val="DefaultParagraphFont"/>
    <w:link w:val="Heading6"/>
    <w:uiPriority w:val="9"/>
    <w:semiHidden/>
    <w:rsid w:val="009B3984"/>
    <w:rPr>
      <w:caps/>
      <w:color w:val="0292DF" w:themeColor="accent1" w:themeShade="BF"/>
      <w:spacing w:val="10"/>
    </w:rPr>
  </w:style>
  <w:style w:type="character" w:customStyle="1" w:styleId="Heading7Char">
    <w:name w:val="Heading 7 Char"/>
    <w:basedOn w:val="DefaultParagraphFont"/>
    <w:link w:val="Heading7"/>
    <w:uiPriority w:val="9"/>
    <w:semiHidden/>
    <w:rsid w:val="009B3984"/>
    <w:rPr>
      <w:caps/>
      <w:color w:val="0292DF" w:themeColor="accent1" w:themeShade="BF"/>
      <w:spacing w:val="10"/>
    </w:rPr>
  </w:style>
  <w:style w:type="character" w:customStyle="1" w:styleId="Heading8Char">
    <w:name w:val="Heading 8 Char"/>
    <w:basedOn w:val="DefaultParagraphFont"/>
    <w:link w:val="Heading8"/>
    <w:uiPriority w:val="9"/>
    <w:semiHidden/>
    <w:rsid w:val="009B3984"/>
    <w:rPr>
      <w:caps/>
      <w:spacing w:val="10"/>
      <w:sz w:val="18"/>
      <w:szCs w:val="18"/>
    </w:rPr>
  </w:style>
  <w:style w:type="character" w:customStyle="1" w:styleId="Heading9Char">
    <w:name w:val="Heading 9 Char"/>
    <w:basedOn w:val="DefaultParagraphFont"/>
    <w:link w:val="Heading9"/>
    <w:uiPriority w:val="9"/>
    <w:semiHidden/>
    <w:rsid w:val="009B3984"/>
    <w:rPr>
      <w:i/>
      <w:caps/>
      <w:spacing w:val="10"/>
      <w:sz w:val="18"/>
      <w:szCs w:val="18"/>
    </w:rPr>
  </w:style>
  <w:style w:type="paragraph" w:styleId="Caption">
    <w:name w:val="caption"/>
    <w:basedOn w:val="Normal"/>
    <w:next w:val="Normal"/>
    <w:uiPriority w:val="35"/>
    <w:unhideWhenUsed/>
    <w:qFormat/>
    <w:rsid w:val="009B3984"/>
    <w:rPr>
      <w:b/>
      <w:bCs/>
      <w:color w:val="0292DF" w:themeColor="accent1" w:themeShade="BF"/>
      <w:sz w:val="16"/>
      <w:szCs w:val="16"/>
    </w:rPr>
  </w:style>
  <w:style w:type="paragraph" w:styleId="Title">
    <w:name w:val="Title"/>
    <w:aliases w:val="NSRP Title"/>
    <w:basedOn w:val="Normal"/>
    <w:link w:val="TitleChar"/>
    <w:uiPriority w:val="10"/>
    <w:qFormat/>
    <w:rsid w:val="009B3984"/>
    <w:pPr>
      <w:spacing w:before="120" w:after="0"/>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9B3984"/>
    <w:rPr>
      <w:rFonts w:ascii="Segoe UI" w:hAnsi="Segoe UI"/>
      <w:caps/>
      <w:color w:val="045571"/>
      <w:spacing w:val="10"/>
      <w:kern w:val="28"/>
      <w:sz w:val="52"/>
      <w:szCs w:val="52"/>
    </w:rPr>
  </w:style>
  <w:style w:type="paragraph" w:styleId="Subtitle">
    <w:name w:val="Subtitle"/>
    <w:aliases w:val="NSRP Subtitle"/>
    <w:basedOn w:val="Normal"/>
    <w:next w:val="Normal"/>
    <w:link w:val="SubtitleChar"/>
    <w:uiPriority w:val="11"/>
    <w:qFormat/>
    <w:rsid w:val="009B3984"/>
    <w:pPr>
      <w:spacing w:after="1000" w:line="240" w:lineRule="auto"/>
      <w:jc w:val="center"/>
    </w:pPr>
    <w:rPr>
      <w:rFonts w:ascii="Segoe UI" w:hAnsi="Segoe UI"/>
      <w:caps/>
      <w:color w:val="767171"/>
      <w:spacing w:val="10"/>
      <w:sz w:val="24"/>
      <w:szCs w:val="24"/>
    </w:rPr>
  </w:style>
  <w:style w:type="character" w:customStyle="1" w:styleId="SubtitleChar">
    <w:name w:val="Subtitle Char"/>
    <w:aliases w:val="NSRP Subtitle Char"/>
    <w:basedOn w:val="DefaultParagraphFont"/>
    <w:link w:val="Subtitle"/>
    <w:uiPriority w:val="11"/>
    <w:rsid w:val="009B3984"/>
    <w:rPr>
      <w:rFonts w:ascii="Segoe UI" w:hAnsi="Segoe UI"/>
      <w:caps/>
      <w:color w:val="767171"/>
      <w:spacing w:val="10"/>
      <w:sz w:val="24"/>
      <w:szCs w:val="24"/>
    </w:rPr>
  </w:style>
  <w:style w:type="character" w:styleId="Strong">
    <w:name w:val="Strong"/>
    <w:uiPriority w:val="22"/>
    <w:qFormat/>
    <w:rsid w:val="009B3984"/>
    <w:rPr>
      <w:b/>
      <w:bCs/>
    </w:rPr>
  </w:style>
  <w:style w:type="character" w:styleId="Emphasis">
    <w:name w:val="Emphasis"/>
    <w:uiPriority w:val="20"/>
    <w:qFormat/>
    <w:rsid w:val="009B3984"/>
    <w:rPr>
      <w:caps/>
      <w:color w:val="016194" w:themeColor="accent1" w:themeShade="7F"/>
      <w:spacing w:val="5"/>
    </w:rPr>
  </w:style>
  <w:style w:type="paragraph" w:styleId="Quote">
    <w:name w:val="Quote"/>
    <w:basedOn w:val="Normal"/>
    <w:next w:val="Normal"/>
    <w:link w:val="QuoteChar"/>
    <w:uiPriority w:val="29"/>
    <w:qFormat/>
    <w:rsid w:val="009B3984"/>
    <w:rPr>
      <w:i/>
      <w:iCs/>
    </w:rPr>
  </w:style>
  <w:style w:type="character" w:customStyle="1" w:styleId="QuoteChar">
    <w:name w:val="Quote Char"/>
    <w:basedOn w:val="DefaultParagraphFont"/>
    <w:link w:val="Quote"/>
    <w:uiPriority w:val="29"/>
    <w:rsid w:val="009B3984"/>
    <w:rPr>
      <w:i/>
      <w:iCs/>
      <w:sz w:val="20"/>
      <w:szCs w:val="20"/>
    </w:rPr>
  </w:style>
  <w:style w:type="paragraph" w:styleId="IntenseQuote">
    <w:name w:val="Intense Quote"/>
    <w:basedOn w:val="Normal"/>
    <w:next w:val="Normal"/>
    <w:link w:val="IntenseQuoteChar"/>
    <w:uiPriority w:val="30"/>
    <w:qFormat/>
    <w:rsid w:val="009B3984"/>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9B3984"/>
    <w:rPr>
      <w:i/>
      <w:iCs/>
      <w:color w:val="31B6FD" w:themeColor="accent1"/>
      <w:sz w:val="20"/>
      <w:szCs w:val="20"/>
    </w:rPr>
  </w:style>
  <w:style w:type="character" w:styleId="SubtleEmphasis">
    <w:name w:val="Subtle Emphasis"/>
    <w:uiPriority w:val="19"/>
    <w:qFormat/>
    <w:rsid w:val="009B3984"/>
    <w:rPr>
      <w:i/>
      <w:iCs/>
      <w:color w:val="016194" w:themeColor="accent1" w:themeShade="7F"/>
    </w:rPr>
  </w:style>
  <w:style w:type="character" w:styleId="IntenseEmphasis">
    <w:name w:val="Intense Emphasis"/>
    <w:uiPriority w:val="21"/>
    <w:qFormat/>
    <w:rsid w:val="009B3984"/>
    <w:rPr>
      <w:b/>
      <w:bCs/>
      <w:caps/>
      <w:color w:val="016194" w:themeColor="accent1" w:themeShade="7F"/>
      <w:spacing w:val="10"/>
    </w:rPr>
  </w:style>
  <w:style w:type="character" w:styleId="SubtleReference">
    <w:name w:val="Subtle Reference"/>
    <w:uiPriority w:val="31"/>
    <w:qFormat/>
    <w:rsid w:val="009B3984"/>
    <w:rPr>
      <w:b/>
      <w:bCs/>
      <w:color w:val="31B6FD" w:themeColor="accent1"/>
    </w:rPr>
  </w:style>
  <w:style w:type="character" w:styleId="IntenseReference">
    <w:name w:val="Intense Reference"/>
    <w:uiPriority w:val="32"/>
    <w:qFormat/>
    <w:rsid w:val="009B3984"/>
    <w:rPr>
      <w:b/>
      <w:bCs/>
      <w:i/>
      <w:iCs/>
      <w:caps/>
      <w:color w:val="31B6FD" w:themeColor="accent1"/>
    </w:rPr>
  </w:style>
  <w:style w:type="character" w:styleId="BookTitle">
    <w:name w:val="Book Title"/>
    <w:uiPriority w:val="33"/>
    <w:qFormat/>
    <w:rsid w:val="009B3984"/>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6C627F"/>
    <w:pPr>
      <w:spacing w:before="0" w:after="0" w:line="240" w:lineRule="auto"/>
    </w:pPr>
    <w:rPr>
      <w:rFonts w:ascii="Consolas" w:eastAsia="Times New Roman" w:hAnsi="Consolas" w:cs="Times New Roman"/>
      <w:sz w:val="21"/>
      <w:szCs w:val="21"/>
      <w:lang w:bidi="ar-SA"/>
    </w:rPr>
  </w:style>
  <w:style w:type="character" w:customStyle="1" w:styleId="PlainTextChar">
    <w:name w:val="Plain Text Char"/>
    <w:basedOn w:val="DefaultParagraphFont"/>
    <w:link w:val="PlainText"/>
    <w:uiPriority w:val="99"/>
    <w:rsid w:val="006C627F"/>
    <w:rPr>
      <w:rFonts w:ascii="Consolas" w:eastAsia="Times New Roman" w:hAnsi="Consolas" w:cs="Times New Roman"/>
      <w:sz w:val="21"/>
      <w:szCs w:val="21"/>
      <w:lang w:bidi="ar-SA"/>
    </w:rPr>
  </w:style>
  <w:style w:type="paragraph" w:styleId="BodyTextIndent3">
    <w:name w:val="Body Text Indent 3"/>
    <w:basedOn w:val="Normal"/>
    <w:link w:val="BodyTextIndent3Char"/>
    <w:rsid w:val="00663740"/>
    <w:pPr>
      <w:spacing w:before="0" w:after="0" w:line="240" w:lineRule="auto"/>
      <w:ind w:left="720"/>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663740"/>
    <w:rPr>
      <w:rFonts w:ascii="Times New Roman" w:eastAsia="Times New Roman" w:hAnsi="Times New Roman" w:cs="Times New Roman"/>
      <w:sz w:val="24"/>
      <w:szCs w:val="20"/>
      <w:lang w:bidi="ar-SA"/>
    </w:rPr>
  </w:style>
  <w:style w:type="table" w:styleId="LightGrid-Accent1">
    <w:name w:val="Light Grid Accent 1"/>
    <w:aliases w:val="NSRP Table"/>
    <w:basedOn w:val="TableNormal"/>
    <w:uiPriority w:val="62"/>
    <w:rsid w:val="00511A3A"/>
    <w:pPr>
      <w:spacing w:before="0" w:after="0" w:line="240" w:lineRule="auto"/>
    </w:pPr>
    <w:rPr>
      <w:rFonts w:ascii="Segoe UI" w:hAnsi="Segoe UI"/>
      <w:sz w:val="20"/>
    </w:rPr>
    <w:tblPr>
      <w:tblStyleRowBandSize w:val="1"/>
      <w:tblStyleColBandSize w:val="1"/>
      <w:tblBorders>
        <w:top w:val="single" w:sz="8" w:space="0" w:color="568DA0"/>
        <w:left w:val="single" w:sz="8" w:space="0" w:color="568DA0"/>
        <w:bottom w:val="single" w:sz="8" w:space="0" w:color="568DA0"/>
        <w:right w:val="single" w:sz="8" w:space="0" w:color="568DA0"/>
        <w:insideH w:val="single" w:sz="8" w:space="0" w:color="568DA0"/>
        <w:insideV w:val="single" w:sz="8" w:space="0" w:color="568DA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FollowedHyperlink">
    <w:name w:val="FollowedHyperlink"/>
    <w:basedOn w:val="DefaultParagraphFont"/>
    <w:uiPriority w:val="99"/>
    <w:semiHidden/>
    <w:unhideWhenUsed/>
    <w:rsid w:val="00696B52"/>
    <w:rPr>
      <w:color w:val="5EAEFF" w:themeColor="followedHyperlink"/>
      <w:u w:val="single"/>
    </w:rPr>
  </w:style>
  <w:style w:type="paragraph" w:customStyle="1" w:styleId="NSRP">
    <w:name w:val="NSRP"/>
    <w:basedOn w:val="Normal"/>
    <w:qFormat/>
    <w:rsid w:val="009B3984"/>
    <w:rPr>
      <w:rFonts w:ascii="Segoe UI" w:hAnsi="Segoe UI"/>
      <w:sz w:val="18"/>
    </w:rPr>
  </w:style>
  <w:style w:type="table" w:customStyle="1" w:styleId="NSRP1">
    <w:name w:val="NSRP1"/>
    <w:basedOn w:val="TableNormal"/>
    <w:uiPriority w:val="99"/>
    <w:rsid w:val="00445440"/>
    <w:pPr>
      <w:spacing w:before="0" w:after="0" w:line="240" w:lineRule="auto"/>
    </w:pPr>
    <w:rPr>
      <w:rFonts w:ascii="Segoe UI" w:hAnsi="Segoe UI"/>
      <w:sz w:val="20"/>
    </w:rPr>
    <w:tblPr>
      <w:tblBorders>
        <w:insideH w:val="single" w:sz="4" w:space="0" w:color="568DA0"/>
        <w:insideV w:val="single" w:sz="4" w:space="0" w:color="568DA0"/>
      </w:tblBorders>
    </w:tblPr>
    <w:tcPr>
      <w:shd w:val="clear" w:color="auto" w:fill="568DA0"/>
    </w:tcPr>
  </w:style>
  <w:style w:type="paragraph" w:styleId="TOC4">
    <w:name w:val="toc 4"/>
    <w:basedOn w:val="Normal"/>
    <w:next w:val="Normal"/>
    <w:autoRedefine/>
    <w:uiPriority w:val="39"/>
    <w:unhideWhenUsed/>
    <w:rsid w:val="00D25639"/>
    <w:pPr>
      <w:tabs>
        <w:tab w:val="left" w:pos="1540"/>
        <w:tab w:val="right" w:leader="dot" w:pos="10160"/>
      </w:tabs>
      <w:spacing w:after="100"/>
      <w:ind w:left="720"/>
    </w:pPr>
    <w:rPr>
      <w:rFonts w:ascii="Segoe UI" w:hAnsi="Segoe UI"/>
    </w:rPr>
  </w:style>
  <w:style w:type="paragraph" w:styleId="BodyText3">
    <w:name w:val="Body Text 3"/>
    <w:basedOn w:val="Normal"/>
    <w:link w:val="BodyText3Char"/>
    <w:uiPriority w:val="99"/>
    <w:semiHidden/>
    <w:unhideWhenUsed/>
    <w:rsid w:val="003A568E"/>
    <w:pPr>
      <w:spacing w:after="120"/>
    </w:pPr>
    <w:rPr>
      <w:sz w:val="16"/>
      <w:szCs w:val="16"/>
    </w:rPr>
  </w:style>
  <w:style w:type="character" w:customStyle="1" w:styleId="BodyText3Char">
    <w:name w:val="Body Text 3 Char"/>
    <w:basedOn w:val="DefaultParagraphFont"/>
    <w:link w:val="BodyText3"/>
    <w:uiPriority w:val="99"/>
    <w:semiHidden/>
    <w:rsid w:val="003A568E"/>
    <w:rPr>
      <w:sz w:val="16"/>
      <w:szCs w:val="16"/>
    </w:rPr>
  </w:style>
  <w:style w:type="paragraph" w:customStyle="1" w:styleId="p2">
    <w:name w:val="p2"/>
    <w:basedOn w:val="Normal"/>
    <w:rsid w:val="003A568E"/>
    <w:pPr>
      <w:widowControl w:val="0"/>
      <w:tabs>
        <w:tab w:val="left" w:pos="720"/>
      </w:tabs>
      <w:spacing w:before="120" w:after="0" w:line="280" w:lineRule="atLeast"/>
    </w:pPr>
    <w:rPr>
      <w:rFonts w:ascii="Times New Roman" w:eastAsia="Times New Roman" w:hAnsi="Times New Roman"/>
      <w:kern w:val="28"/>
      <w:lang w:bidi="ar-SA"/>
    </w:rPr>
  </w:style>
  <w:style w:type="paragraph" w:styleId="TOC5">
    <w:name w:val="toc 5"/>
    <w:basedOn w:val="Normal"/>
    <w:next w:val="Normal"/>
    <w:autoRedefine/>
    <w:uiPriority w:val="39"/>
    <w:unhideWhenUsed/>
    <w:rsid w:val="00E02252"/>
    <w:pPr>
      <w:spacing w:after="100"/>
      <w:ind w:left="800"/>
    </w:pPr>
    <w:rPr>
      <w:rFonts w:ascii="Segoe UI" w:hAnsi="Segoe UI"/>
    </w:rPr>
  </w:style>
  <w:style w:type="paragraph" w:styleId="Revision">
    <w:name w:val="Revision"/>
    <w:hidden/>
    <w:uiPriority w:val="99"/>
    <w:semiHidden/>
    <w:rsid w:val="00664134"/>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71646098">
      <w:bodyDiv w:val="1"/>
      <w:marLeft w:val="0"/>
      <w:marRight w:val="0"/>
      <w:marTop w:val="0"/>
      <w:marBottom w:val="0"/>
      <w:divBdr>
        <w:top w:val="none" w:sz="0" w:space="0" w:color="auto"/>
        <w:left w:val="none" w:sz="0" w:space="0" w:color="auto"/>
        <w:bottom w:val="none" w:sz="0" w:space="0" w:color="auto"/>
        <w:right w:val="none" w:sz="0" w:space="0" w:color="auto"/>
      </w:divBdr>
      <w:divsChild>
        <w:div w:id="103622444">
          <w:marLeft w:val="1267"/>
          <w:marRight w:val="0"/>
          <w:marTop w:val="0"/>
          <w:marBottom w:val="0"/>
          <w:divBdr>
            <w:top w:val="none" w:sz="0" w:space="0" w:color="auto"/>
            <w:left w:val="none" w:sz="0" w:space="0" w:color="auto"/>
            <w:bottom w:val="none" w:sz="0" w:space="0" w:color="auto"/>
            <w:right w:val="none" w:sz="0" w:space="0" w:color="auto"/>
          </w:divBdr>
        </w:div>
        <w:div w:id="130829501">
          <w:marLeft w:val="1267"/>
          <w:marRight w:val="0"/>
          <w:marTop w:val="0"/>
          <w:marBottom w:val="0"/>
          <w:divBdr>
            <w:top w:val="none" w:sz="0" w:space="0" w:color="auto"/>
            <w:left w:val="none" w:sz="0" w:space="0" w:color="auto"/>
            <w:bottom w:val="none" w:sz="0" w:space="0" w:color="auto"/>
            <w:right w:val="none" w:sz="0" w:space="0" w:color="auto"/>
          </w:divBdr>
        </w:div>
        <w:div w:id="718096249">
          <w:marLeft w:val="446"/>
          <w:marRight w:val="0"/>
          <w:marTop w:val="0"/>
          <w:marBottom w:val="0"/>
          <w:divBdr>
            <w:top w:val="none" w:sz="0" w:space="0" w:color="auto"/>
            <w:left w:val="none" w:sz="0" w:space="0" w:color="auto"/>
            <w:bottom w:val="none" w:sz="0" w:space="0" w:color="auto"/>
            <w:right w:val="none" w:sz="0" w:space="0" w:color="auto"/>
          </w:divBdr>
        </w:div>
        <w:div w:id="837889226">
          <w:marLeft w:val="1267"/>
          <w:marRight w:val="0"/>
          <w:marTop w:val="0"/>
          <w:marBottom w:val="0"/>
          <w:divBdr>
            <w:top w:val="none" w:sz="0" w:space="0" w:color="auto"/>
            <w:left w:val="none" w:sz="0" w:space="0" w:color="auto"/>
            <w:bottom w:val="none" w:sz="0" w:space="0" w:color="auto"/>
            <w:right w:val="none" w:sz="0" w:space="0" w:color="auto"/>
          </w:divBdr>
        </w:div>
        <w:div w:id="914247570">
          <w:marLeft w:val="446"/>
          <w:marRight w:val="0"/>
          <w:marTop w:val="0"/>
          <w:marBottom w:val="0"/>
          <w:divBdr>
            <w:top w:val="none" w:sz="0" w:space="0" w:color="auto"/>
            <w:left w:val="none" w:sz="0" w:space="0" w:color="auto"/>
            <w:bottom w:val="none" w:sz="0" w:space="0" w:color="auto"/>
            <w:right w:val="none" w:sz="0" w:space="0" w:color="auto"/>
          </w:divBdr>
        </w:div>
        <w:div w:id="1159542420">
          <w:marLeft w:val="1267"/>
          <w:marRight w:val="0"/>
          <w:marTop w:val="0"/>
          <w:marBottom w:val="0"/>
          <w:divBdr>
            <w:top w:val="none" w:sz="0" w:space="0" w:color="auto"/>
            <w:left w:val="none" w:sz="0" w:space="0" w:color="auto"/>
            <w:bottom w:val="none" w:sz="0" w:space="0" w:color="auto"/>
            <w:right w:val="none" w:sz="0" w:space="0" w:color="auto"/>
          </w:divBdr>
        </w:div>
        <w:div w:id="1210262088">
          <w:marLeft w:val="1267"/>
          <w:marRight w:val="0"/>
          <w:marTop w:val="0"/>
          <w:marBottom w:val="0"/>
          <w:divBdr>
            <w:top w:val="none" w:sz="0" w:space="0" w:color="auto"/>
            <w:left w:val="none" w:sz="0" w:space="0" w:color="auto"/>
            <w:bottom w:val="none" w:sz="0" w:space="0" w:color="auto"/>
            <w:right w:val="none" w:sz="0" w:space="0" w:color="auto"/>
          </w:divBdr>
        </w:div>
        <w:div w:id="2025325562">
          <w:marLeft w:val="446"/>
          <w:marRight w:val="0"/>
          <w:marTop w:val="0"/>
          <w:marBottom w:val="0"/>
          <w:divBdr>
            <w:top w:val="none" w:sz="0" w:space="0" w:color="auto"/>
            <w:left w:val="none" w:sz="0" w:space="0" w:color="auto"/>
            <w:bottom w:val="none" w:sz="0" w:space="0" w:color="auto"/>
            <w:right w:val="none" w:sz="0" w:space="0" w:color="auto"/>
          </w:divBdr>
        </w:div>
      </w:divsChild>
    </w:div>
    <w:div w:id="293799066">
      <w:bodyDiv w:val="1"/>
      <w:marLeft w:val="0"/>
      <w:marRight w:val="0"/>
      <w:marTop w:val="0"/>
      <w:marBottom w:val="0"/>
      <w:divBdr>
        <w:top w:val="none" w:sz="0" w:space="0" w:color="auto"/>
        <w:left w:val="none" w:sz="0" w:space="0" w:color="auto"/>
        <w:bottom w:val="none" w:sz="0" w:space="0" w:color="auto"/>
        <w:right w:val="none" w:sz="0" w:space="0" w:color="auto"/>
      </w:divBdr>
    </w:div>
    <w:div w:id="312835653">
      <w:bodyDiv w:val="1"/>
      <w:marLeft w:val="0"/>
      <w:marRight w:val="0"/>
      <w:marTop w:val="0"/>
      <w:marBottom w:val="0"/>
      <w:divBdr>
        <w:top w:val="none" w:sz="0" w:space="0" w:color="auto"/>
        <w:left w:val="none" w:sz="0" w:space="0" w:color="auto"/>
        <w:bottom w:val="none" w:sz="0" w:space="0" w:color="auto"/>
        <w:right w:val="none" w:sz="0" w:space="0" w:color="auto"/>
      </w:divBdr>
    </w:div>
    <w:div w:id="473447347">
      <w:bodyDiv w:val="1"/>
      <w:marLeft w:val="0"/>
      <w:marRight w:val="0"/>
      <w:marTop w:val="0"/>
      <w:marBottom w:val="0"/>
      <w:divBdr>
        <w:top w:val="none" w:sz="0" w:space="0" w:color="auto"/>
        <w:left w:val="none" w:sz="0" w:space="0" w:color="auto"/>
        <w:bottom w:val="none" w:sz="0" w:space="0" w:color="auto"/>
        <w:right w:val="none" w:sz="0" w:space="0" w:color="auto"/>
      </w:divBdr>
      <w:divsChild>
        <w:div w:id="1323896370">
          <w:marLeft w:val="547"/>
          <w:marRight w:val="0"/>
          <w:marTop w:val="0"/>
          <w:marBottom w:val="0"/>
          <w:divBdr>
            <w:top w:val="none" w:sz="0" w:space="0" w:color="auto"/>
            <w:left w:val="none" w:sz="0" w:space="0" w:color="auto"/>
            <w:bottom w:val="none" w:sz="0" w:space="0" w:color="auto"/>
            <w:right w:val="none" w:sz="0" w:space="0" w:color="auto"/>
          </w:divBdr>
        </w:div>
      </w:divsChild>
    </w:div>
    <w:div w:id="509217111">
      <w:bodyDiv w:val="1"/>
      <w:marLeft w:val="0"/>
      <w:marRight w:val="0"/>
      <w:marTop w:val="0"/>
      <w:marBottom w:val="0"/>
      <w:divBdr>
        <w:top w:val="none" w:sz="0" w:space="0" w:color="auto"/>
        <w:left w:val="none" w:sz="0" w:space="0" w:color="auto"/>
        <w:bottom w:val="none" w:sz="0" w:space="0" w:color="auto"/>
        <w:right w:val="none" w:sz="0" w:space="0" w:color="auto"/>
      </w:divBdr>
    </w:div>
    <w:div w:id="650252434">
      <w:bodyDiv w:val="1"/>
      <w:marLeft w:val="0"/>
      <w:marRight w:val="0"/>
      <w:marTop w:val="0"/>
      <w:marBottom w:val="0"/>
      <w:divBdr>
        <w:top w:val="none" w:sz="0" w:space="0" w:color="auto"/>
        <w:left w:val="none" w:sz="0" w:space="0" w:color="auto"/>
        <w:bottom w:val="none" w:sz="0" w:space="0" w:color="auto"/>
        <w:right w:val="none" w:sz="0" w:space="0" w:color="auto"/>
      </w:divBdr>
    </w:div>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sChild>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81609454">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1720477159">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sChild>
    </w:div>
    <w:div w:id="1285187302">
      <w:bodyDiv w:val="1"/>
      <w:marLeft w:val="0"/>
      <w:marRight w:val="0"/>
      <w:marTop w:val="0"/>
      <w:marBottom w:val="0"/>
      <w:divBdr>
        <w:top w:val="none" w:sz="0" w:space="0" w:color="auto"/>
        <w:left w:val="none" w:sz="0" w:space="0" w:color="auto"/>
        <w:bottom w:val="none" w:sz="0" w:space="0" w:color="auto"/>
        <w:right w:val="none" w:sz="0" w:space="0" w:color="auto"/>
      </w:divBdr>
      <w:divsChild>
        <w:div w:id="1784568450">
          <w:marLeft w:val="547"/>
          <w:marRight w:val="0"/>
          <w:marTop w:val="0"/>
          <w:marBottom w:val="0"/>
          <w:divBdr>
            <w:top w:val="none" w:sz="0" w:space="0" w:color="auto"/>
            <w:left w:val="none" w:sz="0" w:space="0" w:color="auto"/>
            <w:bottom w:val="none" w:sz="0" w:space="0" w:color="auto"/>
            <w:right w:val="none" w:sz="0" w:space="0" w:color="auto"/>
          </w:divBdr>
        </w:div>
      </w:divsChild>
    </w:div>
    <w:div w:id="1972860842">
      <w:bodyDiv w:val="1"/>
      <w:marLeft w:val="0"/>
      <w:marRight w:val="0"/>
      <w:marTop w:val="0"/>
      <w:marBottom w:val="0"/>
      <w:divBdr>
        <w:top w:val="none" w:sz="0" w:space="0" w:color="auto"/>
        <w:left w:val="none" w:sz="0" w:space="0" w:color="auto"/>
        <w:bottom w:val="none" w:sz="0" w:space="0" w:color="auto"/>
        <w:right w:val="none" w:sz="0" w:space="0" w:color="auto"/>
      </w:divBdr>
      <w:divsChild>
        <w:div w:id="1930262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nsrp.org/resource-library/" TargetMode="External"/><Relationship Id="rId26" Type="http://schemas.openxmlformats.org/officeDocument/2006/relationships/hyperlink" Target="https://beta.sam.gov/" TargetMode="External"/><Relationship Id="rId39" Type="http://schemas.openxmlformats.org/officeDocument/2006/relationships/hyperlink" Target="https://www.nsrp.org/project-portfolio/" TargetMode="External"/><Relationship Id="rId21" Type="http://schemas.openxmlformats.org/officeDocument/2006/relationships/hyperlink" Target="https://apps.dtic.mil/dtic/tr/fulltext/u2/a554900.pdf" TargetMode="External"/><Relationship Id="rId34" Type="http://schemas.openxmlformats.org/officeDocument/2006/relationships/hyperlink" Target="http://WWW.NSRP.ORG" TargetMode="External"/><Relationship Id="rId42" Type="http://schemas.openxmlformats.org/officeDocument/2006/relationships/hyperlink" Target="http://www.nsrp.org/project-plans-and-templates/" TargetMode="External"/><Relationship Id="rId47" Type="http://schemas.openxmlformats.org/officeDocument/2006/relationships/hyperlink" Target="https://beta.sam.gov/" TargetMode="External"/><Relationship Id="rId50" Type="http://schemas.openxmlformats.org/officeDocument/2006/relationships/hyperlink" Target="http://www.nsrp.org/resource-library/" TargetMode="External"/><Relationship Id="rId55" Type="http://schemas.openxmlformats.org/officeDocument/2006/relationships/image" Target="media/image4.png"/><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nsrp.org" TargetMode="External"/><Relationship Id="rId20" Type="http://schemas.openxmlformats.org/officeDocument/2006/relationships/hyperlink" Target="http://www.nsrp.org/project-portfolio/" TargetMode="External"/><Relationship Id="rId29" Type="http://schemas.openxmlformats.org/officeDocument/2006/relationships/hyperlink" Target="https://beta.sam.gov/" TargetMode="External"/><Relationship Id="rId41" Type="http://schemas.openxmlformats.org/officeDocument/2006/relationships/hyperlink" Target="http://www.nsrp.org/project-plans-and-templates/" TargetMode="External"/><Relationship Id="rId54" Type="http://schemas.openxmlformats.org/officeDocument/2006/relationships/image" Target="media/image3.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ryan.schneider\AppData\Local\Microsoft\Windows\INetCache\Content.Outlook\ZSC80KWX\howard.l.franklin@navy.mil" TargetMode="External"/><Relationship Id="rId32" Type="http://schemas.openxmlformats.org/officeDocument/2006/relationships/hyperlink" Target="http://WWW.NSRP.ORG" TargetMode="External"/><Relationship Id="rId37" Type="http://schemas.openxmlformats.org/officeDocument/2006/relationships/hyperlink" Target="https://www.nsrp.org/resource-library/" TargetMode="External"/><Relationship Id="rId40" Type="http://schemas.openxmlformats.org/officeDocument/2006/relationships/hyperlink" Target="http://www.nsrp.org/benchmarking/" TargetMode="External"/><Relationship Id="rId45" Type="http://schemas.openxmlformats.org/officeDocument/2006/relationships/hyperlink" Target="https://beta.sam.gov/" TargetMode="External"/><Relationship Id="rId53" Type="http://schemas.openxmlformats.org/officeDocument/2006/relationships/image" Target="media/image2.png"/><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bls.gov/oes/current/naics4_336600.htm" TargetMode="External"/><Relationship Id="rId23" Type="http://schemas.openxmlformats.org/officeDocument/2006/relationships/hyperlink" Target="https://www.nsrp.org" TargetMode="External"/><Relationship Id="rId28" Type="http://schemas.openxmlformats.org/officeDocument/2006/relationships/hyperlink" Target="http://WWW.NSRP.ORG" TargetMode="External"/><Relationship Id="rId36" Type="http://schemas.openxmlformats.org/officeDocument/2006/relationships/hyperlink" Target="https://www.nsrp.org/project-selection-and-submission/" TargetMode="External"/><Relationship Id="rId49" Type="http://schemas.openxmlformats.org/officeDocument/2006/relationships/image" Target="media/image1.png"/><Relationship Id="rId57" Type="http://schemas.openxmlformats.org/officeDocument/2006/relationships/image" Target="media/image6.png"/><Relationship Id="rId61"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Users\ryan.schneider\AppData\Local\Microsoft\Windows\INetCache\Content.Outlook\ZSC80KWX\howard.l.franklin@navy.mil" TargetMode="External"/><Relationship Id="rId31" Type="http://schemas.openxmlformats.org/officeDocument/2006/relationships/hyperlink" Target="https://beta.sam.gov/" TargetMode="External"/><Relationship Id="rId44" Type="http://schemas.openxmlformats.org/officeDocument/2006/relationships/hyperlink" Target="http://www.nsrp.org" TargetMode="External"/><Relationship Id="rId52" Type="http://schemas.openxmlformats.org/officeDocument/2006/relationships/hyperlink" Target="https://filetransfer.ati.org/"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cott.leecock@ati.org" TargetMode="External"/><Relationship Id="rId22" Type="http://schemas.openxmlformats.org/officeDocument/2006/relationships/hyperlink" Target="https://www.nsrp.org/wp-content/uploads/2019/03/Technology-Transfer-Guide-20-01-FINAL.pdf" TargetMode="External"/><Relationship Id="rId27" Type="http://schemas.openxmlformats.org/officeDocument/2006/relationships/hyperlink" Target="http://WWW.NSRP.ORG" TargetMode="External"/><Relationship Id="rId30" Type="http://schemas.openxmlformats.org/officeDocument/2006/relationships/hyperlink" Target="http://WWW.NSRP.ORG" TargetMode="External"/><Relationship Id="rId35" Type="http://schemas.openxmlformats.org/officeDocument/2006/relationships/hyperlink" Target="http://WWW.NSRP.ORG" TargetMode="External"/><Relationship Id="rId43" Type="http://schemas.openxmlformats.org/officeDocument/2006/relationships/hyperlink" Target="https://beta.sam.gov/" TargetMode="External"/><Relationship Id="rId48" Type="http://schemas.openxmlformats.org/officeDocument/2006/relationships/hyperlink" Target="http://WWW.NSRP.ORG" TargetMode="External"/><Relationship Id="rId56" Type="http://schemas.openxmlformats.org/officeDocument/2006/relationships/image" Target="media/image5.png"/><Relationship Id="rId8" Type="http://schemas.openxmlformats.org/officeDocument/2006/relationships/numbering" Target="numbering.xml"/><Relationship Id="rId51" Type="http://schemas.openxmlformats.org/officeDocument/2006/relationships/hyperlink" Target="https://filetransfer.ati.org/"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beta.sam.gov/" TargetMode="External"/><Relationship Id="rId25" Type="http://schemas.openxmlformats.org/officeDocument/2006/relationships/hyperlink" Target="https://beta.sam.gov/" TargetMode="External"/><Relationship Id="rId33" Type="http://schemas.openxmlformats.org/officeDocument/2006/relationships/hyperlink" Target="https://beta.sam.gov/" TargetMode="External"/><Relationship Id="rId38" Type="http://schemas.openxmlformats.org/officeDocument/2006/relationships/hyperlink" Target="http://www.nsrp.org/resource-library/" TargetMode="External"/><Relationship Id="rId46" Type="http://schemas.openxmlformats.org/officeDocument/2006/relationships/hyperlink" Target="https://beta.sam.gov/"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68BE37D75A9D48B934800064143421" ma:contentTypeVersion="0" ma:contentTypeDescription="Create a new document." ma:contentTypeScope="" ma:versionID="453ec44f3bd0032935bfdc0618732ac7">
  <xsd:schema xmlns:xsd="http://www.w3.org/2001/XMLSchema" xmlns:xs="http://www.w3.org/2001/XMLSchema" xmlns:p="http://schemas.microsoft.com/office/2006/metadata/properties" xmlns:ns2="90d13d09-8d95-41f5-a16c-5e98b5167452" targetNamespace="http://schemas.microsoft.com/office/2006/metadata/properties" ma:root="true" ma:fieldsID="f1649a8adea5471c8a5fdead160d9cc4" ns2:_="">
    <xsd:import namespace="90d13d09-8d95-41f5-a16c-5e98b51674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3d09-8d95-41f5-a16c-5e98b51674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0d13d09-8d95-41f5-a16c-5e98b5167452">CYHJVZDHZFYX-482-60</_dlc_DocId>
    <_dlc_DocIdUrl xmlns="90d13d09-8d95-41f5-a16c-5e98b5167452">
      <Url>https://sites.scra.org/NSRP/MITL/_layouts/DocIdRedir.aspx?ID=CYHJVZDHZFYX-482-60</Url>
      <Description>CYHJVZDHZFYX-482-60</Description>
    </_dlc_DocIdUrl>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71D194-38BB-4B1F-BC7C-14A0A1116293}">
  <ds:schemaRefs>
    <ds:schemaRef ds:uri="http://schemas.microsoft.com/sharepoint/events"/>
  </ds:schemaRefs>
</ds:datastoreItem>
</file>

<file path=customXml/itemProps2.xml><?xml version="1.0" encoding="utf-8"?>
<ds:datastoreItem xmlns:ds="http://schemas.openxmlformats.org/officeDocument/2006/customXml" ds:itemID="{97D28CB6-1E8F-42A5-883B-F384CBC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3d09-8d95-41f5-a16c-5e98b516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541C0-903E-4F63-9AB1-CF0EB3B7C4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d13d09-8d95-41f5-a16c-5e98b5167452"/>
    <ds:schemaRef ds:uri="http://www.w3.org/XML/1998/namespace"/>
    <ds:schemaRef ds:uri="http://purl.org/dc/dcmitype/"/>
  </ds:schemaRefs>
</ds:datastoreItem>
</file>

<file path=customXml/itemProps4.xml><?xml version="1.0" encoding="utf-8"?>
<ds:datastoreItem xmlns:ds="http://schemas.openxmlformats.org/officeDocument/2006/customXml" ds:itemID="{4C394782-F4A1-4C1E-AF3B-EA711E8B02C6}">
  <ds:schemaRefs>
    <ds:schemaRef ds:uri="http://schemas.openxmlformats.org/officeDocument/2006/bibliography"/>
  </ds:schemaRefs>
</ds:datastoreItem>
</file>

<file path=customXml/itemProps5.xml><?xml version="1.0" encoding="utf-8"?>
<ds:datastoreItem xmlns:ds="http://schemas.openxmlformats.org/officeDocument/2006/customXml" ds:itemID="{4C125314-EEBE-41CA-937E-3B819B13F2FF}">
  <ds:schemaRefs>
    <ds:schemaRef ds:uri="http://schemas.microsoft.com/sharepoint/v3/contenttype/forms"/>
  </ds:schemaRefs>
</ds:datastoreItem>
</file>

<file path=customXml/itemProps6.xml><?xml version="1.0" encoding="utf-8"?>
<ds:datastoreItem xmlns:ds="http://schemas.openxmlformats.org/officeDocument/2006/customXml" ds:itemID="{DB4C0BD9-C691-43B4-807D-4B7419F35727}">
  <ds:schemaRefs>
    <ds:schemaRef ds:uri="http://schemas.openxmlformats.org/officeDocument/2006/bibliography"/>
  </ds:schemaRefs>
</ds:datastoreItem>
</file>

<file path=customXml/itemProps7.xml><?xml version="1.0" encoding="utf-8"?>
<ds:datastoreItem xmlns:ds="http://schemas.openxmlformats.org/officeDocument/2006/customXml" ds:itemID="{9D3D44E6-AE4A-4963-B589-A6326D6C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47</Pages>
  <Words>12276</Words>
  <Characters>69978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Strategic Investment Plan</vt:lpstr>
    </vt:vector>
  </TitlesOfParts>
  <Company>SCRA &amp; ATI</Company>
  <LinksUpToDate>false</LinksUpToDate>
  <CharactersWithSpaces>82090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Investment Plan</dc:title>
  <dc:subject/>
  <dc:creator>Mary Saady</dc:creator>
  <cp:keywords/>
  <dc:description/>
  <cp:lastModifiedBy>Ryan Schneider</cp:lastModifiedBy>
  <cp:revision>4</cp:revision>
  <cp:lastPrinted>2016-03-24T15:49:00Z</cp:lastPrinted>
  <dcterms:created xsi:type="dcterms:W3CDTF">2020-05-27T14:33:00Z</dcterms:created>
  <dcterms:modified xsi:type="dcterms:W3CDTF">2020-05-27T17:07:00Z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0x0101008F68BE37D75A9D48B934800064143421</vt:lpwstr>
  </property>
  <property fmtid="{D5CDD505-2E9C-101B-9397-08002B2CF9AE}" pid="3" name="_dlc_DocIdItemGuid">
    <vt:lpwstr>a1e09c7f-247d-4e9f-a801-d4861ab9173e</vt:lpwstr>
  </property>
</Properties>
</file>